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6027" w:rsidRPr="00716027" w:rsidP="00716027" w14:paraId="3C20A8D5" w14:textId="642AF8B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16027">
        <w:rPr>
          <w:rFonts w:ascii="Times New Roman" w:hAnsi="Times New Roman" w:cs="Times New Roman"/>
          <w:sz w:val="28"/>
          <w:szCs w:val="28"/>
        </w:rPr>
        <w:t>Додаток</w:t>
      </w:r>
    </w:p>
    <w:p w:rsidR="00716027" w:rsidRPr="00716027" w:rsidP="00716027" w14:paraId="45BEC608" w14:textId="371502F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716027" w:rsidRPr="00716027" w:rsidP="00716027" w14:paraId="42C00A8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716027" w:rsidRPr="00716027" w:rsidP="00716027" w14:paraId="5C61C7C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16027" w:rsidRPr="00716027" w:rsidP="00716027" w14:paraId="2E39B6C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16027" w:rsidRPr="00716027" w:rsidP="00716027" w14:paraId="7725741C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16027" w:rsidP="00716027" w14:paraId="0A449B32" w14:textId="72E4607D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6027">
        <w:rPr>
          <w:rFonts w:ascii="Times New Roman" w:hAnsi="Times New Roman" w:cs="Times New Roman"/>
          <w:sz w:val="28"/>
          <w:szCs w:val="28"/>
        </w:rPr>
        <w:t>від_______ 2023р. №____________</w:t>
      </w:r>
    </w:p>
    <w:p w:rsidR="00716027" w:rsidRPr="00716027" w:rsidP="003B2A39" w14:paraId="475E035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027" w:rsidRPr="00716027" w:rsidP="00716027" w14:paraId="6D65751C" w14:textId="77777777">
      <w:pPr>
        <w:shd w:val="clear" w:color="auto" w:fill="FFFFFF"/>
        <w:spacing w:after="0" w:line="240" w:lineRule="auto"/>
        <w:ind w:left="374" w:right="-370"/>
        <w:jc w:val="both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 w:rsidRPr="00716027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ІНФОРМАЦІЙНА КАРТКА </w:t>
      </w:r>
      <w:r w:rsidRPr="00716027"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ru-RU"/>
        </w:rPr>
        <w:t>АДМІНІСТРАТИВНОЇ ПОСЛУГИ</w:t>
      </w:r>
    </w:p>
    <w:p w:rsidR="00716027" w:rsidRPr="00716027" w:rsidP="00716027" w14:paraId="684AA297" w14:textId="77777777">
      <w:pPr>
        <w:shd w:val="clear" w:color="auto" w:fill="FFFFFF"/>
        <w:spacing w:after="0" w:line="240" w:lineRule="auto"/>
        <w:ind w:left="1843" w:right="2409"/>
        <w:jc w:val="both"/>
        <w:rPr>
          <w:rFonts w:ascii="Times New Roman" w:eastAsia="Calibri" w:hAnsi="Times New Roman" w:cs="Times New Roman"/>
          <w:color w:val="000000"/>
          <w:spacing w:val="7"/>
          <w:sz w:val="16"/>
          <w:szCs w:val="16"/>
          <w:lang w:eastAsia="ru-RU"/>
        </w:rPr>
      </w:pPr>
    </w:p>
    <w:p w:rsidR="00716027" w:rsidRPr="00716027" w:rsidP="00716027" w14:paraId="124C589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1602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ПІДГОТОВКА КЛОПОТАННЯ ПРО ПРИСВОЄННЯ ПОЧЕСНОГО ЗВАННЯ УКРАЇНИ «МАТИ-ГЕРОЇНЯ»</w:t>
      </w:r>
    </w:p>
    <w:p w:rsidR="00716027" w:rsidRPr="00716027" w:rsidP="00716027" w14:paraId="15EF7B9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716027">
        <w:rPr>
          <w:rFonts w:ascii="Times New Roman" w:eastAsia="Calibri" w:hAnsi="Times New Roman" w:cs="Times New Roman"/>
          <w:lang w:eastAsia="ru-RU"/>
        </w:rPr>
        <w:t>(назва адміністративної послуги)</w:t>
      </w:r>
    </w:p>
    <w:p w:rsidR="00716027" w:rsidRPr="00716027" w:rsidP="00716027" w14:paraId="1F65F8F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6027" w:rsidRPr="00716027" w:rsidP="00716027" w14:paraId="260C3D9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1602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Управління культури, сім’ї та молоді Броварської міської ради Броварського району Київської області</w:t>
      </w:r>
    </w:p>
    <w:p w:rsidR="00716027" w:rsidRPr="00716027" w:rsidP="00716027" w14:paraId="3EA4D13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716027">
        <w:rPr>
          <w:rFonts w:ascii="Times New Roman" w:eastAsia="Calibri" w:hAnsi="Times New Roman" w:cs="Times New Roman"/>
          <w:lang w:eastAsia="ru-RU"/>
        </w:rPr>
        <w:t>(найменування суб’єкта надання адміністративної послуги)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339"/>
        <w:gridCol w:w="5797"/>
      </w:tblGrid>
      <w:tr w14:paraId="57DE489A" w14:textId="77777777" w:rsidTr="00716027">
        <w:tblPrEx>
          <w:tblW w:w="98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DBD72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Інформація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про центр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адміністративної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послуги</w:t>
            </w:r>
          </w:p>
        </w:tc>
      </w:tr>
      <w:tr w14:paraId="0F5C1033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27" w:rsidRPr="00716027" w:rsidP="00716027" w14:paraId="05942D5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09B291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Найменування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центру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адміністративної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7B83EE5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F21B83B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59E620C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6C858C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Місцезнаходження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центру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адміністративних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послуг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A69FD2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Героїв України, 18, </w:t>
            </w: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каб</w:t>
            </w: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114, м. Бровари, Київська обл., 07400</w:t>
            </w:r>
          </w:p>
        </w:tc>
      </w:tr>
      <w:tr w14:paraId="35B387AE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3BA57AF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566B0C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Інформація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щодо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режиму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роботи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центру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адміністративних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послуг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3D701B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понеділок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–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четвер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 –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з 8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 до 1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7: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</w:t>
            </w:r>
          </w:p>
          <w:p w:rsidR="00716027" w:rsidRPr="00716027" w:rsidP="00716027" w14:paraId="4A69C33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п’ятниця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- з 8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:15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до 15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</w:t>
            </w:r>
          </w:p>
          <w:p w:rsidR="00716027" w:rsidRPr="00716027" w:rsidP="00716027" w14:paraId="5673DB5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технічна перерва 12:00 – 12:45 (45 хвилин)</w:t>
            </w:r>
          </w:p>
        </w:tc>
      </w:tr>
      <w:tr w14:paraId="1C6010DF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4368F29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27" w:rsidRPr="00716027" w:rsidP="00716027" w14:paraId="2C2F05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Телефон/факс (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довідки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), адреса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електронної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пошти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та веб-сайт центру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адміністративних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послуг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2FFB61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en-US" w:eastAsia="ru-RU"/>
              </w:rPr>
              <w:t>(04594) 5-66-16, (04594) 4-61-87</w:t>
            </w:r>
          </w:p>
          <w:p w:rsidR="00716027" w:rsidRPr="00716027" w:rsidP="00716027" w14:paraId="46F85D0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716027">
              <w:rPr>
                <w:rFonts w:ascii="Times New Roman" w:eastAsia="Calibri" w:hAnsi="Times New Roman" w:cs="Times New Roman"/>
                <w:bCs/>
                <w:bdr w:val="none" w:sz="0" w:space="0" w:color="auto" w:frame="1"/>
                <w:lang w:val="en-US" w:eastAsia="ru-RU"/>
              </w:rPr>
              <w:t xml:space="preserve">e-mail: </w:t>
            </w:r>
            <w:hyperlink r:id="rId4" w:history="1">
              <w:r w:rsidRPr="00716027">
                <w:rPr>
                  <w:rFonts w:ascii="Times New Roman" w:eastAsia="Calibri" w:hAnsi="Times New Roman" w:cs="Times New Roman"/>
                  <w:color w:val="0000FF"/>
                  <w:u w:val="single"/>
                  <w:bdr w:val="none" w:sz="0" w:space="0" w:color="auto" w:frame="1"/>
                  <w:lang w:val="en-US" w:eastAsia="ru-RU"/>
                </w:rPr>
                <w:t>bmr_dc@ukr.net</w:t>
              </w:r>
            </w:hyperlink>
          </w:p>
          <w:p w:rsidR="00716027" w:rsidRPr="00716027" w:rsidP="00716027" w14:paraId="4116A26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027">
              <w:rPr>
                <w:rFonts w:ascii="Times New Roman" w:eastAsia="Calibri" w:hAnsi="Times New Roman" w:cs="Times New Roman"/>
                <w:bCs/>
                <w:bdr w:val="none" w:sz="0" w:space="0" w:color="auto" w:frame="1"/>
                <w:lang w:val="en-US" w:eastAsia="ru-RU"/>
              </w:rPr>
              <w:t>http://brovary-rada.gov.ua</w:t>
            </w:r>
          </w:p>
        </w:tc>
      </w:tr>
      <w:tr w14:paraId="4161355C" w14:textId="77777777" w:rsidTr="00716027">
        <w:tblPrEx>
          <w:tblW w:w="9832" w:type="dxa"/>
          <w:tblLook w:val="01E0"/>
        </w:tblPrEx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C7406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Структурний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підрозділ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відповідальний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надання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</w:p>
          <w:p w:rsidR="00716027" w:rsidRPr="00716027" w:rsidP="00716027" w14:paraId="7A203A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 сім’ї та молоді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272673D3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948DC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B3EBD7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Місцезнаходження структурного підрозділу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0F737D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б-р Незалежності, 2,  </w:t>
            </w: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каб</w:t>
            </w:r>
            <w:r w:rsidRPr="007160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101, м. Бровари,  Київська обл., 07400</w:t>
            </w:r>
          </w:p>
        </w:tc>
      </w:tr>
      <w:tr w14:paraId="37EE41ED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936200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C77584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Інформація щодо режиму роботи структурного підрозділу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981EEE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Понеділок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–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четвер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з 08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 до 17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</w:t>
            </w:r>
          </w:p>
          <w:p w:rsidR="00716027" w:rsidRPr="00716027" w:rsidP="00716027" w14:paraId="58B5D23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п’ятниця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– з 08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00 до 15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45</w:t>
            </w:r>
          </w:p>
          <w:p w:rsidR="00716027" w:rsidRPr="00716027" w:rsidP="00716027" w14:paraId="524EE68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обідня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>перерва</w:t>
            </w:r>
            <w:r w:rsidRPr="00716027">
              <w:rPr>
                <w:rFonts w:ascii="Times New Roman" w:eastAsia="Calibri" w:hAnsi="Times New Roman" w:cs="Times New Roman"/>
                <w:lang w:val="ru-RU" w:eastAsia="ru-RU"/>
              </w:rPr>
              <w:t xml:space="preserve"> з 12.00 до 12.45</w:t>
            </w:r>
          </w:p>
        </w:tc>
      </w:tr>
      <w:tr w14:paraId="07A2470B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A63F11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7260B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99F93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(04594) 7-22-07</w:t>
            </w:r>
          </w:p>
          <w:p w:rsidR="00716027" w:rsidRPr="00716027" w:rsidP="00716027" w14:paraId="49EF97E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716027">
              <w:rPr>
                <w:rFonts w:ascii="Times New Roman" w:eastAsia="Calibri" w:hAnsi="Times New Roman" w:cs="Times New Roman"/>
                <w:lang w:val="en-US" w:eastAsia="ru-RU"/>
              </w:rPr>
              <w:t>e-mail: uksm_bmr@ukr.net</w:t>
            </w:r>
          </w:p>
        </w:tc>
      </w:tr>
      <w:tr w14:paraId="5523D5DB" w14:textId="77777777" w:rsidTr="00716027">
        <w:tblPrEx>
          <w:tblW w:w="9832" w:type="dxa"/>
          <w:tblLook w:val="01E0"/>
        </w:tblPrEx>
        <w:tc>
          <w:tcPr>
            <w:tcW w:w="9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78C1C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b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14:paraId="321A36F2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AD004E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95903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Закони України, Укази Президента України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6EE39E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 xml:space="preserve">Закон України «Про державні нагороди України», </w:t>
            </w:r>
          </w:p>
          <w:p w:rsidR="00716027" w:rsidRPr="00716027" w:rsidP="00716027" w14:paraId="5C2FD5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Указ Президента України «Про почесні звання України».</w:t>
            </w:r>
          </w:p>
        </w:tc>
      </w:tr>
      <w:tr w14:paraId="02EB1FB3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32BA9EA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3C665E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Акти Кабінету Міністрів України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3E55F6D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14:paraId="2C62855F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112BD31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94E1A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 xml:space="preserve">Акти центральних органів 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виконавчої влади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46E092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14:paraId="09AF366D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AA363A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933DF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619DFE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Рішення виконавчого комітету Броварської міської ради Броварського району Київської області від 02.03.2021 № 139 «Про затвердження Положення про Комісію по визначенню кандидатур на присвоєння почесного звання України «Мати-героїня» (із змінами).</w:t>
            </w:r>
          </w:p>
        </w:tc>
      </w:tr>
      <w:tr w14:paraId="0421ECEA" w14:textId="77777777" w:rsidTr="00716027">
        <w:tblPrEx>
          <w:tblW w:w="9832" w:type="dxa"/>
          <w:tblLook w:val="01E0"/>
        </w:tblPrEx>
        <w:tc>
          <w:tcPr>
            <w:tcW w:w="9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1C7AC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b/>
                <w:lang w:eastAsia="ru-RU"/>
              </w:rPr>
              <w:t>Умови отримання адміністративної послуги</w:t>
            </w:r>
          </w:p>
        </w:tc>
      </w:tr>
      <w:tr w14:paraId="1691187B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48A78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F3C54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884B7E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Звернення заявників - жінок, які народили та виховали до восьмирічного віку п'ятьох і більше дітей, у тому числі дітей, усиновлених в установленому законодавством порядку, з врахуванням вагомого особистого внеску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якостей.</w:t>
            </w:r>
          </w:p>
        </w:tc>
      </w:tr>
      <w:tr w14:paraId="6E4F1B9D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764D34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209B47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95D0E1F" w14:textId="77777777">
            <w:pPr>
              <w:numPr>
                <w:ilvl w:val="0"/>
                <w:numId w:val="1"/>
              </w:numPr>
              <w:spacing w:after="0" w:line="240" w:lineRule="auto"/>
              <w:ind w:left="79" w:firstLine="281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Заява.</w:t>
            </w:r>
          </w:p>
          <w:p w:rsidR="00716027" w:rsidRPr="00716027" w:rsidP="00716027" w14:paraId="61F3B3BF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Копія паспорта громадянина України.</w:t>
            </w:r>
          </w:p>
          <w:p w:rsidR="00716027" w:rsidRPr="00716027" w:rsidP="00716027" w14:paraId="5D438339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Копія паспортного документа іноземця та документа, що підтверджує місце перебування чи проживання іноземця або особи без громадянства на території України на законних підставах.</w:t>
            </w:r>
          </w:p>
          <w:p w:rsidR="00716027" w:rsidRPr="00716027" w:rsidP="00716027" w14:paraId="020DFD93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 xml:space="preserve">Копії 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свідоцтв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 xml:space="preserve"> про народження дітей (у разі смерті – копії 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свідоцтв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 xml:space="preserve"> про смерть).</w:t>
            </w:r>
          </w:p>
          <w:p w:rsidR="00716027" w:rsidRPr="00716027" w:rsidP="00716027" w14:paraId="6DC59809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Копії документів про освіту дітей.</w:t>
            </w:r>
          </w:p>
          <w:p w:rsidR="00716027" w:rsidRPr="00716027" w:rsidP="00716027" w14:paraId="506694D8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Характеристики дітей з навчального закладу, якщо дитина навчається, або з місця роботи, якщо працює (щодо кожної дитини окремо).</w:t>
            </w:r>
          </w:p>
          <w:p w:rsidR="00716027" w:rsidRPr="00716027" w:rsidP="00716027" w14:paraId="0A6911E4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установ.</w:t>
            </w:r>
          </w:p>
          <w:p w:rsidR="00716027" w:rsidRPr="00716027" w:rsidP="00716027" w14:paraId="7BE00F1F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Довідка про наявність або відсутність судимості в особи, яку представляють до нагородження, та в кожного з дітей, яким виповнилося 14 років.</w:t>
            </w:r>
          </w:p>
          <w:p w:rsidR="00716027" w:rsidRPr="00716027" w:rsidP="00716027" w14:paraId="5DB11A69" w14:textId="77777777">
            <w:pPr>
              <w:numPr>
                <w:ilvl w:val="0"/>
                <w:numId w:val="1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 xml:space="preserve">За наявності та за бажанням матері – копії грамот, дипломів, подяк, 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свідоцтв</w:t>
            </w:r>
            <w:r w:rsidRPr="00716027">
              <w:rPr>
                <w:rFonts w:ascii="Times New Roman" w:eastAsia="Times New Roman" w:hAnsi="Times New Roman" w:cs="Times New Roman"/>
                <w:lang w:eastAsia="en-US"/>
              </w:rPr>
              <w:t>, листів для визначення внеску жінки у розвиток творчих здібностей дітей, формування в них високих духовних і моральних якостей.</w:t>
            </w:r>
          </w:p>
        </w:tc>
      </w:tr>
      <w:tr w14:paraId="612F81FA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BE33E5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7DB3D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0C358B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Документи подаються суб’єктом звернення особисто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14:paraId="66A904FC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69A4CA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15.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187C93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7E46369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Безоплатно</w:t>
            </w:r>
          </w:p>
        </w:tc>
      </w:tr>
      <w:tr w14:paraId="421561E6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27" w:rsidRPr="00716027" w:rsidP="00716027" w14:paraId="7D31385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644B91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У разі платності:</w:t>
            </w:r>
          </w:p>
        </w:tc>
      </w:tr>
      <w:tr w14:paraId="3F9529F8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95993B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15.1.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C84A1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728496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14:paraId="3212FC3C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877ED5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15.2.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BD982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327E4B1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14:paraId="27C4E47A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1D63459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47189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 xml:space="preserve">Строк надання адміністративної 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12BE40B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30 календарних днів</w:t>
            </w:r>
          </w:p>
        </w:tc>
      </w:tr>
      <w:tr w14:paraId="2CC478A1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77DE0C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17.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432619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7AA353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Відсутність документів, визначених у пункті 13.</w:t>
            </w:r>
          </w:p>
          <w:p w:rsidR="00716027" w:rsidRPr="00716027" w:rsidP="00716027" w14:paraId="47C8C89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Наявність судимостей у кандидата на присвоєння почесного звання України “Мати-героїня” або її дітей.</w:t>
            </w:r>
          </w:p>
          <w:p w:rsidR="00716027" w:rsidRPr="00716027" w:rsidP="00716027" w14:paraId="7CC5010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Виявлення недостовірних відомостей у поданих документах.</w:t>
            </w:r>
          </w:p>
        </w:tc>
      </w:tr>
      <w:tr w14:paraId="4BE48B68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854764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18.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2B4B62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Результати надання адміністративної послуги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0610C1B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Рішення виконавчого комітету Броварської міської ради Броварського району Київської області про </w:t>
            </w:r>
            <w:r w:rsidRPr="00716027">
              <w:rPr>
                <w:rFonts w:ascii="Times New Roman" w:eastAsia="Calibri" w:hAnsi="Times New Roman" w:cs="Times New Roman"/>
                <w:lang w:eastAsia="ru-RU"/>
              </w:rPr>
              <w:t>клопотання щодо присвоєння почесного звання «Мати-героїня»</w:t>
            </w:r>
          </w:p>
        </w:tc>
      </w:tr>
      <w:tr w14:paraId="1721790F" w14:textId="77777777" w:rsidTr="00716027">
        <w:tblPrEx>
          <w:tblW w:w="9832" w:type="dxa"/>
          <w:tblLook w:val="01E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19C4ED4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19.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32CF5DC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 xml:space="preserve">Способи отримання відповіді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027" w:rsidRPr="00716027" w:rsidP="00716027" w14:paraId="584CD8A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6027">
              <w:rPr>
                <w:rFonts w:ascii="Times New Roman" w:eastAsia="Calibri" w:hAnsi="Times New Roman" w:cs="Times New Roman"/>
                <w:lang w:eastAsia="ru-RU"/>
              </w:rPr>
              <w:t>Особисто, або уповноваженою особою за дорученням.</w:t>
            </w:r>
          </w:p>
        </w:tc>
      </w:tr>
    </w:tbl>
    <w:p w:rsidR="004208DA" w:rsidRPr="00716027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716027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716027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716027" w:rsidP="00AE57AA" w14:paraId="7804F9AA" w14:textId="7561D51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027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716027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716027" w:rsidR="00716027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16027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160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6027" w:rsidR="0071602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6F0098"/>
    <w:multiLevelType w:val="hybridMultilevel"/>
    <w:tmpl w:val="D0503E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64B0"/>
    <w:rsid w:val="00524AF7"/>
    <w:rsid w:val="00545B76"/>
    <w:rsid w:val="00716027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3249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3422</Words>
  <Characters>1951</Characters>
  <Application>Microsoft Office Word</Application>
  <DocSecurity>8</DocSecurity>
  <Lines>16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24</cp:revision>
  <dcterms:created xsi:type="dcterms:W3CDTF">2021-08-31T06:42:00Z</dcterms:created>
  <dcterms:modified xsi:type="dcterms:W3CDTF">2023-01-12T09:05:00Z</dcterms:modified>
</cp:coreProperties>
</file>