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7E6" w:rsidRPr="008577E6" w:rsidP="008577E6" w14:paraId="5FEECE4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577E6">
        <w:rPr>
          <w:rFonts w:ascii="Times New Roman" w:hAnsi="Times New Roman" w:cs="Times New Roman"/>
          <w:sz w:val="28"/>
          <w:szCs w:val="28"/>
        </w:rPr>
        <w:t>Додаток 11</w:t>
      </w:r>
    </w:p>
    <w:p w:rsidR="008577E6" w:rsidRPr="008577E6" w:rsidP="008577E6" w14:paraId="676BFD0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8577E6" w:rsidRPr="008577E6" w:rsidP="008577E6" w14:paraId="34D65506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577E6" w:rsidRPr="008577E6" w:rsidP="008577E6" w14:paraId="1D88A777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577E6" w:rsidRPr="008577E6" w:rsidP="008577E6" w14:paraId="1E8D435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577E6" w:rsidRPr="008577E6" w:rsidP="008577E6" w14:paraId="2C5E3D66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 xml:space="preserve">від 06.04.2021 № 248 </w:t>
      </w:r>
    </w:p>
    <w:p w:rsidR="008577E6" w:rsidRPr="008577E6" w:rsidP="008577E6" w14:paraId="36663A23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8577E6" w:rsidRPr="008577E6" w:rsidP="008577E6" w14:paraId="0AD1208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8577E6" w:rsidRPr="008577E6" w:rsidP="008577E6" w14:paraId="13D92C97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577E6" w:rsidRPr="008577E6" w:rsidP="008577E6" w14:paraId="0D905F0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577E6" w:rsidRPr="008577E6" w:rsidP="008577E6" w14:paraId="769A053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577E6" w:rsidRPr="008577E6" w:rsidP="008577E6" w14:paraId="0DC6732F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577E6"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8577E6" w:rsidP="008577E6" w14:paraId="4A29C656" w14:textId="77777777">
      <w:pPr>
        <w:ind w:right="-5"/>
        <w:jc w:val="both"/>
        <w:rPr>
          <w:b/>
          <w:sz w:val="28"/>
          <w:szCs w:val="28"/>
        </w:rPr>
      </w:pPr>
    </w:p>
    <w:p w:rsidR="008577E6" w:rsidRPr="008577E6" w:rsidP="008577E6" w14:paraId="3FAAA5FD" w14:textId="77777777">
      <w:pPr>
        <w:spacing w:after="0"/>
        <w:ind w:right="-5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7E6">
        <w:rPr>
          <w:rFonts w:ascii="Times New Roman" w:hAnsi="Times New Roman" w:cs="Times New Roman"/>
          <w:b/>
          <w:sz w:val="28"/>
          <w:szCs w:val="28"/>
        </w:rPr>
        <w:t xml:space="preserve">Наглядова рада з питань розподілу і утримання житла у гуртожитках та використання гуртожитків і прибудинкових територій Броварської міської територіальної громади  </w:t>
      </w:r>
    </w:p>
    <w:p w:rsidR="008577E6" w:rsidRPr="008577E6" w:rsidP="008577E6" w14:paraId="10AE9F19" w14:textId="7777777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39"/>
        <w:gridCol w:w="4875"/>
      </w:tblGrid>
      <w:tr w14:paraId="67E638C0" w14:textId="77777777" w:rsidTr="008577E6">
        <w:tblPrEx>
          <w:tblW w:w="0" w:type="auto"/>
          <w:tblLook w:val="04A0"/>
        </w:tblPrEx>
        <w:tc>
          <w:tcPr>
            <w:tcW w:w="4928" w:type="dxa"/>
            <w:hideMark/>
          </w:tcPr>
          <w:p w:rsidR="008577E6" w:rsidRPr="008577E6" w:rsidP="008577E6" w14:paraId="161A40CD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1. Виноградова Лариса Миколаївна </w:t>
            </w:r>
          </w:p>
        </w:tc>
        <w:tc>
          <w:tcPr>
            <w:tcW w:w="4929" w:type="dxa"/>
            <w:hideMark/>
          </w:tcPr>
          <w:p w:rsidR="008577E6" w:rsidRPr="008577E6" w:rsidP="008577E6" w14:paraId="0834AD3A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– заступник міського голови з питань діяльності виконавчих органів ради, голова наглядової ради;</w:t>
            </w:r>
          </w:p>
        </w:tc>
      </w:tr>
      <w:tr w14:paraId="3511C25C" w14:textId="77777777" w:rsidTr="008577E6">
        <w:tblPrEx>
          <w:tblW w:w="0" w:type="auto"/>
          <w:tblLook w:val="04A0"/>
        </w:tblPrEx>
        <w:tc>
          <w:tcPr>
            <w:tcW w:w="4928" w:type="dxa"/>
            <w:hideMark/>
          </w:tcPr>
          <w:p w:rsidR="008577E6" w:rsidRPr="008577E6" w:rsidP="008577E6" w14:paraId="061BFDD0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Маковський</w:t>
            </w: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Миколайович </w:t>
            </w:r>
          </w:p>
        </w:tc>
        <w:tc>
          <w:tcPr>
            <w:tcW w:w="4929" w:type="dxa"/>
            <w:hideMark/>
          </w:tcPr>
          <w:p w:rsidR="008577E6" w:rsidRPr="008577E6" w:rsidP="008577E6" w14:paraId="7AE4C2CA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наглядової ради;</w:t>
            </w:r>
          </w:p>
        </w:tc>
      </w:tr>
      <w:tr w14:paraId="5AE632CF" w14:textId="77777777" w:rsidTr="008577E6">
        <w:tblPrEx>
          <w:tblW w:w="0" w:type="auto"/>
          <w:tblLook w:val="04A0"/>
        </w:tblPrEx>
        <w:tc>
          <w:tcPr>
            <w:tcW w:w="4928" w:type="dxa"/>
          </w:tcPr>
          <w:p w:rsidR="008577E6" w:rsidRPr="008577E6" w:rsidP="008577E6" w14:paraId="055A0A62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Свенцицька</w:t>
            </w: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 Олена Костянтинівна </w:t>
            </w:r>
          </w:p>
          <w:p w:rsidR="008577E6" w:rsidRPr="008577E6" w:rsidP="008577E6" w14:paraId="6A4D0599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:rsidR="008577E6" w:rsidRPr="008577E6" w:rsidP="008577E6" w14:paraId="27DCC109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сектору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58C82CDD" w14:textId="77777777" w:rsidTr="008577E6">
        <w:tblPrEx>
          <w:tblW w:w="0" w:type="auto"/>
          <w:tblLook w:val="04A0"/>
        </w:tblPrEx>
        <w:tc>
          <w:tcPr>
            <w:tcW w:w="4928" w:type="dxa"/>
            <w:hideMark/>
          </w:tcPr>
          <w:p w:rsidR="008577E6" w:rsidRPr="008577E6" w:rsidP="008577E6" w14:paraId="4C382669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Pr="008577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Вовнянко</w:t>
            </w:r>
            <w:r w:rsidRPr="008577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Володимир Володимирович</w:t>
            </w: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hideMark/>
          </w:tcPr>
          <w:p w:rsidR="008577E6" w:rsidRPr="008577E6" w:rsidP="008577E6" w14:paraId="2126639C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577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Броварського районного управління </w:t>
            </w:r>
            <w:r w:rsidRPr="008577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Держпродспоживслужби</w:t>
            </w:r>
            <w:r w:rsidRPr="008577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Головного управління в Київській області (за згодою);</w:t>
            </w:r>
          </w:p>
        </w:tc>
      </w:tr>
      <w:tr w14:paraId="469C46C5" w14:textId="77777777" w:rsidTr="008577E6">
        <w:tblPrEx>
          <w:tblW w:w="0" w:type="auto"/>
          <w:tblLook w:val="04A0"/>
        </w:tblPrEx>
        <w:tc>
          <w:tcPr>
            <w:tcW w:w="4928" w:type="dxa"/>
          </w:tcPr>
          <w:p w:rsidR="008577E6" w:rsidRPr="008577E6" w:rsidP="008577E6" w14:paraId="126E0848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5. Дудко Борис Володимирович </w:t>
            </w:r>
          </w:p>
          <w:p w:rsidR="008577E6" w:rsidRPr="008577E6" w:rsidP="008577E6" w14:paraId="22407E83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:rsidR="008577E6" w:rsidRPr="008577E6" w:rsidP="008577E6" w14:paraId="1F421E97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– депутат Броварської міської ради </w:t>
            </w: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 VІІІ скликання (за згодою);</w:t>
            </w:r>
          </w:p>
        </w:tc>
      </w:tr>
      <w:tr w14:paraId="5AC6A837" w14:textId="77777777" w:rsidTr="008577E6">
        <w:tblPrEx>
          <w:tblW w:w="0" w:type="auto"/>
          <w:tblLook w:val="04A0"/>
        </w:tblPrEx>
        <w:tc>
          <w:tcPr>
            <w:tcW w:w="4928" w:type="dxa"/>
          </w:tcPr>
          <w:p w:rsidR="008577E6" w:rsidRPr="008577E6" w:rsidP="008577E6" w14:paraId="7453CB14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6. Зінченко Микола Андрійович </w:t>
            </w:r>
          </w:p>
          <w:p w:rsidR="008577E6" w:rsidRPr="008577E6" w:rsidP="008577E6" w14:paraId="4DA2C476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:rsidR="008577E6" w:rsidRPr="008577E6" w:rsidP="008577E6" w14:paraId="7857C8FE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– депутат Броварської міської ради Броварського району Київської області VІІІ скликання (за згодою);</w:t>
            </w:r>
          </w:p>
        </w:tc>
      </w:tr>
      <w:tr w14:paraId="554C11A2" w14:textId="77777777" w:rsidTr="008577E6">
        <w:tblPrEx>
          <w:tblW w:w="0" w:type="auto"/>
          <w:tblLook w:val="04A0"/>
        </w:tblPrEx>
        <w:tc>
          <w:tcPr>
            <w:tcW w:w="4928" w:type="dxa"/>
          </w:tcPr>
          <w:p w:rsidR="008577E6" w:rsidRPr="008577E6" w:rsidP="008577E6" w14:paraId="12302E35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Анатоліївна </w:t>
            </w:r>
          </w:p>
          <w:p w:rsidR="008577E6" w:rsidRPr="008577E6" w:rsidP="008577E6" w14:paraId="5D697421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:rsidR="008577E6" w:rsidRPr="008577E6" w:rsidP="008577E6" w14:paraId="3198FDC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14:paraId="087648DF" w14:textId="77777777" w:rsidTr="008577E6">
        <w:tblPrEx>
          <w:tblW w:w="0" w:type="auto"/>
          <w:tblLook w:val="04A0"/>
        </w:tblPrEx>
        <w:tc>
          <w:tcPr>
            <w:tcW w:w="4928" w:type="dxa"/>
          </w:tcPr>
          <w:p w:rsidR="008577E6" w:rsidRPr="008577E6" w:rsidP="008577E6" w14:paraId="624D4DFD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Нетеса</w:t>
            </w: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 Ольга Вікторівна </w:t>
            </w:r>
          </w:p>
          <w:p w:rsidR="008577E6" w:rsidRPr="008577E6" w:rsidP="008577E6" w14:paraId="4AB5D074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:rsidR="008577E6" w:rsidRPr="008577E6" w:rsidP="008577E6" w14:paraId="3C0AE169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22FFDF9F" w14:textId="77777777" w:rsidTr="008577E6">
        <w:tblPrEx>
          <w:tblW w:w="0" w:type="auto"/>
          <w:tblLook w:val="04A0"/>
        </w:tblPrEx>
        <w:tc>
          <w:tcPr>
            <w:tcW w:w="4928" w:type="dxa"/>
          </w:tcPr>
          <w:p w:rsidR="008577E6" w:rsidRPr="008577E6" w:rsidP="008577E6" w14:paraId="3CD650AE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9. Петренко Алла Іванівна </w:t>
            </w:r>
          </w:p>
          <w:p w:rsidR="008577E6" w:rsidRPr="008577E6" w:rsidP="008577E6" w14:paraId="04E1E97F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:rsidR="008577E6" w:rsidRPr="008577E6" w:rsidP="008577E6" w14:paraId="69C76F25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– 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1B186634" w14:textId="77777777" w:rsidTr="008577E6">
        <w:tblPrEx>
          <w:tblW w:w="0" w:type="auto"/>
          <w:tblLook w:val="04A0"/>
        </w:tblPrEx>
        <w:tc>
          <w:tcPr>
            <w:tcW w:w="4928" w:type="dxa"/>
          </w:tcPr>
          <w:p w:rsidR="008577E6" w:rsidRPr="008577E6" w:rsidP="008577E6" w14:paraId="4D328FEE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10. Скирта Раїса Іванівна </w:t>
            </w:r>
          </w:p>
          <w:p w:rsidR="008577E6" w:rsidRPr="008577E6" w:rsidP="008577E6" w14:paraId="27C88E01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:rsidR="008577E6" w:rsidRPr="008577E6" w:rsidP="008577E6" w14:paraId="53FC8F75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14:paraId="3DEE23F1" w14:textId="77777777" w:rsidTr="008577E6">
        <w:tblPrEx>
          <w:tblW w:w="0" w:type="auto"/>
          <w:tblLook w:val="04A0"/>
        </w:tblPrEx>
        <w:tc>
          <w:tcPr>
            <w:tcW w:w="4928" w:type="dxa"/>
            <w:hideMark/>
          </w:tcPr>
          <w:p w:rsidR="008577E6" w:rsidRPr="008577E6" w:rsidP="008577E6" w14:paraId="1215A58C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 xml:space="preserve">11. Якуніна Світлана Володимирівна </w:t>
            </w:r>
          </w:p>
        </w:tc>
        <w:tc>
          <w:tcPr>
            <w:tcW w:w="4929" w:type="dxa"/>
            <w:hideMark/>
          </w:tcPr>
          <w:p w:rsidR="008577E6" w:rsidRPr="008577E6" w:rsidP="008577E6" w14:paraId="637C985D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E6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8577E6" w:rsidRPr="008577E6" w:rsidP="008577E6" w14:paraId="73E5AD90" w14:textId="7777777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77E6" w:rsidRPr="008577E6" w:rsidP="008577E6" w14:paraId="4D40656C" w14:textId="7777777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77E6" w:rsidRPr="008577E6" w:rsidP="008577E6" w14:paraId="3A7FC0AB" w14:textId="0B2982F5">
      <w:pPr>
        <w:tabs>
          <w:tab w:val="left" w:pos="0"/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77E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577E6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8577E6" w14:paraId="7804F9AA" w14:textId="671203F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401A3"/>
    <w:rsid w:val="007732CE"/>
    <w:rsid w:val="007C582E"/>
    <w:rsid w:val="00821BD7"/>
    <w:rsid w:val="00853C00"/>
    <w:rsid w:val="008577E6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40AE1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2074</Characters>
  <Application>Microsoft Office Word</Application>
  <DocSecurity>8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2023-01-12T08:50:00Z</dcterms:modified>
</cp:coreProperties>
</file>