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B66922" w14:paraId="17CAAE08" w14:textId="77777777">
      <w:pPr>
        <w:tabs>
          <w:tab w:val="left" w:pos="5610"/>
          <w:tab w:val="left" w:pos="6358"/>
        </w:tabs>
        <w:spacing w:after="0"/>
        <w:ind w:left="5103"/>
        <w:rPr>
          <w:rFonts w:ascii="Times New Roman" w:hAnsi="Times New Roman"/>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ПВ-32</w:t>
      </w:r>
    </w:p>
    <w:p w:rsidR="00B66922" w14:paraId="558318DC" w14:textId="77777777">
      <w:pPr>
        <w:tabs>
          <w:tab w:val="left" w:pos="5610"/>
          <w:tab w:val="left" w:pos="6358"/>
        </w:tabs>
        <w:spacing w:after="0"/>
        <w:ind w:left="5103"/>
        <w:jc w:val="center"/>
        <w:rPr>
          <w:rFonts w:ascii="Times New Roman" w:hAnsi="Times New Roman"/>
          <w:b/>
          <w:bCs/>
          <w:sz w:val="24"/>
          <w:szCs w:val="24"/>
        </w:rPr>
      </w:pPr>
    </w:p>
    <w:p w:rsidR="00B66922" w14:paraId="215D935B" w14:textId="77777777">
      <w:pPr>
        <w:tabs>
          <w:tab w:val="left" w:pos="5610"/>
          <w:tab w:val="left" w:pos="6358"/>
        </w:tabs>
        <w:spacing w:after="0"/>
        <w:ind w:left="4427" w:firstLine="676"/>
        <w:jc w:val="center"/>
        <w:rPr>
          <w:rFonts w:ascii="Times New Roman" w:hAnsi="Times New Roman"/>
          <w:sz w:val="28"/>
          <w:szCs w:val="28"/>
        </w:rPr>
      </w:pPr>
      <w:permStart w:id="0" w:edGrp="everyone"/>
      <w:r>
        <w:rPr>
          <w:rFonts w:ascii="Times New Roman" w:hAnsi="Times New Roman"/>
          <w:sz w:val="28"/>
          <w:szCs w:val="28"/>
        </w:rPr>
        <w:t xml:space="preserve">Додаток </w:t>
      </w:r>
    </w:p>
    <w:p w:rsidR="00B66922" w:rsidP="00A663EF" w14:paraId="1DEABEF6" w14:textId="77777777">
      <w:pPr>
        <w:tabs>
          <w:tab w:val="left" w:pos="5610"/>
          <w:tab w:val="left" w:pos="6358"/>
        </w:tabs>
        <w:spacing w:after="0"/>
        <w:ind w:left="4712"/>
        <w:jc w:val="center"/>
        <w:rPr>
          <w:rFonts w:ascii="Times New Roman" w:hAnsi="Times New Roman"/>
          <w:sz w:val="28"/>
          <w:szCs w:val="28"/>
        </w:rPr>
      </w:pPr>
      <w:r>
        <w:rPr>
          <w:rFonts w:ascii="Times New Roman" w:hAnsi="Times New Roman"/>
          <w:sz w:val="28"/>
        </w:rPr>
        <w:t xml:space="preserve">     </w:t>
      </w:r>
      <w:r>
        <w:rPr>
          <w:rFonts w:ascii="Times New Roman" w:hAnsi="Times New Roman"/>
          <w:sz w:val="28"/>
          <w:szCs w:val="28"/>
        </w:rPr>
        <w:t xml:space="preserve">Рішення виконавчого </w:t>
      </w:r>
      <w:r>
        <w:rPr>
          <w:rFonts w:ascii="Times New Roman" w:hAnsi="Times New Roman"/>
          <w:sz w:val="28"/>
        </w:rPr>
        <w:t>ко</w:t>
      </w:r>
      <w:r>
        <w:rPr>
          <w:rFonts w:ascii="Times New Roman" w:hAnsi="Times New Roman"/>
          <w:sz w:val="28"/>
          <w:szCs w:val="28"/>
        </w:rPr>
        <w:t xml:space="preserve">мітету Броварської міської ради </w:t>
      </w:r>
    </w:p>
    <w:p w:rsidR="00B66922" w14:paraId="51AC9FFC" w14:textId="77777777">
      <w:pPr>
        <w:tabs>
          <w:tab w:val="left" w:pos="5610"/>
          <w:tab w:val="left" w:pos="6358"/>
        </w:tabs>
        <w:spacing w:after="0"/>
        <w:ind w:left="4427" w:firstLine="676"/>
        <w:jc w:val="center"/>
        <w:rPr>
          <w:rFonts w:ascii="Times New Roman" w:hAnsi="Times New Roman"/>
          <w:sz w:val="28"/>
          <w:szCs w:val="28"/>
        </w:rPr>
      </w:pPr>
      <w:r>
        <w:rPr>
          <w:rFonts w:ascii="Times New Roman" w:hAnsi="Times New Roman"/>
          <w:sz w:val="28"/>
          <w:szCs w:val="28"/>
        </w:rPr>
        <w:t>Броварського району</w:t>
      </w:r>
    </w:p>
    <w:p w:rsidR="00B66922" w14:paraId="66825E5C" w14:textId="77777777">
      <w:pPr>
        <w:tabs>
          <w:tab w:val="left" w:pos="5610"/>
          <w:tab w:val="left" w:pos="6358"/>
        </w:tabs>
        <w:spacing w:after="0"/>
        <w:ind w:left="4427" w:firstLine="676"/>
        <w:jc w:val="center"/>
        <w:rPr>
          <w:rFonts w:ascii="Times New Roman" w:hAnsi="Times New Roman"/>
          <w:sz w:val="28"/>
          <w:szCs w:val="28"/>
        </w:rPr>
      </w:pPr>
      <w:r>
        <w:rPr>
          <w:rFonts w:ascii="Times New Roman" w:hAnsi="Times New Roman"/>
          <w:sz w:val="28"/>
          <w:szCs w:val="28"/>
        </w:rPr>
        <w:t>Київської області</w:t>
      </w:r>
    </w:p>
    <w:p w:rsidR="00B66922" w14:paraId="326AEB21" w14:textId="77777777">
      <w:pPr>
        <w:tabs>
          <w:tab w:val="left" w:pos="5610"/>
          <w:tab w:val="left" w:pos="6358"/>
        </w:tabs>
        <w:spacing w:after="0"/>
        <w:ind w:left="4427" w:firstLine="676"/>
        <w:jc w:val="center"/>
        <w:rPr>
          <w:rFonts w:ascii="Times New Roman" w:hAnsi="Times New Roman"/>
          <w:sz w:val="28"/>
          <w:szCs w:val="28"/>
        </w:rPr>
      </w:pPr>
      <w:r>
        <w:rPr>
          <w:rFonts w:ascii="Times New Roman" w:hAnsi="Times New Roman"/>
          <w:sz w:val="28"/>
        </w:rPr>
        <w:t>від ______ № _______</w:t>
      </w:r>
    </w:p>
    <w:p w:rsidR="00B66922" w14:paraId="4ACB268E" w14:textId="77777777">
      <w:pPr>
        <w:tabs>
          <w:tab w:val="left" w:pos="5610"/>
          <w:tab w:val="left" w:pos="6358"/>
        </w:tabs>
        <w:spacing w:after="0"/>
        <w:ind w:left="5103"/>
        <w:rPr>
          <w:rFonts w:ascii="Times New Roman" w:hAnsi="Times New Roman"/>
          <w:sz w:val="28"/>
          <w:szCs w:val="28"/>
        </w:rPr>
      </w:pPr>
    </w:p>
    <w:p w:rsidR="00B66922" w14:paraId="6E93000E" w14:textId="77777777">
      <w:pPr>
        <w:tabs>
          <w:tab w:val="left" w:pos="5610"/>
          <w:tab w:val="left" w:pos="6358"/>
        </w:tabs>
        <w:spacing w:after="0"/>
        <w:ind w:left="5103"/>
        <w:rPr>
          <w:rFonts w:ascii="Times New Roman" w:hAnsi="Times New Roman"/>
          <w:sz w:val="28"/>
          <w:szCs w:val="28"/>
        </w:rPr>
      </w:pPr>
    </w:p>
    <w:p w:rsidR="00B66922" w14:paraId="18761D90" w14:textId="77777777">
      <w:pPr>
        <w:shd w:val="clear" w:color="auto" w:fill="FFFFFF" w:themeFill="background1"/>
        <w:ind w:right="140" w:firstLine="426"/>
        <w:contextualSpacing/>
        <w:jc w:val="both"/>
        <w:rPr>
          <w:rFonts w:ascii="Times New Roman" w:hAnsi="Times New Roman"/>
          <w:sz w:val="28"/>
          <w:szCs w:val="28"/>
        </w:rPr>
      </w:pPr>
      <w:bookmarkStart w:id="1" w:name="_Hlk124410642"/>
      <w:r>
        <w:rPr>
          <w:rFonts w:ascii="Times New Roman" w:hAnsi="Times New Roman"/>
          <w:sz w:val="28"/>
          <w:szCs w:val="28"/>
        </w:rPr>
        <w:t xml:space="preserve">СХВАЛЕНО:                                      </w:t>
      </w:r>
      <w:r>
        <w:rPr>
          <w:rFonts w:ascii="Times New Roman" w:hAnsi="Times New Roman"/>
          <w:sz w:val="28"/>
        </w:rPr>
        <w:t xml:space="preserve">    </w:t>
      </w:r>
      <w:r>
        <w:rPr>
          <w:rFonts w:ascii="Times New Roman" w:hAnsi="Times New Roman"/>
          <w:sz w:val="28"/>
          <w:szCs w:val="28"/>
        </w:rPr>
        <w:t>ЗАТВЕРДЖЕНО:</w:t>
      </w:r>
    </w:p>
    <w:p w:rsidR="00B66922" w14:paraId="0658D630"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xml:space="preserve">рішення виконавчого комітету         </w:t>
      </w:r>
      <w:r>
        <w:rPr>
          <w:rFonts w:ascii="Times New Roman" w:hAnsi="Times New Roman"/>
          <w:sz w:val="28"/>
        </w:rPr>
        <w:t xml:space="preserve">  </w:t>
      </w:r>
      <w:r>
        <w:rPr>
          <w:rFonts w:ascii="Times New Roman" w:hAnsi="Times New Roman"/>
          <w:sz w:val="28"/>
          <w:szCs w:val="28"/>
        </w:rPr>
        <w:t xml:space="preserve"> </w:t>
      </w:r>
      <w:r>
        <w:rPr>
          <w:rFonts w:ascii="Times New Roman" w:hAnsi="Times New Roman"/>
          <w:sz w:val="28"/>
        </w:rPr>
        <w:t xml:space="preserve"> </w:t>
      </w:r>
      <w:r>
        <w:rPr>
          <w:rFonts w:ascii="Times New Roman" w:hAnsi="Times New Roman"/>
          <w:sz w:val="28"/>
          <w:szCs w:val="28"/>
        </w:rPr>
        <w:t xml:space="preserve"> рішення Броварської міської ради</w:t>
      </w:r>
    </w:p>
    <w:p w:rsidR="00B66922" w14:paraId="191D9DBF"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xml:space="preserve">Броварської міської ради                   </w:t>
      </w:r>
      <w:r>
        <w:rPr>
          <w:rFonts w:ascii="Times New Roman" w:hAnsi="Times New Roman"/>
          <w:sz w:val="28"/>
        </w:rPr>
        <w:t xml:space="preserve">    </w:t>
      </w:r>
      <w:r>
        <w:rPr>
          <w:rFonts w:ascii="Times New Roman" w:hAnsi="Times New Roman"/>
          <w:sz w:val="28"/>
          <w:szCs w:val="28"/>
        </w:rPr>
        <w:t>Броварського району</w:t>
      </w:r>
    </w:p>
    <w:p w:rsidR="00B66922" w14:paraId="2039659B"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xml:space="preserve">Броварського району                          </w:t>
      </w:r>
      <w:r>
        <w:rPr>
          <w:rFonts w:ascii="Times New Roman" w:hAnsi="Times New Roman"/>
          <w:sz w:val="28"/>
        </w:rPr>
        <w:t xml:space="preserve">   </w:t>
      </w:r>
      <w:r>
        <w:rPr>
          <w:rFonts w:ascii="Times New Roman" w:hAnsi="Times New Roman"/>
          <w:sz w:val="28"/>
          <w:szCs w:val="28"/>
        </w:rPr>
        <w:t>Київської області</w:t>
      </w:r>
    </w:p>
    <w:p w:rsidR="00B66922" w14:paraId="54FBAE25"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xml:space="preserve">Київської області                                  </w:t>
      </w:r>
      <w:r>
        <w:rPr>
          <w:rFonts w:ascii="Times New Roman" w:hAnsi="Times New Roman"/>
          <w:sz w:val="28"/>
        </w:rPr>
        <w:t xml:space="preserve">  </w:t>
      </w:r>
      <w:r>
        <w:rPr>
          <w:rFonts w:ascii="Times New Roman" w:hAnsi="Times New Roman"/>
          <w:sz w:val="28"/>
          <w:szCs w:val="28"/>
        </w:rPr>
        <w:t>від ____________№ __________</w:t>
      </w:r>
    </w:p>
    <w:p w:rsidR="00B66922" w14:paraId="56549C2E"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від ___________№ ______</w:t>
      </w:r>
    </w:p>
    <w:p w:rsidR="00B66922" w14:paraId="06F86948" w14:textId="77777777">
      <w:pPr>
        <w:shd w:val="clear" w:color="auto" w:fill="FFFFFF" w:themeFill="background1"/>
        <w:ind w:right="140" w:firstLine="426"/>
        <w:contextualSpacing/>
        <w:jc w:val="center"/>
        <w:rPr>
          <w:b/>
          <w:bCs/>
          <w:sz w:val="48"/>
          <w:szCs w:val="48"/>
        </w:rPr>
      </w:pPr>
    </w:p>
    <w:p w:rsidR="00B66922" w14:paraId="02EB9719" w14:textId="77777777">
      <w:pPr>
        <w:shd w:val="clear" w:color="auto" w:fill="FFFFFF" w:themeFill="background1"/>
        <w:ind w:right="140" w:firstLine="426"/>
        <w:contextualSpacing/>
        <w:jc w:val="center"/>
        <w:rPr>
          <w:b/>
          <w:bCs/>
          <w:sz w:val="48"/>
          <w:szCs w:val="48"/>
        </w:rPr>
      </w:pPr>
      <w:r>
        <w:rPr>
          <w:b/>
          <w:bCs/>
          <w:noProof/>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stretch>
                      <a:fillRect/>
                    </a:stretch>
                  </pic:blipFill>
                  <pic:spPr bwMode="auto">
                    <a:xfrm>
                      <a:off x="0" y="0"/>
                      <a:ext cx="1892935" cy="2221865"/>
                    </a:xfrm>
                    <a:prstGeom prst="rect">
                      <a:avLst/>
                    </a:prstGeom>
                    <a:noFill/>
                    <a:ln>
                      <a:noFill/>
                    </a:ln>
                  </pic:spPr>
                </pic:pic>
              </a:graphicData>
            </a:graphic>
          </wp:inline>
        </w:drawing>
      </w:r>
    </w:p>
    <w:p w:rsidR="00B66922" w14:paraId="23104671" w14:textId="77777777">
      <w:pPr>
        <w:shd w:val="clear" w:color="auto" w:fill="FFFFFF" w:themeFill="background1"/>
        <w:ind w:right="140" w:firstLine="426"/>
        <w:contextualSpacing/>
        <w:jc w:val="center"/>
        <w:rPr>
          <w:b/>
          <w:bCs/>
          <w:sz w:val="48"/>
          <w:szCs w:val="48"/>
        </w:rPr>
      </w:pPr>
    </w:p>
    <w:p w:rsidR="00B66922" w14:paraId="426B24E9" w14:textId="77777777">
      <w:pPr>
        <w:shd w:val="clear" w:color="auto" w:fill="FFFFFF" w:themeFill="background1"/>
        <w:ind w:right="140" w:firstLine="426"/>
        <w:contextualSpacing/>
        <w:jc w:val="center"/>
        <w:rPr>
          <w:rFonts w:ascii="Times New Roman" w:hAnsi="Times New Roman"/>
          <w:b/>
          <w:bCs/>
          <w:sz w:val="48"/>
          <w:szCs w:val="48"/>
        </w:rPr>
      </w:pPr>
      <w:r>
        <w:rPr>
          <w:rFonts w:ascii="Times New Roman" w:hAnsi="Times New Roman"/>
          <w:b/>
          <w:bCs/>
          <w:sz w:val="48"/>
          <w:szCs w:val="48"/>
        </w:rPr>
        <w:t xml:space="preserve">П Р О Г Р А М А </w:t>
      </w:r>
    </w:p>
    <w:p w:rsidR="00B66922" w14:paraId="2373D08B" w14:textId="77777777">
      <w:pPr>
        <w:shd w:val="clear" w:color="auto" w:fill="FFFFFF" w:themeFill="background1"/>
        <w:ind w:right="140" w:firstLine="426"/>
        <w:contextualSpacing/>
        <w:jc w:val="center"/>
        <w:rPr>
          <w:rFonts w:ascii="Times New Roman" w:hAnsi="Times New Roman"/>
          <w:b/>
          <w:bCs/>
          <w:sz w:val="48"/>
          <w:szCs w:val="48"/>
        </w:rPr>
      </w:pPr>
      <w:r>
        <w:rPr>
          <w:rFonts w:ascii="Times New Roman" w:hAnsi="Times New Roman"/>
          <w:b/>
          <w:bCs/>
          <w:sz w:val="48"/>
          <w:szCs w:val="48"/>
        </w:rPr>
        <w:t xml:space="preserve">соціально - економічного </w:t>
      </w:r>
    </w:p>
    <w:p w:rsidR="00B66922" w14:paraId="2D142C6E" w14:textId="77777777">
      <w:pPr>
        <w:shd w:val="clear" w:color="auto" w:fill="FFFFFF" w:themeFill="background1"/>
        <w:ind w:right="140" w:firstLine="426"/>
        <w:contextualSpacing/>
        <w:jc w:val="center"/>
        <w:rPr>
          <w:rFonts w:ascii="Times New Roman" w:hAnsi="Times New Roman"/>
          <w:b/>
          <w:bCs/>
          <w:sz w:val="48"/>
          <w:szCs w:val="48"/>
        </w:rPr>
      </w:pPr>
      <w:r>
        <w:rPr>
          <w:rFonts w:ascii="Times New Roman" w:hAnsi="Times New Roman"/>
          <w:b/>
          <w:bCs/>
          <w:sz w:val="48"/>
          <w:szCs w:val="48"/>
        </w:rPr>
        <w:t>та культурного розвитку</w:t>
      </w:r>
    </w:p>
    <w:p w:rsidR="00B66922" w14:paraId="79F939D2" w14:textId="77777777">
      <w:pPr>
        <w:shd w:val="clear" w:color="auto" w:fill="FFFFFF" w:themeFill="background1"/>
        <w:ind w:right="140" w:firstLine="426"/>
        <w:contextualSpacing/>
        <w:jc w:val="center"/>
        <w:rPr>
          <w:rFonts w:ascii="Times New Roman" w:hAnsi="Times New Roman"/>
          <w:b/>
          <w:bCs/>
          <w:sz w:val="48"/>
          <w:szCs w:val="48"/>
        </w:rPr>
      </w:pPr>
      <w:r>
        <w:rPr>
          <w:rFonts w:ascii="Times New Roman" w:hAnsi="Times New Roman"/>
          <w:b/>
          <w:bCs/>
          <w:sz w:val="48"/>
          <w:szCs w:val="48"/>
        </w:rPr>
        <w:t>Броварської міської територіальної громади на 2023 рік</w:t>
      </w:r>
    </w:p>
    <w:p w:rsidR="00B66922" w14:paraId="692C2087" w14:textId="77777777">
      <w:pPr>
        <w:shd w:val="clear" w:color="auto" w:fill="FFFFFF" w:themeFill="light1"/>
        <w:ind w:right="140" w:firstLine="426"/>
        <w:contextualSpacing/>
        <w:jc w:val="center"/>
        <w:rPr>
          <w:rFonts w:ascii="Times New Roman" w:hAnsi="Times New Roman"/>
          <w:b/>
          <w:sz w:val="28"/>
          <w:szCs w:val="28"/>
        </w:rPr>
      </w:pPr>
    </w:p>
    <w:p w:rsidR="008444F9" w14:paraId="2AC977D8" w14:textId="77777777">
      <w:pPr>
        <w:shd w:val="clear" w:color="auto" w:fill="FFFFFF" w:themeFill="background1"/>
        <w:ind w:right="140" w:firstLine="426"/>
        <w:contextualSpacing/>
        <w:jc w:val="center"/>
        <w:rPr>
          <w:rFonts w:ascii="Times New Roman" w:hAnsi="Times New Roman"/>
          <w:b/>
          <w:sz w:val="28"/>
          <w:szCs w:val="28"/>
        </w:rPr>
      </w:pPr>
    </w:p>
    <w:p w:rsidR="00B66922" w14:paraId="5CE8C2F8" w14:textId="786A8DA9">
      <w:pPr>
        <w:shd w:val="clear" w:color="auto" w:fill="FFFFFF" w:themeFill="background1"/>
        <w:ind w:right="140" w:firstLine="426"/>
        <w:contextualSpacing/>
        <w:jc w:val="center"/>
        <w:rPr>
          <w:rFonts w:ascii="Times New Roman" w:hAnsi="Times New Roman"/>
          <w:b/>
          <w:sz w:val="28"/>
          <w:szCs w:val="28"/>
        </w:rPr>
      </w:pPr>
      <w:r>
        <w:rPr>
          <w:rFonts w:ascii="Times New Roman" w:hAnsi="Times New Roman"/>
          <w:b/>
          <w:sz w:val="28"/>
          <w:szCs w:val="28"/>
        </w:rPr>
        <w:t>ПАСПОРТ</w:t>
      </w:r>
    </w:p>
    <w:p w:rsidR="00B66922" w14:paraId="688C7B75" w14:textId="77777777">
      <w:pPr>
        <w:shd w:val="clear" w:color="auto" w:fill="FFFFFF" w:themeFill="background1"/>
        <w:tabs>
          <w:tab w:val="left" w:pos="5952"/>
        </w:tabs>
        <w:ind w:right="140" w:firstLine="426"/>
        <w:contextualSpacing/>
        <w:jc w:val="center"/>
        <w:rPr>
          <w:rFonts w:ascii="Times New Roman" w:hAnsi="Times New Roman"/>
          <w:sz w:val="28"/>
          <w:szCs w:val="28"/>
          <w:lang w:val="ru-RU"/>
        </w:rPr>
      </w:pPr>
      <w:r>
        <w:rPr>
          <w:rFonts w:ascii="Times New Roman" w:hAnsi="Times New Roman"/>
          <w:sz w:val="28"/>
          <w:szCs w:val="28"/>
        </w:rPr>
        <w:t xml:space="preserve">(загальна характеристика </w:t>
      </w:r>
      <w:r>
        <w:rPr>
          <w:rFonts w:ascii="Times New Roman" w:hAnsi="Times New Roman"/>
          <w:sz w:val="28"/>
          <w:szCs w:val="28"/>
        </w:rPr>
        <w:t>проєкту</w:t>
      </w:r>
      <w:r>
        <w:rPr>
          <w:rFonts w:ascii="Times New Roman" w:hAnsi="Times New Roman"/>
          <w:sz w:val="28"/>
          <w:szCs w:val="28"/>
        </w:rPr>
        <w:t>)</w:t>
      </w:r>
    </w:p>
    <w:p w:rsidR="00B66922" w14:paraId="70692FC3" w14:textId="77777777">
      <w:pPr>
        <w:shd w:val="clear" w:color="auto" w:fill="FFFFFF" w:themeFill="background1"/>
        <w:tabs>
          <w:tab w:val="left" w:pos="5952"/>
        </w:tabs>
        <w:ind w:right="140" w:firstLine="426"/>
        <w:contextualSpacing/>
        <w:jc w:val="center"/>
        <w:rPr>
          <w:rFonts w:ascii="Times New Roman" w:hAnsi="Times New Roman"/>
          <w:b/>
          <w:sz w:val="28"/>
          <w:szCs w:val="28"/>
        </w:rPr>
      </w:pPr>
      <w:r>
        <w:rPr>
          <w:rFonts w:ascii="Times New Roman" w:hAnsi="Times New Roman"/>
          <w:b/>
          <w:sz w:val="28"/>
          <w:szCs w:val="28"/>
        </w:rPr>
        <w:t>Програми соціально-економічного та культурного розвитку</w:t>
      </w:r>
    </w:p>
    <w:p w:rsidR="00B66922" w14:paraId="0E5A3A23" w14:textId="77777777">
      <w:pPr>
        <w:shd w:val="clear" w:color="auto" w:fill="FFFFFF" w:themeFill="background1"/>
        <w:tabs>
          <w:tab w:val="left" w:pos="5952"/>
        </w:tabs>
        <w:ind w:right="140" w:firstLine="426"/>
        <w:contextualSpacing/>
        <w:jc w:val="center"/>
        <w:rPr>
          <w:rFonts w:ascii="Times New Roman" w:hAnsi="Times New Roman"/>
          <w:b/>
          <w:sz w:val="28"/>
          <w:szCs w:val="28"/>
        </w:rPr>
      </w:pPr>
      <w:r>
        <w:rPr>
          <w:rFonts w:ascii="Times New Roman" w:hAnsi="Times New Roman"/>
          <w:b/>
          <w:sz w:val="28"/>
          <w:szCs w:val="28"/>
        </w:rPr>
        <w:t>Броварської міської територіальної громади на 2023 рік</w:t>
      </w:r>
    </w:p>
    <w:p w:rsidR="00B66922" w14:paraId="36751294" w14:textId="77777777">
      <w:pPr>
        <w:shd w:val="clear" w:color="auto" w:fill="FFFFFF" w:themeFill="background1"/>
        <w:tabs>
          <w:tab w:val="left" w:pos="5952"/>
        </w:tabs>
        <w:ind w:right="140" w:firstLine="426"/>
        <w:contextualSpacing/>
        <w:jc w:val="both"/>
        <w:rPr>
          <w:rFonts w:ascii="Times New Roman" w:hAnsi="Times New Roman"/>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6237"/>
      </w:tblGrid>
      <w:tr w14:paraId="0B5BBF7E" w14:textId="77777777" w:rsidTr="008444F9">
        <w:tblPrEx>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085" w:type="dxa"/>
            <w:tcBorders>
              <w:top w:val="single" w:sz="4" w:space="0" w:color="auto"/>
              <w:left w:val="single" w:sz="4" w:space="0" w:color="auto"/>
              <w:bottom w:val="single" w:sz="4" w:space="0" w:color="auto"/>
              <w:right w:val="single" w:sz="4" w:space="0" w:color="auto"/>
            </w:tcBorders>
          </w:tcPr>
          <w:p w:rsidR="00B66922" w14:paraId="445684A4"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 xml:space="preserve">1. Ініціатор розроблення </w:t>
            </w:r>
            <w:r>
              <w:rPr>
                <w:rFonts w:ascii="Times New Roman" w:hAnsi="Times New Roman"/>
                <w:sz w:val="28"/>
                <w:szCs w:val="28"/>
              </w:rPr>
              <w:t>проєкту</w:t>
            </w:r>
          </w:p>
        </w:tc>
        <w:tc>
          <w:tcPr>
            <w:tcW w:w="6237" w:type="dxa"/>
            <w:tcBorders>
              <w:top w:val="single" w:sz="4" w:space="0" w:color="auto"/>
              <w:left w:val="single" w:sz="4" w:space="0" w:color="auto"/>
              <w:bottom w:val="single" w:sz="4" w:space="0" w:color="auto"/>
              <w:right w:val="single" w:sz="4" w:space="0" w:color="auto"/>
            </w:tcBorders>
          </w:tcPr>
          <w:p w:rsidR="00B66922" w14:paraId="462B6F5B"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Виконавчий комітет Броварської міської ради Броварського району Київської області</w:t>
            </w:r>
          </w:p>
        </w:tc>
      </w:tr>
      <w:tr w14:paraId="19AD5EB0" w14:textId="77777777" w:rsidTr="008444F9">
        <w:tblPrEx>
          <w:tblW w:w="9322" w:type="dxa"/>
          <w:tblLayout w:type="fixed"/>
          <w:tblLook w:val="01E0"/>
        </w:tblPrEx>
        <w:tc>
          <w:tcPr>
            <w:tcW w:w="3085" w:type="dxa"/>
            <w:tcBorders>
              <w:top w:val="single" w:sz="4" w:space="0" w:color="auto"/>
              <w:left w:val="single" w:sz="4" w:space="0" w:color="auto"/>
              <w:bottom w:val="single" w:sz="4" w:space="0" w:color="auto"/>
              <w:right w:val="single" w:sz="4" w:space="0" w:color="auto"/>
            </w:tcBorders>
          </w:tcPr>
          <w:p w:rsidR="00B66922" w14:paraId="59CDF88C"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2. Підстава для розробки програми</w:t>
            </w:r>
          </w:p>
        </w:tc>
        <w:tc>
          <w:tcPr>
            <w:tcW w:w="6237" w:type="dxa"/>
            <w:tcBorders>
              <w:top w:val="single" w:sz="4" w:space="0" w:color="auto"/>
              <w:left w:val="single" w:sz="4" w:space="0" w:color="auto"/>
              <w:bottom w:val="single" w:sz="4" w:space="0" w:color="auto"/>
              <w:right w:val="single" w:sz="4" w:space="0" w:color="auto"/>
            </w:tcBorders>
          </w:tcPr>
          <w:p w:rsidR="00B66922" w14:paraId="4DC50067"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Pr>
                <w:rFonts w:ascii="Times New Roman" w:hAnsi="Times New Roman"/>
                <w:sz w:val="28"/>
                <w:szCs w:val="28"/>
              </w:rPr>
              <w:t>проєктів</w:t>
            </w:r>
            <w:r>
              <w:rPr>
                <w:rFonts w:ascii="Times New Roman" w:hAnsi="Times New Roman"/>
                <w:sz w:val="28"/>
                <w:szCs w:val="28"/>
              </w:rPr>
              <w:t xml:space="preserve"> Бюджетної декларації та державного бюджету» (зі змінами)</w:t>
            </w:r>
          </w:p>
        </w:tc>
      </w:tr>
      <w:tr w14:paraId="6072D3E1" w14:textId="77777777" w:rsidTr="008444F9">
        <w:tblPrEx>
          <w:tblW w:w="9322" w:type="dxa"/>
          <w:tblLayout w:type="fixed"/>
          <w:tblLook w:val="01E0"/>
        </w:tblPrEx>
        <w:tc>
          <w:tcPr>
            <w:tcW w:w="3085" w:type="dxa"/>
            <w:tcBorders>
              <w:top w:val="single" w:sz="4" w:space="0" w:color="auto"/>
              <w:left w:val="single" w:sz="4" w:space="0" w:color="auto"/>
              <w:bottom w:val="single" w:sz="4" w:space="0" w:color="auto"/>
              <w:right w:val="single" w:sz="4" w:space="0" w:color="auto"/>
            </w:tcBorders>
          </w:tcPr>
          <w:p w:rsidR="00B66922" w14:paraId="2B1655AA"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 xml:space="preserve">3. Розробник </w:t>
            </w:r>
            <w:r>
              <w:rPr>
                <w:rFonts w:ascii="Times New Roman" w:hAnsi="Times New Roman"/>
                <w:sz w:val="28"/>
                <w:szCs w:val="28"/>
              </w:rPr>
              <w:t>проєкту</w:t>
            </w:r>
          </w:p>
        </w:tc>
        <w:tc>
          <w:tcPr>
            <w:tcW w:w="6237" w:type="dxa"/>
            <w:tcBorders>
              <w:top w:val="single" w:sz="4" w:space="0" w:color="auto"/>
              <w:left w:val="single" w:sz="4" w:space="0" w:color="auto"/>
              <w:bottom w:val="single" w:sz="4" w:space="0" w:color="auto"/>
              <w:right w:val="single" w:sz="4" w:space="0" w:color="auto"/>
            </w:tcBorders>
          </w:tcPr>
          <w:p w:rsidR="00B66922" w14:paraId="12E1186D"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21BD7BDE" w14:textId="77777777" w:rsidTr="008444F9">
        <w:tblPrEx>
          <w:tblW w:w="9322" w:type="dxa"/>
          <w:tblLayout w:type="fixed"/>
          <w:tblLook w:val="01E0"/>
        </w:tblPrEx>
        <w:tc>
          <w:tcPr>
            <w:tcW w:w="3085" w:type="dxa"/>
            <w:tcBorders>
              <w:top w:val="single" w:sz="4" w:space="0" w:color="auto"/>
              <w:left w:val="single" w:sz="4" w:space="0" w:color="auto"/>
              <w:bottom w:val="single" w:sz="4" w:space="0" w:color="auto"/>
              <w:right w:val="single" w:sz="4" w:space="0" w:color="auto"/>
            </w:tcBorders>
          </w:tcPr>
          <w:p w:rsidR="00B66922" w14:paraId="3037471D"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4. Відповідальні виконавці</w:t>
            </w:r>
          </w:p>
        </w:tc>
        <w:tc>
          <w:tcPr>
            <w:tcW w:w="6237" w:type="dxa"/>
            <w:tcBorders>
              <w:top w:val="single" w:sz="4" w:space="0" w:color="auto"/>
              <w:left w:val="single" w:sz="4" w:space="0" w:color="auto"/>
              <w:bottom w:val="single" w:sz="4" w:space="0" w:color="auto"/>
              <w:right w:val="single" w:sz="4" w:space="0" w:color="auto"/>
            </w:tcBorders>
          </w:tcPr>
          <w:p w:rsidR="00B66922" w14:paraId="53AFFE59"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Виконавчі органи Броварської міської ради Броварського району Київської області</w:t>
            </w:r>
          </w:p>
        </w:tc>
      </w:tr>
      <w:tr w14:paraId="59D04C9C" w14:textId="77777777" w:rsidTr="008444F9">
        <w:tblPrEx>
          <w:tblW w:w="9322" w:type="dxa"/>
          <w:tblLayout w:type="fixed"/>
          <w:tblLook w:val="01E0"/>
        </w:tblPrEx>
        <w:trPr>
          <w:trHeight w:val="1423"/>
        </w:trPr>
        <w:tc>
          <w:tcPr>
            <w:tcW w:w="3085" w:type="dxa"/>
            <w:tcBorders>
              <w:top w:val="single" w:sz="4" w:space="0" w:color="auto"/>
              <w:left w:val="single" w:sz="4" w:space="0" w:color="auto"/>
              <w:bottom w:val="single" w:sz="4" w:space="0" w:color="auto"/>
              <w:right w:val="single" w:sz="4" w:space="0" w:color="auto"/>
            </w:tcBorders>
          </w:tcPr>
          <w:p w:rsidR="00B66922" w14:paraId="7D45BDD3"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 xml:space="preserve">5. Учасники </w:t>
            </w:r>
            <w:r>
              <w:rPr>
                <w:rFonts w:ascii="Times New Roman" w:hAnsi="Times New Roman"/>
                <w:sz w:val="28"/>
                <w:szCs w:val="28"/>
              </w:rPr>
              <w:t>проєкту</w:t>
            </w:r>
          </w:p>
          <w:p w:rsidR="00B66922" w14:paraId="7790411C" w14:textId="77777777">
            <w:pPr>
              <w:shd w:val="clear" w:color="auto" w:fill="FFFFFF" w:themeFill="background1"/>
              <w:tabs>
                <w:tab w:val="left" w:pos="5952"/>
              </w:tabs>
              <w:ind w:right="140" w:firstLine="426"/>
              <w:contextualSpacing/>
              <w:rPr>
                <w:rFonts w:ascii="Times New Roman" w:hAnsi="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B66922" w14:paraId="741EB9F1"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Виконавчі органи Броварської міської ради Броварського району Київської області,</w:t>
            </w:r>
            <w:r>
              <w:rPr>
                <w:rFonts w:ascii="Times New Roman" w:hAnsi="Times New Roman"/>
                <w:bCs/>
                <w:sz w:val="28"/>
                <w:szCs w:val="28"/>
              </w:rPr>
              <w:t xml:space="preserve"> комунальні заклади, підприємства, установи, організації Броварської міської територіальної громади</w:t>
            </w:r>
          </w:p>
        </w:tc>
      </w:tr>
      <w:tr w14:paraId="78CD5AA1" w14:textId="77777777" w:rsidTr="008444F9">
        <w:tblPrEx>
          <w:tblW w:w="9322" w:type="dxa"/>
          <w:tblLayout w:type="fixed"/>
          <w:tblLook w:val="01E0"/>
        </w:tblPrEx>
        <w:trPr>
          <w:trHeight w:val="783"/>
        </w:trPr>
        <w:tc>
          <w:tcPr>
            <w:tcW w:w="3085" w:type="dxa"/>
            <w:tcBorders>
              <w:top w:val="single" w:sz="4" w:space="0" w:color="auto"/>
              <w:left w:val="single" w:sz="4" w:space="0" w:color="auto"/>
              <w:bottom w:val="single" w:sz="4" w:space="0" w:color="auto"/>
              <w:right w:val="single" w:sz="4" w:space="0" w:color="auto"/>
            </w:tcBorders>
          </w:tcPr>
          <w:p w:rsidR="00B66922" w14:paraId="2717D277"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 xml:space="preserve">6. Термін реалізації </w:t>
            </w:r>
            <w:r>
              <w:rPr>
                <w:rFonts w:ascii="Times New Roman" w:hAnsi="Times New Roman"/>
                <w:sz w:val="28"/>
                <w:szCs w:val="28"/>
              </w:rPr>
              <w:t>проєкту</w:t>
            </w:r>
          </w:p>
        </w:tc>
        <w:tc>
          <w:tcPr>
            <w:tcW w:w="6237" w:type="dxa"/>
            <w:tcBorders>
              <w:top w:val="single" w:sz="4" w:space="0" w:color="auto"/>
              <w:left w:val="single" w:sz="4" w:space="0" w:color="auto"/>
              <w:bottom w:val="single" w:sz="4" w:space="0" w:color="auto"/>
              <w:right w:val="single" w:sz="4" w:space="0" w:color="auto"/>
            </w:tcBorders>
          </w:tcPr>
          <w:p w:rsidR="00B66922" w14:paraId="57F1F83F"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2023 рік</w:t>
            </w:r>
          </w:p>
        </w:tc>
      </w:tr>
      <w:tr w14:paraId="17AF965A" w14:textId="77777777" w:rsidTr="008444F9">
        <w:tblPrEx>
          <w:tblW w:w="9322" w:type="dxa"/>
          <w:tblLayout w:type="fixed"/>
          <w:tblLook w:val="01E0"/>
        </w:tblPrEx>
        <w:tc>
          <w:tcPr>
            <w:tcW w:w="3085" w:type="dxa"/>
            <w:tcBorders>
              <w:top w:val="single" w:sz="4" w:space="0" w:color="auto"/>
              <w:left w:val="single" w:sz="4" w:space="0" w:color="auto"/>
              <w:bottom w:val="single" w:sz="4" w:space="0" w:color="auto"/>
              <w:right w:val="single" w:sz="4" w:space="0" w:color="auto"/>
            </w:tcBorders>
          </w:tcPr>
          <w:p w:rsidR="00B66922" w14:paraId="791AD935" w14:textId="77777777">
            <w:pPr>
              <w:shd w:val="clear" w:color="auto" w:fill="FFFFFF" w:themeFill="background1"/>
              <w:tabs>
                <w:tab w:val="left" w:pos="5952"/>
              </w:tabs>
              <w:ind w:right="140" w:firstLine="426"/>
              <w:contextualSpacing/>
              <w:rPr>
                <w:rFonts w:ascii="Times New Roman" w:hAnsi="Times New Roman"/>
                <w:sz w:val="28"/>
                <w:szCs w:val="28"/>
              </w:rPr>
            </w:pPr>
            <w:r>
              <w:rPr>
                <w:rFonts w:ascii="Times New Roman" w:hAnsi="Times New Roman"/>
                <w:sz w:val="28"/>
                <w:szCs w:val="28"/>
              </w:rPr>
              <w:t xml:space="preserve">7. Перелік місцевих бюджетів, які беруть участь у виконанні </w:t>
            </w:r>
            <w:r>
              <w:rPr>
                <w:rFonts w:ascii="Times New Roman" w:hAnsi="Times New Roman"/>
                <w:sz w:val="28"/>
                <w:szCs w:val="28"/>
              </w:rPr>
              <w:t>проєкту</w:t>
            </w:r>
          </w:p>
          <w:p w:rsidR="00B66922" w14:paraId="160BB6E0" w14:textId="77777777">
            <w:pPr>
              <w:shd w:val="clear" w:color="auto" w:fill="FFFFFF" w:themeFill="background1"/>
              <w:tabs>
                <w:tab w:val="left" w:pos="5952"/>
              </w:tabs>
              <w:ind w:right="140" w:firstLine="426"/>
              <w:contextualSpacing/>
              <w:rPr>
                <w:rFonts w:ascii="Times New Roman" w:hAnsi="Times New Roman"/>
                <w:sz w:val="28"/>
                <w:szCs w:val="28"/>
              </w:rPr>
            </w:pPr>
          </w:p>
        </w:tc>
        <w:tc>
          <w:tcPr>
            <w:tcW w:w="6237" w:type="dxa"/>
            <w:tcBorders>
              <w:top w:val="single" w:sz="4" w:space="0" w:color="auto"/>
              <w:left w:val="single" w:sz="4" w:space="0" w:color="auto"/>
              <w:bottom w:val="single" w:sz="4" w:space="0" w:color="auto"/>
              <w:right w:val="single" w:sz="4" w:space="0" w:color="auto"/>
            </w:tcBorders>
          </w:tcPr>
          <w:p w:rsidR="00B66922" w14:paraId="5A736326" w14:textId="77777777">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8444F9" w14:paraId="1283211D" w14:textId="77777777">
      <w:pPr>
        <w:shd w:val="clear" w:color="auto" w:fill="FFFFFF" w:themeFill="background1"/>
        <w:ind w:right="140" w:firstLine="426"/>
        <w:contextualSpacing/>
        <w:jc w:val="center"/>
        <w:rPr>
          <w:rFonts w:ascii="Times New Roman" w:hAnsi="Times New Roman"/>
          <w:b/>
          <w:bCs/>
          <w:sz w:val="28"/>
        </w:rPr>
      </w:pPr>
    </w:p>
    <w:p w:rsidR="00B66922" w14:paraId="4627C39A" w14:textId="1998B5CC">
      <w:pPr>
        <w:shd w:val="clear" w:color="auto" w:fill="FFFFFF" w:themeFill="background1"/>
        <w:ind w:right="140" w:firstLine="426"/>
        <w:contextualSpacing/>
        <w:jc w:val="center"/>
        <w:rPr>
          <w:rFonts w:ascii="Times New Roman" w:hAnsi="Times New Roman"/>
          <w:b/>
          <w:bCs/>
          <w:sz w:val="28"/>
        </w:rPr>
      </w:pPr>
      <w:r>
        <w:rPr>
          <w:rFonts w:ascii="Times New Roman" w:hAnsi="Times New Roman"/>
          <w:b/>
          <w:bCs/>
          <w:sz w:val="28"/>
        </w:rPr>
        <w:t>ВСТУП</w:t>
      </w:r>
    </w:p>
    <w:p w:rsidR="00B66922" w14:paraId="7E87BAAA" w14:textId="77777777">
      <w:pPr>
        <w:shd w:val="clear" w:color="auto" w:fill="FFFFFF" w:themeFill="background1"/>
        <w:ind w:right="140" w:firstLine="426"/>
        <w:contextualSpacing/>
        <w:jc w:val="center"/>
        <w:rPr>
          <w:rFonts w:ascii="Times New Roman" w:hAnsi="Times New Roman"/>
          <w:b/>
          <w:bCs/>
          <w:sz w:val="28"/>
        </w:rPr>
      </w:pPr>
    </w:p>
    <w:p w:rsidR="00B66922" w14:paraId="38111627" w14:textId="77777777">
      <w:pPr>
        <w:pStyle w:val="BodyTextIndent2"/>
        <w:shd w:val="clear" w:color="auto" w:fill="FFFFFF" w:themeFill="background1"/>
        <w:ind w:right="140" w:firstLine="567"/>
        <w:contextualSpacing/>
      </w:pPr>
      <w:r>
        <w:t xml:space="preserve">Програма соціально-економічного та культурного розвитку Броварської міської територіальної громади на 2023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2023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t>росії</w:t>
      </w:r>
      <w:r>
        <w:t>, відновлення економіки громади та забезпечення стійкого соціально-економічного розвитку та підвищення конкурентоспроможності.</w:t>
      </w:r>
    </w:p>
    <w:p w:rsidR="00B66922" w14:paraId="028B9C88" w14:textId="77777777">
      <w:pPr>
        <w:pStyle w:val="BodyTextIndent2"/>
        <w:shd w:val="clear" w:color="auto" w:fill="FFFFFF" w:themeFill="background1"/>
        <w:ind w:right="140" w:firstLine="567"/>
        <w:contextualSpacing/>
      </w:pPr>
      <w:r>
        <w:t xml:space="preserve">В основу Програми покладені ключові положення «Стратегії розвитку Київської області на 2021 – 2027 роки». </w:t>
      </w:r>
    </w:p>
    <w:p w:rsidR="00B66922" w14:paraId="4100B006" w14:textId="77777777">
      <w:pPr>
        <w:pStyle w:val="BodyTextIndent2"/>
        <w:shd w:val="clear" w:color="auto" w:fill="FFFFFF" w:themeFill="background1"/>
        <w:ind w:right="140" w:firstLine="567"/>
        <w:contextualSpacing/>
      </w:pPr>
      <w: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з урахуванням завдань інших документів державного планування, а саме:</w:t>
      </w:r>
    </w:p>
    <w:p w:rsidR="00B66922" w14:paraId="526DACE0"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 xml:space="preserve">Цілей сталого розвитку України на період до 2030 року (Указ Президента України від 30.09.2019 № 722); </w:t>
      </w:r>
    </w:p>
    <w:p w:rsidR="00B66922" w14:paraId="548DDDEC"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 xml:space="preserve">Державної стратегії регіонального розвитку на 2021-2027 роки, затвердженої постановою Кабінету Міністрів України від </w:t>
      </w:r>
      <w:r>
        <w:rPr>
          <w:rFonts w:ascii="Times New Roman" w:hAnsi="Times New Roman"/>
          <w:spacing w:val="-4"/>
          <w:sz w:val="28"/>
          <w:szCs w:val="28"/>
        </w:rPr>
        <w:t>05.08.2020 № 695</w:t>
      </w:r>
      <w:r>
        <w:rPr>
          <w:rFonts w:ascii="Times New Roman" w:hAnsi="Times New Roman"/>
          <w:sz w:val="28"/>
          <w:szCs w:val="28"/>
        </w:rPr>
        <w:t>;</w:t>
      </w:r>
    </w:p>
    <w:p w:rsidR="00B66922" w14:paraId="61878AB0"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2021 року № 497-р;</w:t>
      </w:r>
    </w:p>
    <w:p w:rsidR="00B66922" w14:paraId="27E0679E"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rsidR="00B66922" w14:paraId="66F3DE87"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Стратегії розвитку Київської області на 2021-2027 роки, затвердженої рішенням Київської обласної ради від 19.12.2019 № 789-32-VII (зі змінами);</w:t>
      </w:r>
    </w:p>
    <w:p w:rsidR="00B66922" w14:paraId="34ACE1D9" w14:textId="77777777">
      <w:pPr>
        <w:numPr>
          <w:ilvl w:val="0"/>
          <w:numId w:val="29"/>
        </w:numPr>
        <w:shd w:val="clear" w:color="auto" w:fill="FFFFFF" w:themeFill="background1"/>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w:t>
      </w:r>
    </w:p>
    <w:p w:rsidR="00B66922" w14:paraId="6760FE86" w14:textId="77777777">
      <w:pPr>
        <w:pStyle w:val="BodyTextIndent2"/>
        <w:shd w:val="clear" w:color="auto" w:fill="FFFFFF" w:themeFill="background1"/>
        <w:tabs>
          <w:tab w:val="left" w:pos="709"/>
        </w:tabs>
        <w:spacing w:line="249" w:lineRule="auto"/>
        <w:ind w:right="140" w:firstLine="567"/>
        <w:contextualSpacing/>
      </w:pPr>
      <w:r>
        <w:t>Показники соціально-економічного та культурного розвитку громади на 2023 рік базуються на аналізі соціально-економічної ситуації, що склалася в громаді, який здійснено на підставі оперативних даних підприємств громади та  прогнозних розрахунках головних управлінь, відділів, а також підприємств і організацій за результатами їх діяльності у 2022 році.</w:t>
      </w:r>
    </w:p>
    <w:p w:rsidR="00B66922" w14:paraId="0F113978" w14:textId="77777777">
      <w:pPr>
        <w:pStyle w:val="BodyTextIndent2"/>
        <w:shd w:val="clear" w:color="auto" w:fill="FFFFFF" w:themeFill="background1"/>
        <w:tabs>
          <w:tab w:val="left" w:pos="709"/>
        </w:tabs>
        <w:spacing w:line="249" w:lineRule="auto"/>
        <w:ind w:right="140" w:firstLine="567"/>
        <w:contextualSpacing/>
      </w:pPr>
      <w:r>
        <w:t xml:space="preserve">Програма містить такі додатки: </w:t>
      </w:r>
      <w:r>
        <w:rPr>
          <w:i/>
          <w:iCs/>
        </w:rPr>
        <w:t>«</w:t>
      </w:r>
      <w:r>
        <w:t xml:space="preserve">Реєстр основних соціально-економічних показників громади (додаток 1), «Перелік місцевих програм на 2023 рік» (додаток 2), «Перелік інвестиційних </w:t>
      </w:r>
      <w:r>
        <w:t>проєктів</w:t>
      </w:r>
      <w:r>
        <w:t>, які будуть фінансуватись у 2023 році за рахунок місцевого, обласного, державного бюджетів та інших коштів» (додаток 3).</w:t>
      </w:r>
    </w:p>
    <w:p w:rsidR="00B66922" w14:paraId="22D65B74" w14:textId="77777777">
      <w:pPr>
        <w:pStyle w:val="BodyTextIndent2"/>
        <w:shd w:val="clear" w:color="auto" w:fill="FFFFFF" w:themeFill="background1"/>
        <w:tabs>
          <w:tab w:val="left" w:pos="709"/>
        </w:tabs>
        <w:spacing w:line="249" w:lineRule="auto"/>
        <w:ind w:right="140" w:firstLine="567"/>
        <w:contextualSpacing/>
      </w:pPr>
      <w:r>
        <w:t>Фінансування заходів програм здійснюватиметься з урахуванням реальних можливостей бюджету громади.</w:t>
      </w:r>
    </w:p>
    <w:p w:rsidR="00B66922" w14:paraId="147F4716" w14:textId="77777777">
      <w:pPr>
        <w:pStyle w:val="BodyTextIndent2"/>
        <w:shd w:val="clear" w:color="auto" w:fill="FFFFFF" w:themeFill="background1"/>
        <w:tabs>
          <w:tab w:val="left" w:pos="709"/>
        </w:tabs>
        <w:spacing w:line="249" w:lineRule="auto"/>
        <w:ind w:right="140" w:firstLine="567"/>
        <w:contextualSpacing/>
      </w:pPr>
      <w:r>
        <w:t xml:space="preserve">Реалізація Програми дозволить відновити економіку громади, сприяти подоланню наслідків військової агресії </w:t>
      </w:r>
      <w:r>
        <w:t>росії</w:t>
      </w:r>
      <w:r>
        <w:t>,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B66922" w14:paraId="71D6D794" w14:textId="77777777">
      <w:pPr>
        <w:pStyle w:val="BodyTextIndent2"/>
        <w:shd w:val="clear" w:color="auto" w:fill="FFFFFF" w:themeFill="background1"/>
        <w:tabs>
          <w:tab w:val="left" w:pos="709"/>
        </w:tabs>
        <w:spacing w:line="249" w:lineRule="auto"/>
        <w:ind w:right="140" w:firstLine="567"/>
        <w:contextualSpacing/>
      </w:pPr>
      <w: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B66922" w14:paraId="5A1938A2" w14:textId="77777777">
      <w:pPr>
        <w:pStyle w:val="BodyTextIndent2"/>
        <w:shd w:val="clear" w:color="auto" w:fill="FFFFFF" w:themeFill="background1"/>
        <w:tabs>
          <w:tab w:val="left" w:pos="709"/>
        </w:tabs>
        <w:spacing w:line="249" w:lineRule="auto"/>
        <w:ind w:right="140" w:firstLine="567"/>
        <w:contextualSpacing/>
      </w:pPr>
      <w:r>
        <w:t xml:space="preserve">У процесі виконання до Програми можуть вноситись зміни і доповнення, які затверджуються міською радою. </w:t>
      </w:r>
    </w:p>
    <w:p w:rsidR="00B66922" w14:paraId="149E8009" w14:textId="77777777">
      <w:pPr>
        <w:pStyle w:val="Heading1"/>
        <w:shd w:val="clear" w:color="auto" w:fill="FFFFFF" w:themeFill="background1"/>
        <w:spacing w:line="247" w:lineRule="auto"/>
        <w:ind w:right="140" w:firstLine="426"/>
        <w:contextualSpacing/>
        <w:rPr>
          <w:rFonts w:ascii="Times New Roman" w:hAnsi="Times New Roman"/>
          <w:sz w:val="28"/>
          <w:szCs w:val="28"/>
          <w:lang w:val="uk-UA"/>
        </w:rPr>
      </w:pPr>
      <w:bookmarkStart w:id="2" w:name="_Toc181179004"/>
      <w:bookmarkStart w:id="3" w:name="_Toc180894316"/>
      <w:bookmarkStart w:id="4" w:name="_Toc180894256"/>
      <w:bookmarkStart w:id="5" w:name="_Toc180832029"/>
      <w:r>
        <w:rPr>
          <w:rFonts w:ascii="Times New Roman" w:hAnsi="Times New Roman"/>
          <w:sz w:val="28"/>
          <w:szCs w:val="28"/>
          <w:lang w:val="uk-UA"/>
        </w:rPr>
        <w:t>Короткий аналітичний огляд соціально-економічного розвитку громади у 2022 році</w:t>
      </w:r>
    </w:p>
    <w:p w:rsidR="00B66922" w14:paraId="1FA2A34D" w14:textId="77777777">
      <w:pPr>
        <w:widowControl w:val="0"/>
        <w:shd w:val="clear" w:color="auto" w:fill="FFFFFF" w:themeFill="background1"/>
        <w:tabs>
          <w:tab w:val="left" w:pos="720"/>
        </w:tabs>
        <w:ind w:right="140" w:firstLine="567"/>
        <w:contextualSpacing/>
        <w:jc w:val="both"/>
        <w:rPr>
          <w:rFonts w:ascii="Times New Roman" w:hAnsi="Times New Roman"/>
          <w:sz w:val="28"/>
          <w:szCs w:val="28"/>
        </w:rPr>
      </w:pPr>
      <w:r>
        <w:rPr>
          <w:rFonts w:ascii="Times New Roman" w:hAnsi="Times New Roman"/>
          <w:sz w:val="28"/>
          <w:szCs w:val="28"/>
        </w:rPr>
        <w:t>Наслідки, спричинені повномасштабним російським вторгненням на територію України, значно вплинули на економіку громади та життєзабезпечення мешканців.</w:t>
      </w:r>
    </w:p>
    <w:p w:rsidR="00B66922" w14:paraId="3D5F8622" w14:textId="77777777">
      <w:pPr>
        <w:widowControl w:val="0"/>
        <w:shd w:val="clear" w:color="auto" w:fill="FFFFFF" w:themeFill="background1"/>
        <w:tabs>
          <w:tab w:val="left" w:pos="720"/>
        </w:tabs>
        <w:ind w:right="140" w:firstLine="567"/>
        <w:contextualSpacing/>
        <w:jc w:val="both"/>
        <w:rPr>
          <w:rFonts w:ascii="Times New Roman" w:hAnsi="Times New Roman"/>
          <w:sz w:val="28"/>
          <w:szCs w:val="28"/>
        </w:rPr>
      </w:pPr>
      <w:r>
        <w:rPr>
          <w:rFonts w:ascii="Times New Roman" w:hAnsi="Times New Roman"/>
          <w:sz w:val="28"/>
          <w:szCs w:val="28"/>
        </w:rPr>
        <w:t>Провідною галуззю економіки громади є промисловість.</w:t>
      </w:r>
    </w:p>
    <w:p w:rsidR="00B66922" w14:paraId="14A992EE" w14:textId="77777777">
      <w:pPr>
        <w:spacing w:after="0"/>
        <w:ind w:firstLine="567"/>
        <w:jc w:val="both"/>
        <w:rPr>
          <w:rFonts w:ascii="Times New Roman" w:hAnsi="Times New Roman"/>
          <w:sz w:val="28"/>
          <w:szCs w:val="28"/>
        </w:rPr>
      </w:pPr>
      <w:r>
        <w:rPr>
          <w:rFonts w:ascii="Times New Roman" w:hAnsi="Times New Roman"/>
          <w:color w:val="000000" w:themeColor="text1"/>
          <w:sz w:val="28"/>
          <w:szCs w:val="28"/>
        </w:rPr>
        <w:t xml:space="preserve">За даними моніторингу промислових підприємств у 2022 році обсяг виробництва та реалізації промислової продукції зменшився порівняно з аналогічним періодом 2021 року. На період дії воєнного стану </w:t>
      </w:r>
      <w:r>
        <w:rPr>
          <w:rFonts w:ascii="Times New Roman" w:hAnsi="Times New Roman"/>
          <w:sz w:val="28"/>
          <w:szCs w:val="28"/>
        </w:rPr>
        <w:t xml:space="preserve">та на період часткової окупації Київщини в березні 2022 року призупиняли роботу більшість промислових підприємств громади, що і призвело до зниження обсягів виробництва та реалізації </w:t>
      </w:r>
      <w:r>
        <w:rPr>
          <w:rFonts w:ascii="Times New Roman" w:hAnsi="Times New Roman"/>
          <w:sz w:val="28"/>
          <w:szCs w:val="28"/>
        </w:rPr>
        <w:t>продук</w:t>
      </w:r>
    </w:p>
    <w:p w:rsidR="00B66922" w14:paraId="4876805D" w14:textId="77777777">
      <w:pPr>
        <w:spacing w:after="0"/>
        <w:ind w:right="-28" w:firstLine="567"/>
        <w:jc w:val="both"/>
        <w:rPr>
          <w:rFonts w:ascii="Times New Roman" w:hAnsi="Times New Roman"/>
          <w:sz w:val="28"/>
        </w:rPr>
      </w:pPr>
      <w:r>
        <w:rPr>
          <w:rFonts w:ascii="Times New Roman" w:hAnsi="Times New Roman"/>
          <w:sz w:val="28"/>
          <w:szCs w:val="28"/>
        </w:rPr>
        <w:t>ції</w:t>
      </w:r>
      <w:r>
        <w:rPr>
          <w:rFonts w:ascii="Times New Roman" w:hAnsi="Times New Roman"/>
          <w:sz w:val="28"/>
          <w:szCs w:val="28"/>
        </w:rPr>
        <w:t>. Відновлення роботи підприємств розпочалось з кінця квітня 2022 року. Внаслідок бойових дій часткових пошкоджень зазнали 4 промислових підприємства громади. Промисловість громади відчула значне ускладнення логістики, відтік кваліфікованих кадрів, ріст цін на енергоресурси, пальне та сировину, відсутність замовлень та ринків збуту виробленої продукції, енергетичні обмеження.</w:t>
      </w:r>
    </w:p>
    <w:p w:rsidR="00B66922" w14:paraId="052749B4" w14:textId="77777777">
      <w:pPr>
        <w:ind w:right="140" w:firstLine="567"/>
        <w:jc w:val="both"/>
        <w:rPr>
          <w:rFonts w:ascii="Times New Roman" w:hAnsi="Times New Roman"/>
          <w:sz w:val="28"/>
          <w:szCs w:val="28"/>
        </w:rPr>
      </w:pPr>
      <w:r>
        <w:rPr>
          <w:rFonts w:ascii="Times New Roman" w:hAnsi="Times New Roman"/>
          <w:sz w:val="28"/>
          <w:szCs w:val="28"/>
        </w:rPr>
        <w:t>Відповідно до оперативних даних найбільшими за обсягами реалізації продукції є ТОВ «Орієнтир-</w:t>
      </w:r>
      <w:r>
        <w:rPr>
          <w:rFonts w:ascii="Times New Roman" w:hAnsi="Times New Roman"/>
          <w:sz w:val="28"/>
          <w:szCs w:val="28"/>
        </w:rPr>
        <w:t>Буделемент</w:t>
      </w:r>
      <w:r>
        <w:rPr>
          <w:rFonts w:ascii="Times New Roman" w:hAnsi="Times New Roman"/>
          <w:sz w:val="28"/>
          <w:szCs w:val="28"/>
        </w:rPr>
        <w:t>», ТОВ «</w:t>
      </w:r>
      <w:r>
        <w:rPr>
          <w:rFonts w:ascii="Times New Roman" w:hAnsi="Times New Roman"/>
          <w:sz w:val="28"/>
          <w:szCs w:val="28"/>
        </w:rPr>
        <w:t>Київгума</w:t>
      </w:r>
      <w:r>
        <w:rPr>
          <w:rFonts w:ascii="Times New Roman" w:hAnsi="Times New Roman"/>
          <w:sz w:val="28"/>
          <w:szCs w:val="28"/>
        </w:rPr>
        <w:t>», ТОВ «</w:t>
      </w:r>
      <w:r>
        <w:rPr>
          <w:rFonts w:ascii="Times New Roman" w:hAnsi="Times New Roman"/>
          <w:sz w:val="28"/>
          <w:szCs w:val="28"/>
        </w:rPr>
        <w:t>Спецбудмаш</w:t>
      </w:r>
      <w:r>
        <w:rPr>
          <w:rFonts w:ascii="Times New Roman" w:hAnsi="Times New Roman"/>
          <w:sz w:val="28"/>
          <w:szCs w:val="28"/>
        </w:rPr>
        <w:t>», ТОВ «</w:t>
      </w:r>
      <w:r>
        <w:rPr>
          <w:rFonts w:ascii="Times New Roman" w:hAnsi="Times New Roman"/>
          <w:sz w:val="28"/>
          <w:szCs w:val="28"/>
        </w:rPr>
        <w:t>Алютех</w:t>
      </w:r>
      <w:r>
        <w:rPr>
          <w:rFonts w:ascii="Times New Roman" w:hAnsi="Times New Roman"/>
          <w:sz w:val="28"/>
          <w:szCs w:val="28"/>
        </w:rPr>
        <w:t xml:space="preserve">-К», ТОВ «Київський Пекарний Дім». </w:t>
      </w:r>
    </w:p>
    <w:p w:rsidR="00B66922" w14:paraId="4F4330AB" w14:textId="77777777">
      <w:pPr>
        <w:ind w:right="140" w:firstLine="567"/>
        <w:jc w:val="both"/>
        <w:rPr>
          <w:rFonts w:ascii="Times New Roman" w:hAnsi="Times New Roman"/>
          <w:sz w:val="28"/>
          <w:szCs w:val="28"/>
        </w:rPr>
      </w:pPr>
      <w:r>
        <w:rPr>
          <w:rFonts w:ascii="Times New Roman" w:hAnsi="Times New Roman"/>
          <w:sz w:val="28"/>
          <w:szCs w:val="28"/>
        </w:rPr>
        <w:t xml:space="preserve">Незважаючи на труднощі в роботі в умовах воєнного стану деякі підприємства громади змогли не тільки відновити виробництво, а й розширити асортимент продукції. </w:t>
      </w:r>
    </w:p>
    <w:p w:rsidR="00B66922" w14:paraId="5FAEE563" w14:textId="77777777">
      <w:pPr>
        <w:ind w:right="140" w:firstLine="567"/>
        <w:jc w:val="both"/>
        <w:rPr>
          <w:rFonts w:ascii="Times New Roman" w:hAnsi="Times New Roman"/>
          <w:sz w:val="28"/>
          <w:szCs w:val="28"/>
        </w:rPr>
      </w:pPr>
      <w:r>
        <w:rPr>
          <w:rFonts w:ascii="Times New Roman" w:hAnsi="Times New Roman"/>
          <w:sz w:val="28"/>
          <w:szCs w:val="28"/>
        </w:rPr>
        <w:t>ТОВ «</w:t>
      </w:r>
      <w:r>
        <w:rPr>
          <w:rFonts w:ascii="Times New Roman" w:hAnsi="Times New Roman"/>
          <w:sz w:val="28"/>
          <w:szCs w:val="28"/>
        </w:rPr>
        <w:t>Київгума</w:t>
      </w:r>
      <w:r>
        <w:rPr>
          <w:rFonts w:ascii="Times New Roman" w:hAnsi="Times New Roman"/>
          <w:sz w:val="28"/>
          <w:szCs w:val="28"/>
        </w:rPr>
        <w:t xml:space="preserve">» поповнило асортимент новими виробами - килимок для </w:t>
      </w:r>
      <w:r>
        <w:rPr>
          <w:rFonts w:ascii="Times New Roman" w:hAnsi="Times New Roman"/>
          <w:sz w:val="28"/>
          <w:szCs w:val="28"/>
        </w:rPr>
        <w:t>темперування</w:t>
      </w:r>
      <w:r>
        <w:rPr>
          <w:rFonts w:ascii="Times New Roman" w:hAnsi="Times New Roman"/>
          <w:sz w:val="28"/>
          <w:szCs w:val="28"/>
        </w:rPr>
        <w:t xml:space="preserve"> кави, трубка для створення систем крапельного поливу, статор шнекової пари, дитячий еспандер, підошви для взуття, накладки гумові для бронежилетів.</w:t>
      </w:r>
    </w:p>
    <w:p w:rsidR="00B66922" w14:paraId="53A2FBED" w14:textId="77777777">
      <w:pPr>
        <w:ind w:right="140" w:firstLine="567"/>
        <w:jc w:val="both"/>
        <w:rPr>
          <w:rFonts w:ascii="Times New Roman" w:hAnsi="Times New Roman"/>
          <w:sz w:val="28"/>
          <w:szCs w:val="28"/>
        </w:rPr>
      </w:pPr>
      <w:r>
        <w:rPr>
          <w:rFonts w:ascii="Times New Roman" w:hAnsi="Times New Roman"/>
          <w:color w:val="000000" w:themeColor="text1"/>
          <w:sz w:val="28"/>
          <w:szCs w:val="28"/>
        </w:rPr>
        <w:t>ТОВ «ВІВО-АКТИВ» налагодило виробництво шоколадної пасти.</w:t>
      </w:r>
    </w:p>
    <w:p w:rsidR="00B66922" w14:paraId="2EA7A1B1" w14:textId="77777777">
      <w:pPr>
        <w:ind w:right="14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ТОВ «</w:t>
      </w:r>
      <w:r>
        <w:rPr>
          <w:rFonts w:ascii="Times New Roman" w:hAnsi="Times New Roman"/>
          <w:color w:val="000000" w:themeColor="text1"/>
          <w:sz w:val="28"/>
          <w:szCs w:val="28"/>
        </w:rPr>
        <w:t>Спецбудмаш</w:t>
      </w:r>
      <w:r>
        <w:rPr>
          <w:rFonts w:ascii="Times New Roman" w:hAnsi="Times New Roman"/>
          <w:color w:val="000000" w:themeColor="text1"/>
          <w:sz w:val="28"/>
          <w:szCs w:val="28"/>
        </w:rPr>
        <w:t>» виготовив нові зразки техніки, а саме: автомобіль комбінований (</w:t>
      </w:r>
      <w:r>
        <w:rPr>
          <w:rFonts w:ascii="Times New Roman" w:hAnsi="Times New Roman"/>
          <w:color w:val="000000" w:themeColor="text1"/>
          <w:sz w:val="28"/>
          <w:szCs w:val="28"/>
        </w:rPr>
        <w:t>каналопромивний</w:t>
      </w:r>
      <w:r>
        <w:rPr>
          <w:rFonts w:ascii="Times New Roman" w:hAnsi="Times New Roman"/>
          <w:color w:val="000000" w:themeColor="text1"/>
          <w:sz w:val="28"/>
          <w:szCs w:val="28"/>
        </w:rPr>
        <w:t xml:space="preserve"> та </w:t>
      </w:r>
      <w:r>
        <w:rPr>
          <w:rFonts w:ascii="Times New Roman" w:hAnsi="Times New Roman"/>
          <w:color w:val="000000" w:themeColor="text1"/>
          <w:sz w:val="28"/>
          <w:szCs w:val="28"/>
        </w:rPr>
        <w:t>муловсмоктувальний</w:t>
      </w:r>
      <w:r>
        <w:rPr>
          <w:rFonts w:ascii="Times New Roman" w:hAnsi="Times New Roman"/>
          <w:color w:val="000000" w:themeColor="text1"/>
          <w:sz w:val="28"/>
          <w:szCs w:val="28"/>
        </w:rPr>
        <w:t xml:space="preserve">) на базі шасі МАЗ 5340, </w:t>
      </w:r>
      <w:r>
        <w:rPr>
          <w:rFonts w:ascii="Times New Roman" w:hAnsi="Times New Roman"/>
          <w:color w:val="000000" w:themeColor="text1"/>
          <w:sz w:val="28"/>
          <w:szCs w:val="28"/>
        </w:rPr>
        <w:t>щіточне</w:t>
      </w:r>
      <w:r>
        <w:rPr>
          <w:rFonts w:ascii="Times New Roman" w:hAnsi="Times New Roman"/>
          <w:color w:val="000000" w:themeColor="text1"/>
          <w:sz w:val="28"/>
          <w:szCs w:val="28"/>
        </w:rPr>
        <w:t xml:space="preserve"> обладнання для автомобілів, що встановлюється попереду шасі з плаваючим режимом.</w:t>
      </w:r>
    </w:p>
    <w:p w:rsidR="00B66922" w14:paraId="6FF2E109" w14:textId="77777777">
      <w:pPr>
        <w:ind w:right="140" w:firstLine="567"/>
        <w:jc w:val="both"/>
        <w:rPr>
          <w:rFonts w:ascii="Times New Roman" w:hAnsi="Times New Roman"/>
          <w:sz w:val="28"/>
          <w:szCs w:val="28"/>
        </w:rPr>
      </w:pPr>
      <w:r>
        <w:rPr>
          <w:rFonts w:ascii="Times New Roman" w:hAnsi="Times New Roman"/>
          <w:sz w:val="28"/>
          <w:szCs w:val="28"/>
        </w:rPr>
        <w:t xml:space="preserve">В селах громади в 2022 році вирощували жито озиме, пшеницю озиму, ріпак озимий, кукурудзу та соняшник. Було зібрано пшениці озимої з площі 327 га - 14061 ц; жита озимого з площі 20 га - 300 ц; </w:t>
      </w:r>
      <w:r>
        <w:rPr>
          <w:rFonts w:ascii="Times New Roman" w:hAnsi="Times New Roman"/>
          <w:sz w:val="28"/>
          <w:szCs w:val="28"/>
        </w:rPr>
        <w:t>ріпака</w:t>
      </w:r>
      <w:r>
        <w:rPr>
          <w:rFonts w:ascii="Times New Roman" w:hAnsi="Times New Roman"/>
          <w:sz w:val="28"/>
          <w:szCs w:val="28"/>
        </w:rPr>
        <w:t xml:space="preserve"> озимого з площі 200 га - 5550 ц, соняшнику з площі 688 га - 13410 ц.  Також на  території громади  засіяно 330 га озимого ріпаку під урожай 2023 року.</w:t>
      </w:r>
    </w:p>
    <w:p w:rsidR="00B66922" w14:paraId="53AFF906" w14:textId="77777777">
      <w:pPr>
        <w:ind w:right="140" w:firstLine="567"/>
        <w:jc w:val="both"/>
        <w:rPr>
          <w:rFonts w:ascii="Times New Roman" w:hAnsi="Times New Roman"/>
          <w:sz w:val="28"/>
          <w:szCs w:val="28"/>
        </w:rPr>
      </w:pPr>
      <w:r>
        <w:rPr>
          <w:rFonts w:ascii="Times New Roman" w:hAnsi="Times New Roman"/>
          <w:sz w:val="28"/>
          <w:szCs w:val="28"/>
        </w:rPr>
        <w:t xml:space="preserve">За даними ГУ ДПС у Київській області в громаді станом на 01.10.2022 на податковому обліку знаходилось 16 426 </w:t>
      </w:r>
      <w:r>
        <w:rPr>
          <w:rFonts w:ascii="Times New Roman" w:hAnsi="Times New Roman"/>
          <w:sz w:val="28"/>
          <w:szCs w:val="28"/>
        </w:rPr>
        <w:t>субꞌєктів</w:t>
      </w:r>
      <w:r>
        <w:rPr>
          <w:rFonts w:ascii="Times New Roman" w:hAnsi="Times New Roman"/>
          <w:sz w:val="28"/>
          <w:szCs w:val="28"/>
        </w:rPr>
        <w:t xml:space="preserve"> підприємницької діяльності, що на 1,6 % більше ніж за аналогічний період 2021 року, при цьому фізичних осіб - підприємців - 9261, юридичних осіб (підприємств) – 7165.</w:t>
      </w:r>
    </w:p>
    <w:p w:rsidR="00B66922" w14:paraId="20F1449B" w14:textId="77777777">
      <w:pPr>
        <w:pStyle w:val="NoSpacing"/>
        <w:ind w:right="140"/>
        <w:jc w:val="both"/>
        <w:rPr>
          <w:sz w:val="28"/>
          <w:szCs w:val="28"/>
        </w:rPr>
      </w:pPr>
      <w:bookmarkStart w:id="6" w:name="_Hlk95987072"/>
      <w:bookmarkEnd w:id="6"/>
      <w:r>
        <w:rPr>
          <w:sz w:val="28"/>
          <w:szCs w:val="28"/>
        </w:rPr>
        <w:t xml:space="preserve">  </w:t>
      </w:r>
    </w:p>
    <w:p w:rsidR="00B66922" w14:paraId="62E1B796" w14:textId="77777777">
      <w:pPr>
        <w:pStyle w:val="NoSpacing"/>
        <w:ind w:right="140"/>
        <w:jc w:val="both"/>
        <w:rPr>
          <w:sz w:val="28"/>
          <w:szCs w:val="28"/>
        </w:rPr>
      </w:pPr>
      <w:r>
        <w:rPr>
          <w:sz w:val="28"/>
          <w:szCs w:val="28"/>
        </w:rPr>
        <w:t xml:space="preserve">       За звітний період  суб’єктам господарювання передано в оренду 14821,34 квадратних метрів загальних площ приміщень комунальної власності, в </w:t>
      </w:r>
      <w:r>
        <w:rPr>
          <w:sz w:val="28"/>
          <w:szCs w:val="28"/>
        </w:rPr>
        <w:t>т.ч</w:t>
      </w:r>
      <w:r>
        <w:rPr>
          <w:sz w:val="28"/>
          <w:szCs w:val="28"/>
        </w:rPr>
        <w:t>. площ в постійній оренді - 6920,67 квадратних метрів, в погодинній оренді – 3899,67 квадратних метрів, площа майданчиків – 4001 квадратний метр. Надходження коштів від оренди об’єктів  комунальної власності склали 3876,17 тис. грн.(без ПДВ), що на 11,5 % менше ніж за аналогічний період минулого року.</w:t>
      </w:r>
    </w:p>
    <w:p w:rsidR="00B66922" w14:paraId="084CE810" w14:textId="77777777">
      <w:pPr>
        <w:pStyle w:val="NoSpacing"/>
        <w:ind w:right="142" w:firstLine="567"/>
        <w:jc w:val="both"/>
        <w:rPr>
          <w:sz w:val="28"/>
          <w:szCs w:val="28"/>
        </w:rPr>
      </w:pPr>
      <w:r>
        <w:rPr>
          <w:rStyle w:val="rvts23"/>
          <w:sz w:val="28"/>
          <w:szCs w:val="28"/>
        </w:rPr>
        <w:t xml:space="preserve">З метою </w:t>
      </w:r>
      <w:r>
        <w:rPr>
          <w:sz w:val="28"/>
          <w:szCs w:val="28"/>
        </w:rPr>
        <w:t xml:space="preserve">фінансової </w:t>
      </w:r>
      <w:r>
        <w:rPr>
          <w:color w:val="000000"/>
          <w:sz w:val="28"/>
          <w:szCs w:val="28"/>
          <w:shd w:val="clear" w:color="auto" w:fill="FFFFFF"/>
        </w:rPr>
        <w:t xml:space="preserve">підтримки та стабілізації підприємницької діяльності </w:t>
      </w:r>
      <w:r>
        <w:rPr>
          <w:sz w:val="28"/>
          <w:szCs w:val="28"/>
        </w:rPr>
        <w:t xml:space="preserve">суб’єктів господарювання </w:t>
      </w:r>
      <w:r>
        <w:rPr>
          <w:spacing w:val="-6"/>
          <w:sz w:val="28"/>
          <w:szCs w:val="28"/>
        </w:rPr>
        <w:t xml:space="preserve">у період воєнного стану в Україні </w:t>
      </w:r>
      <w:r>
        <w:rPr>
          <w:sz w:val="28"/>
          <w:szCs w:val="28"/>
        </w:rPr>
        <w:t xml:space="preserve">міською радою були прийняті рішення щодо звільнення орендарів від сплати орендної плати </w:t>
      </w:r>
      <w:r>
        <w:rPr>
          <w:spacing w:val="-6"/>
          <w:sz w:val="28"/>
          <w:szCs w:val="28"/>
        </w:rPr>
        <w:t xml:space="preserve"> з 01 березня  по 31 травня 2022 року. Також було</w:t>
      </w:r>
      <w:r>
        <w:rPr>
          <w:sz w:val="28"/>
          <w:szCs w:val="28"/>
        </w:rPr>
        <w:t xml:space="preserve"> відмінено нарахування пені за невчасно сплачену або сплачено не в повному обсязі орендну плату на період з 24 лютого 2022 року, включаючи тридцять </w:t>
      </w:r>
      <w:r>
        <w:rPr>
          <w:sz w:val="28"/>
          <w:szCs w:val="28"/>
        </w:rPr>
        <w:t>календарних днів після офіційного закінчення чи припинення воєнного стану.</w:t>
      </w:r>
    </w:p>
    <w:p w:rsidR="00B66922" w14:paraId="096F56E0" w14:textId="77777777">
      <w:pPr>
        <w:pStyle w:val="NoSpacing"/>
        <w:ind w:right="142" w:firstLine="567"/>
        <w:jc w:val="both"/>
        <w:rPr>
          <w:sz w:val="28"/>
          <w:szCs w:val="28"/>
        </w:rPr>
      </w:pPr>
      <w:r>
        <w:rPr>
          <w:color w:val="000000"/>
          <w:sz w:val="28"/>
          <w:szCs w:val="28"/>
        </w:rPr>
        <w:t xml:space="preserve">Для підтримки </w:t>
      </w:r>
      <w:r>
        <w:rPr>
          <w:sz w:val="28"/>
          <w:szCs w:val="28"/>
        </w:rPr>
        <w:t>підприємницької діяльності</w:t>
      </w:r>
      <w:r>
        <w:rPr>
          <w:color w:val="000000"/>
          <w:sz w:val="28"/>
          <w:szCs w:val="28"/>
        </w:rPr>
        <w:t xml:space="preserve"> на території громади  функціонувала сфера інфраструктурних послуг: </w:t>
      </w:r>
      <w:r>
        <w:rPr>
          <w:sz w:val="28"/>
          <w:szCs w:val="28"/>
        </w:rPr>
        <w:t>6 лізингових центри, 11 страхових компаній;  10 аудиторських фірм,  6 інформаційно-консультативних центри,  2 небанківські фінансово-кредитні установи, 6 громадських об’єднань.</w:t>
      </w:r>
    </w:p>
    <w:p w:rsidR="00B66922" w14:paraId="0F649789" w14:textId="77777777">
      <w:pPr>
        <w:pStyle w:val="NoSpacing"/>
        <w:ind w:right="142" w:firstLine="567"/>
        <w:jc w:val="both"/>
        <w:rPr>
          <w:sz w:val="28"/>
          <w:szCs w:val="28"/>
        </w:rPr>
      </w:pPr>
      <w:r>
        <w:rPr>
          <w:sz w:val="28"/>
          <w:szCs w:val="28"/>
        </w:rPr>
        <w:t xml:space="preserve">За оперативними даними станом на 31.12.2022 у місті Бровари завершено реалізацію 28 інвестиційних </w:t>
      </w:r>
      <w:r>
        <w:rPr>
          <w:sz w:val="28"/>
          <w:szCs w:val="28"/>
        </w:rPr>
        <w:t>проєктів</w:t>
      </w:r>
      <w:r>
        <w:rPr>
          <w:sz w:val="28"/>
          <w:szCs w:val="28"/>
        </w:rPr>
        <w:t xml:space="preserve">, в </w:t>
      </w:r>
      <w:r>
        <w:rPr>
          <w:sz w:val="28"/>
          <w:szCs w:val="28"/>
        </w:rPr>
        <w:t>т.ч</w:t>
      </w:r>
      <w:r>
        <w:rPr>
          <w:sz w:val="28"/>
          <w:szCs w:val="28"/>
        </w:rPr>
        <w:t xml:space="preserve">.: </w:t>
      </w:r>
    </w:p>
    <w:p w:rsidR="00B66922" w14:paraId="2116132D" w14:textId="77777777">
      <w:pPr>
        <w:pStyle w:val="NoSpacing"/>
        <w:ind w:right="140"/>
        <w:jc w:val="both"/>
        <w:rPr>
          <w:rStyle w:val="ListLabel17"/>
          <w:sz w:val="28"/>
          <w:szCs w:val="28"/>
          <w:lang w:val="uk-UA"/>
        </w:rPr>
      </w:pPr>
      <w:r>
        <w:rPr>
          <w:rStyle w:val="ListLabel17"/>
          <w:sz w:val="28"/>
          <w:szCs w:val="28"/>
          <w:lang w:val="ru-RU"/>
        </w:rPr>
        <w:t xml:space="preserve">4 - у </w:t>
      </w:r>
      <w:r>
        <w:rPr>
          <w:rStyle w:val="ListLabel17"/>
          <w:sz w:val="28"/>
          <w:szCs w:val="28"/>
          <w:lang w:val="ru-RU"/>
        </w:rPr>
        <w:t>сфері</w:t>
      </w:r>
      <w:r>
        <w:rPr>
          <w:rStyle w:val="ListLabel17"/>
          <w:sz w:val="28"/>
          <w:szCs w:val="28"/>
          <w:lang w:val="ru-RU"/>
        </w:rPr>
        <w:t xml:space="preserve"> </w:t>
      </w:r>
      <w:r>
        <w:rPr>
          <w:rStyle w:val="ListLabel17"/>
          <w:sz w:val="28"/>
          <w:szCs w:val="28"/>
          <w:lang w:val="ru-RU"/>
        </w:rPr>
        <w:t>промисловості</w:t>
      </w:r>
      <w:r>
        <w:rPr>
          <w:rStyle w:val="ListLabel17"/>
          <w:sz w:val="28"/>
          <w:szCs w:val="28"/>
          <w:lang w:val="ru-RU"/>
        </w:rPr>
        <w:t xml:space="preserve">: </w:t>
      </w:r>
      <w:r>
        <w:rPr>
          <w:rStyle w:val="ListLabel17"/>
          <w:sz w:val="28"/>
          <w:szCs w:val="28"/>
          <w:lang w:val="ru-RU"/>
        </w:rPr>
        <w:t>будівництво</w:t>
      </w:r>
      <w:r>
        <w:rPr>
          <w:rStyle w:val="ListLabel17"/>
          <w:sz w:val="28"/>
          <w:szCs w:val="28"/>
          <w:lang w:val="ru-RU"/>
        </w:rPr>
        <w:t xml:space="preserve"> </w:t>
      </w:r>
      <w:r>
        <w:rPr>
          <w:rStyle w:val="ListLabel17"/>
          <w:sz w:val="28"/>
          <w:szCs w:val="28"/>
          <w:lang w:val="ru-RU"/>
        </w:rPr>
        <w:t>виробничо-складського</w:t>
      </w:r>
      <w:r>
        <w:rPr>
          <w:rStyle w:val="ListLabel17"/>
          <w:sz w:val="28"/>
          <w:szCs w:val="28"/>
          <w:lang w:val="ru-RU"/>
        </w:rPr>
        <w:t xml:space="preserve"> комплексу з </w:t>
      </w:r>
      <w:r>
        <w:rPr>
          <w:rStyle w:val="ListLabel17"/>
          <w:sz w:val="28"/>
          <w:szCs w:val="28"/>
          <w:lang w:val="ru-RU"/>
        </w:rPr>
        <w:t>адміністративно-побутовими</w:t>
      </w:r>
      <w:r>
        <w:rPr>
          <w:rStyle w:val="ListLabel17"/>
          <w:sz w:val="28"/>
          <w:szCs w:val="28"/>
          <w:lang w:val="ru-RU"/>
        </w:rPr>
        <w:t xml:space="preserve"> </w:t>
      </w:r>
      <w:r>
        <w:rPr>
          <w:rStyle w:val="ListLabel17"/>
          <w:sz w:val="28"/>
          <w:szCs w:val="28"/>
          <w:lang w:val="ru-RU"/>
        </w:rPr>
        <w:t>приміщеннями</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Онікієнка</w:t>
      </w:r>
      <w:r>
        <w:rPr>
          <w:rStyle w:val="ListLabel17"/>
          <w:sz w:val="28"/>
          <w:szCs w:val="28"/>
          <w:lang w:val="ru-RU"/>
        </w:rPr>
        <w:t xml:space="preserve"> Олега, 6 (ПП «Шор»);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малярної</w:t>
      </w:r>
      <w:r>
        <w:rPr>
          <w:rStyle w:val="ListLabel17"/>
          <w:sz w:val="28"/>
          <w:szCs w:val="28"/>
          <w:lang w:val="ru-RU"/>
        </w:rPr>
        <w:t xml:space="preserve"> </w:t>
      </w:r>
      <w:r>
        <w:rPr>
          <w:rStyle w:val="ListLabel17"/>
          <w:sz w:val="28"/>
          <w:szCs w:val="28"/>
          <w:lang w:val="ru-RU"/>
        </w:rPr>
        <w:t>дільниці</w:t>
      </w:r>
      <w:r>
        <w:rPr>
          <w:rStyle w:val="ListLabel17"/>
          <w:sz w:val="28"/>
          <w:szCs w:val="28"/>
          <w:lang w:val="ru-RU"/>
        </w:rPr>
        <w:t xml:space="preserve"> цеху № 3, складу </w:t>
      </w:r>
      <w:r>
        <w:rPr>
          <w:rStyle w:val="ListLabel17"/>
          <w:sz w:val="28"/>
          <w:szCs w:val="28"/>
          <w:lang w:val="ru-RU"/>
        </w:rPr>
        <w:t>баклака</w:t>
      </w:r>
      <w:r>
        <w:rPr>
          <w:rStyle w:val="ListLabel17"/>
          <w:sz w:val="28"/>
          <w:szCs w:val="28"/>
          <w:lang w:val="ru-RU"/>
        </w:rPr>
        <w:t xml:space="preserve"> і </w:t>
      </w:r>
      <w:r>
        <w:rPr>
          <w:rStyle w:val="ListLabel17"/>
          <w:sz w:val="28"/>
          <w:szCs w:val="28"/>
          <w:lang w:val="ru-RU"/>
        </w:rPr>
        <w:t>формаліна</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w:t>
      </w:r>
      <w:r>
        <w:rPr>
          <w:rStyle w:val="ListLabel17"/>
          <w:sz w:val="28"/>
          <w:szCs w:val="28"/>
          <w:lang w:val="ru-RU"/>
        </w:rPr>
        <w:t>виробничо-адміністративні</w:t>
      </w:r>
      <w:r>
        <w:rPr>
          <w:rStyle w:val="ListLabel17"/>
          <w:sz w:val="28"/>
          <w:szCs w:val="28"/>
          <w:lang w:val="ru-RU"/>
        </w:rPr>
        <w:t xml:space="preserve"> </w:t>
      </w:r>
      <w:r>
        <w:rPr>
          <w:rStyle w:val="ListLabel17"/>
          <w:sz w:val="28"/>
          <w:szCs w:val="28"/>
          <w:lang w:val="ru-RU"/>
        </w:rPr>
        <w:t>будівлі</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Москаленка </w:t>
      </w:r>
      <w:r>
        <w:rPr>
          <w:rStyle w:val="ListLabel17"/>
          <w:sz w:val="28"/>
          <w:szCs w:val="28"/>
          <w:lang w:val="ru-RU"/>
        </w:rPr>
        <w:t>Сергія</w:t>
      </w:r>
      <w:r>
        <w:rPr>
          <w:rStyle w:val="ListLabel17"/>
          <w:sz w:val="28"/>
          <w:szCs w:val="28"/>
          <w:lang w:val="ru-RU"/>
        </w:rPr>
        <w:t>, 16-г/1 (</w:t>
      </w:r>
      <w:r>
        <w:rPr>
          <w:rStyle w:val="ListLabel17"/>
          <w:sz w:val="28"/>
          <w:szCs w:val="28"/>
          <w:lang w:val="ru-RU"/>
        </w:rPr>
        <w:t>фізична</w:t>
      </w:r>
      <w:r>
        <w:rPr>
          <w:rStyle w:val="ListLabel17"/>
          <w:sz w:val="28"/>
          <w:szCs w:val="28"/>
          <w:lang w:val="ru-RU"/>
        </w:rPr>
        <w:t xml:space="preserve"> особа); </w:t>
      </w:r>
      <w:r>
        <w:rPr>
          <w:rStyle w:val="ListLabel17"/>
          <w:sz w:val="28"/>
          <w:szCs w:val="28"/>
          <w:lang w:val="ru-RU"/>
        </w:rPr>
        <w:t>реконструкція</w:t>
      </w:r>
      <w:r>
        <w:rPr>
          <w:rStyle w:val="ListLabel17"/>
          <w:sz w:val="28"/>
          <w:szCs w:val="28"/>
          <w:lang w:val="ru-RU"/>
        </w:rPr>
        <w:t xml:space="preserve"> гаража, </w:t>
      </w:r>
      <w:r>
        <w:rPr>
          <w:rStyle w:val="ListLabel17"/>
          <w:sz w:val="28"/>
          <w:szCs w:val="28"/>
          <w:lang w:val="ru-RU"/>
        </w:rPr>
        <w:t>зблокованого</w:t>
      </w:r>
      <w:r>
        <w:rPr>
          <w:rStyle w:val="ListLabel17"/>
          <w:sz w:val="28"/>
          <w:szCs w:val="28"/>
          <w:lang w:val="ru-RU"/>
        </w:rPr>
        <w:t xml:space="preserve"> з </w:t>
      </w:r>
      <w:r>
        <w:rPr>
          <w:rStyle w:val="ListLabel17"/>
          <w:sz w:val="28"/>
          <w:szCs w:val="28"/>
          <w:lang w:val="ru-RU"/>
        </w:rPr>
        <w:t>господарською</w:t>
      </w:r>
      <w:r>
        <w:rPr>
          <w:rStyle w:val="ListLabel17"/>
          <w:sz w:val="28"/>
          <w:szCs w:val="28"/>
          <w:lang w:val="ru-RU"/>
        </w:rPr>
        <w:t xml:space="preserve"> </w:t>
      </w:r>
      <w:r>
        <w:rPr>
          <w:rStyle w:val="ListLabel17"/>
          <w:sz w:val="28"/>
          <w:szCs w:val="28"/>
          <w:lang w:val="ru-RU"/>
        </w:rPr>
        <w:t>будівлею</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w:t>
      </w:r>
      <w:r>
        <w:rPr>
          <w:rStyle w:val="ListLabel17"/>
          <w:sz w:val="28"/>
          <w:szCs w:val="28"/>
          <w:lang w:val="ru-RU"/>
        </w:rPr>
        <w:t>слюсарну</w:t>
      </w:r>
      <w:r>
        <w:rPr>
          <w:rStyle w:val="ListLabel17"/>
          <w:sz w:val="28"/>
          <w:szCs w:val="28"/>
          <w:lang w:val="ru-RU"/>
        </w:rPr>
        <w:t xml:space="preserve"> </w:t>
      </w:r>
      <w:r>
        <w:rPr>
          <w:rStyle w:val="ListLabel17"/>
          <w:sz w:val="28"/>
          <w:szCs w:val="28"/>
          <w:lang w:val="ru-RU"/>
        </w:rPr>
        <w:t>майстерню</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Онікієнка</w:t>
      </w:r>
      <w:r>
        <w:rPr>
          <w:rStyle w:val="ListLabel17"/>
          <w:sz w:val="28"/>
          <w:szCs w:val="28"/>
          <w:lang w:val="ru-RU"/>
        </w:rPr>
        <w:t xml:space="preserve"> Олега, буд. 7 (</w:t>
      </w:r>
      <w:r>
        <w:rPr>
          <w:rStyle w:val="ListLabel17"/>
          <w:sz w:val="28"/>
          <w:szCs w:val="28"/>
          <w:lang w:val="ru-RU"/>
        </w:rPr>
        <w:t>фізична</w:t>
      </w:r>
      <w:r>
        <w:rPr>
          <w:rStyle w:val="ListLabel17"/>
          <w:sz w:val="28"/>
          <w:szCs w:val="28"/>
          <w:lang w:val="ru-RU"/>
        </w:rPr>
        <w:t xml:space="preserve"> особа);</w:t>
      </w:r>
      <w:r>
        <w:rPr>
          <w:sz w:val="28"/>
          <w:szCs w:val="28"/>
        </w:rPr>
        <w:t xml:space="preserve"> реконструкція існуючих будівель під виробничо-складський комплекс з переробки (брухту) металів, виробництва матеріалів та виробів з утилізованої вторинної сировини та будівництво сонячної станції по вул. Залізнична, 10 (ТОВ «Будівельне монтажне управління №5»);</w:t>
      </w:r>
    </w:p>
    <w:p w:rsidR="00B66922" w14:paraId="66EA65DC" w14:textId="77777777">
      <w:pPr>
        <w:pStyle w:val="NoSpacing"/>
        <w:ind w:right="140"/>
        <w:jc w:val="both"/>
        <w:rPr>
          <w:rStyle w:val="ListLabel17"/>
          <w:sz w:val="28"/>
          <w:szCs w:val="28"/>
          <w:lang w:val="ru-RU"/>
        </w:rPr>
      </w:pPr>
      <w:r>
        <w:rPr>
          <w:rStyle w:val="ListLabel17"/>
          <w:sz w:val="28"/>
          <w:szCs w:val="28"/>
          <w:lang w:val="uk-UA"/>
        </w:rPr>
        <w:t xml:space="preserve">12 - у сфері торгівлі та побутового обслуговування: реконструкція з розширенням нежитлового приміщення кафетерію-павільйону під </w:t>
      </w:r>
      <w:r>
        <w:rPr>
          <w:rStyle w:val="ListLabel17"/>
          <w:sz w:val="28"/>
          <w:szCs w:val="28"/>
          <w:lang w:val="uk-UA"/>
        </w:rPr>
        <w:t>торгівельно</w:t>
      </w:r>
      <w:r>
        <w:rPr>
          <w:rStyle w:val="ListLabel17"/>
          <w:sz w:val="28"/>
          <w:szCs w:val="28"/>
          <w:lang w:val="uk-UA"/>
        </w:rPr>
        <w:t xml:space="preserve">-офісний центр по вул. </w:t>
      </w:r>
      <w:r>
        <w:rPr>
          <w:rStyle w:val="ListLabel17"/>
          <w:sz w:val="28"/>
          <w:szCs w:val="28"/>
          <w:lang w:val="ru-RU"/>
        </w:rPr>
        <w:t xml:space="preserve">Короленка </w:t>
      </w:r>
      <w:bookmarkStart w:id="7" w:name="_Hlk123820976"/>
      <w:r>
        <w:rPr>
          <w:rStyle w:val="ListLabel17"/>
          <w:sz w:val="28"/>
          <w:szCs w:val="28"/>
          <w:lang w:val="ru-RU"/>
        </w:rPr>
        <w:t>(</w:t>
      </w:r>
      <w:r>
        <w:rPr>
          <w:rStyle w:val="ListLabel17"/>
          <w:sz w:val="28"/>
          <w:szCs w:val="28"/>
          <w:lang w:val="ru-RU"/>
        </w:rPr>
        <w:t>Чорних</w:t>
      </w:r>
      <w:r>
        <w:rPr>
          <w:rStyle w:val="ListLabel17"/>
          <w:sz w:val="28"/>
          <w:szCs w:val="28"/>
          <w:lang w:val="ru-RU"/>
        </w:rPr>
        <w:t xml:space="preserve"> </w:t>
      </w:r>
      <w:r>
        <w:rPr>
          <w:rStyle w:val="ListLabel17"/>
          <w:sz w:val="28"/>
          <w:szCs w:val="28"/>
          <w:lang w:val="ru-RU"/>
        </w:rPr>
        <w:t>Запорожців</w:t>
      </w:r>
      <w:r>
        <w:rPr>
          <w:rStyle w:val="ListLabel17"/>
          <w:sz w:val="28"/>
          <w:szCs w:val="28"/>
          <w:lang w:val="ru-RU"/>
        </w:rPr>
        <w:t>)</w:t>
      </w:r>
      <w:bookmarkEnd w:id="7"/>
      <w:r>
        <w:rPr>
          <w:rStyle w:val="ListLabel17"/>
          <w:sz w:val="28"/>
          <w:szCs w:val="28"/>
          <w:lang w:val="ru-RU"/>
        </w:rPr>
        <w:t xml:space="preserve">, 60/2;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43 </w:t>
      </w:r>
      <w:r>
        <w:rPr>
          <w:rStyle w:val="ListLabel17"/>
          <w:sz w:val="28"/>
          <w:szCs w:val="28"/>
          <w:lang w:val="ru-RU"/>
        </w:rPr>
        <w:t>під</w:t>
      </w:r>
      <w:r>
        <w:rPr>
          <w:rStyle w:val="ListLabel17"/>
          <w:sz w:val="28"/>
          <w:szCs w:val="28"/>
          <w:lang w:val="ru-RU"/>
        </w:rPr>
        <w:t xml:space="preserve"> торгово-</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приміщенні</w:t>
      </w:r>
      <w:r>
        <w:rPr>
          <w:rStyle w:val="ListLabel17"/>
          <w:sz w:val="28"/>
          <w:szCs w:val="28"/>
          <w:lang w:val="ru-RU"/>
        </w:rPr>
        <w:t xml:space="preserve"> з </w:t>
      </w:r>
      <w:r>
        <w:rPr>
          <w:rStyle w:val="ListLabel17"/>
          <w:sz w:val="28"/>
          <w:szCs w:val="28"/>
          <w:lang w:val="ru-RU"/>
        </w:rPr>
        <w:t>влаштуванням</w:t>
      </w:r>
      <w:r>
        <w:rPr>
          <w:rStyle w:val="ListLabel17"/>
          <w:sz w:val="28"/>
          <w:szCs w:val="28"/>
          <w:lang w:val="ru-RU"/>
        </w:rPr>
        <w:t xml:space="preserve"> </w:t>
      </w:r>
      <w:r>
        <w:rPr>
          <w:rStyle w:val="ListLabel17"/>
          <w:sz w:val="28"/>
          <w:szCs w:val="28"/>
          <w:lang w:val="ru-RU"/>
        </w:rPr>
        <w:t>вхідної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Короленка (</w:t>
      </w:r>
      <w:r>
        <w:rPr>
          <w:rStyle w:val="ListLabel17"/>
          <w:sz w:val="28"/>
          <w:szCs w:val="28"/>
          <w:lang w:val="ru-RU"/>
        </w:rPr>
        <w:t>Чорних</w:t>
      </w:r>
      <w:r>
        <w:rPr>
          <w:rStyle w:val="ListLabel17"/>
          <w:sz w:val="28"/>
          <w:szCs w:val="28"/>
          <w:lang w:val="ru-RU"/>
        </w:rPr>
        <w:t xml:space="preserve"> </w:t>
      </w:r>
      <w:r>
        <w:rPr>
          <w:rStyle w:val="ListLabel17"/>
          <w:sz w:val="28"/>
          <w:szCs w:val="28"/>
          <w:lang w:val="ru-RU"/>
        </w:rPr>
        <w:t>Запорожців</w:t>
      </w:r>
      <w:r>
        <w:rPr>
          <w:rStyle w:val="ListLabel17"/>
          <w:sz w:val="28"/>
          <w:szCs w:val="28"/>
          <w:lang w:val="ru-RU"/>
        </w:rPr>
        <w:t xml:space="preserve">), 64; </w:t>
      </w:r>
      <w:r>
        <w:rPr>
          <w:rStyle w:val="ListLabel17"/>
          <w:sz w:val="28"/>
          <w:szCs w:val="28"/>
          <w:lang w:val="ru-RU"/>
        </w:rPr>
        <w:t>реконструкція</w:t>
      </w:r>
      <w:r>
        <w:rPr>
          <w:rStyle w:val="ListLabel17"/>
          <w:sz w:val="28"/>
          <w:szCs w:val="28"/>
          <w:lang w:val="ru-RU"/>
        </w:rPr>
        <w:t xml:space="preserve"> торгово-</w:t>
      </w:r>
      <w:r>
        <w:rPr>
          <w:rStyle w:val="ListLabel17"/>
          <w:sz w:val="28"/>
          <w:szCs w:val="28"/>
          <w:lang w:val="ru-RU"/>
        </w:rPr>
        <w:t>офісного</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 6 та </w:t>
      </w:r>
      <w:r>
        <w:rPr>
          <w:rStyle w:val="ListLabel17"/>
          <w:sz w:val="28"/>
          <w:szCs w:val="28"/>
          <w:lang w:val="ru-RU"/>
        </w:rPr>
        <w:t>приміщення</w:t>
      </w:r>
      <w:r>
        <w:rPr>
          <w:rStyle w:val="ListLabel17"/>
          <w:sz w:val="28"/>
          <w:szCs w:val="28"/>
          <w:lang w:val="ru-RU"/>
        </w:rPr>
        <w:t xml:space="preserve"> № 1 шляхом </w:t>
      </w:r>
      <w:r>
        <w:rPr>
          <w:rStyle w:val="ListLabel17"/>
          <w:sz w:val="28"/>
          <w:szCs w:val="28"/>
          <w:lang w:val="ru-RU"/>
        </w:rPr>
        <w:t>їх</w:t>
      </w:r>
      <w:r>
        <w:rPr>
          <w:rStyle w:val="ListLabel17"/>
          <w:sz w:val="28"/>
          <w:szCs w:val="28"/>
          <w:lang w:val="ru-RU"/>
        </w:rPr>
        <w:t xml:space="preserve"> </w:t>
      </w:r>
      <w:r>
        <w:rPr>
          <w:rStyle w:val="ListLabel17"/>
          <w:sz w:val="28"/>
          <w:szCs w:val="28"/>
          <w:lang w:val="ru-RU"/>
        </w:rPr>
        <w:t>об’єднання</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торгово-</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Симоненка Василя, 105;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насосної</w:t>
      </w:r>
      <w:r>
        <w:rPr>
          <w:rStyle w:val="ListLabel17"/>
          <w:sz w:val="28"/>
          <w:szCs w:val="28"/>
          <w:lang w:val="ru-RU"/>
        </w:rPr>
        <w:t xml:space="preserve"> </w:t>
      </w:r>
      <w:r>
        <w:rPr>
          <w:rStyle w:val="ListLabel17"/>
          <w:sz w:val="28"/>
          <w:szCs w:val="28"/>
          <w:lang w:val="ru-RU"/>
        </w:rPr>
        <w:t>станції</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торгово-</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по бульв. </w:t>
      </w:r>
      <w:r>
        <w:rPr>
          <w:rStyle w:val="ListLabel17"/>
          <w:sz w:val="28"/>
          <w:szCs w:val="28"/>
          <w:lang w:val="ru-RU"/>
        </w:rPr>
        <w:t>Незалежності</w:t>
      </w:r>
      <w:r>
        <w:rPr>
          <w:rStyle w:val="ListLabel17"/>
          <w:sz w:val="28"/>
          <w:szCs w:val="28"/>
          <w:lang w:val="ru-RU"/>
        </w:rPr>
        <w:t xml:space="preserve">, 12/2; </w:t>
      </w:r>
      <w:r>
        <w:rPr>
          <w:rStyle w:val="ListLabel17"/>
          <w:sz w:val="28"/>
          <w:szCs w:val="28"/>
          <w:lang w:val="ru-RU"/>
        </w:rPr>
        <w:t>будівництво</w:t>
      </w:r>
      <w:r>
        <w:rPr>
          <w:rStyle w:val="ListLabel17"/>
          <w:sz w:val="28"/>
          <w:szCs w:val="28"/>
          <w:lang w:val="ru-RU"/>
        </w:rPr>
        <w:t xml:space="preserve"> кафе по </w:t>
      </w:r>
      <w:r>
        <w:rPr>
          <w:rStyle w:val="ListLabel17"/>
          <w:sz w:val="28"/>
          <w:szCs w:val="28"/>
          <w:lang w:val="ru-RU"/>
        </w:rPr>
        <w:t>вул</w:t>
      </w:r>
      <w:r>
        <w:rPr>
          <w:rStyle w:val="ListLabel17"/>
          <w:sz w:val="28"/>
          <w:szCs w:val="28"/>
          <w:lang w:val="ru-RU"/>
        </w:rPr>
        <w:t>. Короленка (</w:t>
      </w:r>
      <w:r>
        <w:rPr>
          <w:rStyle w:val="ListLabel17"/>
          <w:sz w:val="28"/>
          <w:szCs w:val="28"/>
          <w:lang w:val="ru-RU"/>
        </w:rPr>
        <w:t>Чорних</w:t>
      </w:r>
      <w:r>
        <w:rPr>
          <w:rStyle w:val="ListLabel17"/>
          <w:sz w:val="28"/>
          <w:szCs w:val="28"/>
          <w:lang w:val="ru-RU"/>
        </w:rPr>
        <w:t xml:space="preserve"> </w:t>
      </w:r>
      <w:r>
        <w:rPr>
          <w:rStyle w:val="ListLabel17"/>
          <w:sz w:val="28"/>
          <w:szCs w:val="28"/>
          <w:lang w:val="ru-RU"/>
        </w:rPr>
        <w:t>Запорожців</w:t>
      </w:r>
      <w:r>
        <w:rPr>
          <w:rStyle w:val="ListLabel17"/>
          <w:sz w:val="28"/>
          <w:szCs w:val="28"/>
          <w:lang w:val="ru-RU"/>
        </w:rPr>
        <w:t xml:space="preserve">), 60/1;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74 </w:t>
      </w:r>
      <w:r>
        <w:rPr>
          <w:rStyle w:val="ListLabel17"/>
          <w:sz w:val="28"/>
          <w:szCs w:val="28"/>
          <w:lang w:val="ru-RU"/>
        </w:rPr>
        <w:t>під</w:t>
      </w:r>
      <w:r>
        <w:rPr>
          <w:rStyle w:val="ListLabel17"/>
          <w:sz w:val="28"/>
          <w:szCs w:val="28"/>
          <w:lang w:val="ru-RU"/>
        </w:rPr>
        <w:t xml:space="preserve"> торгово-</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з </w:t>
      </w:r>
      <w:r>
        <w:rPr>
          <w:rStyle w:val="ListLabel17"/>
          <w:sz w:val="28"/>
          <w:szCs w:val="28"/>
          <w:lang w:val="ru-RU"/>
        </w:rPr>
        <w:t>влаштуванням</w:t>
      </w:r>
      <w:r>
        <w:rPr>
          <w:rStyle w:val="ListLabel17"/>
          <w:sz w:val="28"/>
          <w:szCs w:val="28"/>
          <w:lang w:val="ru-RU"/>
        </w:rPr>
        <w:t xml:space="preserve"> </w:t>
      </w:r>
      <w:r>
        <w:rPr>
          <w:rStyle w:val="ListLabel17"/>
          <w:sz w:val="28"/>
          <w:szCs w:val="28"/>
          <w:lang w:val="ru-RU"/>
        </w:rPr>
        <w:t>вхідної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за </w:t>
      </w:r>
      <w:r>
        <w:rPr>
          <w:rStyle w:val="ListLabel17"/>
          <w:sz w:val="28"/>
          <w:szCs w:val="28"/>
          <w:lang w:val="ru-RU"/>
        </w:rPr>
        <w:t>рахунок</w:t>
      </w:r>
      <w:r>
        <w:rPr>
          <w:rStyle w:val="ListLabel17"/>
          <w:sz w:val="28"/>
          <w:szCs w:val="28"/>
          <w:lang w:val="ru-RU"/>
        </w:rPr>
        <w:t xml:space="preserve"> </w:t>
      </w:r>
      <w:r>
        <w:rPr>
          <w:rStyle w:val="ListLabel17"/>
          <w:sz w:val="28"/>
          <w:szCs w:val="28"/>
          <w:lang w:val="ru-RU"/>
        </w:rPr>
        <w:t>власних</w:t>
      </w:r>
      <w:r>
        <w:rPr>
          <w:rStyle w:val="ListLabel17"/>
          <w:sz w:val="28"/>
          <w:szCs w:val="28"/>
          <w:lang w:val="ru-RU"/>
        </w:rPr>
        <w:t xml:space="preserve"> </w:t>
      </w:r>
      <w:r>
        <w:rPr>
          <w:rStyle w:val="ListLabel17"/>
          <w:sz w:val="28"/>
          <w:szCs w:val="28"/>
          <w:lang w:val="ru-RU"/>
        </w:rPr>
        <w:t>приміщень</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Гагаріна</w:t>
      </w:r>
      <w:r>
        <w:rPr>
          <w:rStyle w:val="ListLabel17"/>
          <w:sz w:val="28"/>
          <w:szCs w:val="28"/>
          <w:lang w:val="ru-RU"/>
        </w:rPr>
        <w:t xml:space="preserve"> </w:t>
      </w:r>
      <w:bookmarkStart w:id="8" w:name="_Hlk123821042"/>
      <w:r>
        <w:rPr>
          <w:rStyle w:val="ListLabel17"/>
          <w:sz w:val="28"/>
          <w:szCs w:val="28"/>
          <w:lang w:val="ru-RU"/>
        </w:rPr>
        <w:t>(</w:t>
      </w:r>
      <w:r>
        <w:rPr>
          <w:rStyle w:val="ListLabel17"/>
          <w:sz w:val="28"/>
          <w:szCs w:val="28"/>
          <w:lang w:val="ru-RU"/>
        </w:rPr>
        <w:t>Героїв</w:t>
      </w:r>
      <w:r>
        <w:rPr>
          <w:rStyle w:val="ListLabel17"/>
          <w:sz w:val="28"/>
          <w:szCs w:val="28"/>
          <w:lang w:val="ru-RU"/>
        </w:rPr>
        <w:t xml:space="preserve"> </w:t>
      </w:r>
      <w:r>
        <w:rPr>
          <w:rStyle w:val="ListLabel17"/>
          <w:sz w:val="28"/>
          <w:szCs w:val="28"/>
          <w:lang w:val="ru-RU"/>
        </w:rPr>
        <w:t>України</w:t>
      </w:r>
      <w:r>
        <w:rPr>
          <w:rStyle w:val="ListLabel17"/>
          <w:sz w:val="28"/>
          <w:szCs w:val="28"/>
          <w:lang w:val="ru-RU"/>
        </w:rPr>
        <w:t>)</w:t>
      </w:r>
      <w:bookmarkEnd w:id="8"/>
      <w:r>
        <w:rPr>
          <w:rStyle w:val="ListLabel17"/>
          <w:sz w:val="28"/>
          <w:szCs w:val="28"/>
          <w:lang w:val="ru-RU"/>
        </w:rPr>
        <w:t xml:space="preserve">, 10;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46 </w:t>
      </w:r>
      <w:r>
        <w:rPr>
          <w:rStyle w:val="ListLabel17"/>
          <w:sz w:val="28"/>
          <w:szCs w:val="28"/>
          <w:lang w:val="ru-RU"/>
        </w:rPr>
        <w:t>під</w:t>
      </w:r>
      <w:r>
        <w:rPr>
          <w:rStyle w:val="ListLabel17"/>
          <w:sz w:val="28"/>
          <w:szCs w:val="28"/>
          <w:lang w:val="ru-RU"/>
        </w:rPr>
        <w:t xml:space="preserve"> торгово-</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з </w:t>
      </w:r>
      <w:r>
        <w:rPr>
          <w:rStyle w:val="ListLabel17"/>
          <w:sz w:val="28"/>
          <w:szCs w:val="28"/>
          <w:lang w:val="ru-RU"/>
        </w:rPr>
        <w:t>влаштуванням</w:t>
      </w:r>
      <w:r>
        <w:rPr>
          <w:rStyle w:val="ListLabel17"/>
          <w:sz w:val="28"/>
          <w:szCs w:val="28"/>
          <w:lang w:val="ru-RU"/>
        </w:rPr>
        <w:t xml:space="preserve"> </w:t>
      </w:r>
      <w:r>
        <w:rPr>
          <w:rStyle w:val="ListLabel17"/>
          <w:sz w:val="28"/>
          <w:szCs w:val="28"/>
          <w:lang w:val="ru-RU"/>
        </w:rPr>
        <w:t>вхідної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за </w:t>
      </w:r>
      <w:r>
        <w:rPr>
          <w:rStyle w:val="ListLabel17"/>
          <w:sz w:val="28"/>
          <w:szCs w:val="28"/>
          <w:lang w:val="ru-RU"/>
        </w:rPr>
        <w:t>рахунок</w:t>
      </w:r>
      <w:r>
        <w:rPr>
          <w:rStyle w:val="ListLabel17"/>
          <w:sz w:val="28"/>
          <w:szCs w:val="28"/>
          <w:lang w:val="ru-RU"/>
        </w:rPr>
        <w:t xml:space="preserve"> </w:t>
      </w:r>
      <w:r>
        <w:rPr>
          <w:rStyle w:val="ListLabel17"/>
          <w:sz w:val="28"/>
          <w:szCs w:val="28"/>
          <w:lang w:val="ru-RU"/>
        </w:rPr>
        <w:t>власних</w:t>
      </w:r>
      <w:r>
        <w:rPr>
          <w:rStyle w:val="ListLabel17"/>
          <w:sz w:val="28"/>
          <w:szCs w:val="28"/>
          <w:lang w:val="ru-RU"/>
        </w:rPr>
        <w:t xml:space="preserve"> </w:t>
      </w:r>
      <w:r>
        <w:rPr>
          <w:rStyle w:val="ListLabel17"/>
          <w:sz w:val="28"/>
          <w:szCs w:val="28"/>
          <w:lang w:val="ru-RU"/>
        </w:rPr>
        <w:t>приміщень</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Гагаріна</w:t>
      </w:r>
      <w:r>
        <w:rPr>
          <w:rStyle w:val="ListLabel17"/>
          <w:sz w:val="28"/>
          <w:szCs w:val="28"/>
          <w:lang w:val="ru-RU"/>
        </w:rPr>
        <w:t xml:space="preserve"> (</w:t>
      </w:r>
      <w:r>
        <w:rPr>
          <w:rStyle w:val="ListLabel17"/>
          <w:sz w:val="28"/>
          <w:szCs w:val="28"/>
          <w:lang w:val="ru-RU"/>
        </w:rPr>
        <w:t>Героїв</w:t>
      </w:r>
      <w:r>
        <w:rPr>
          <w:rStyle w:val="ListLabel17"/>
          <w:sz w:val="28"/>
          <w:szCs w:val="28"/>
          <w:lang w:val="ru-RU"/>
        </w:rPr>
        <w:t xml:space="preserve"> </w:t>
      </w:r>
      <w:r>
        <w:rPr>
          <w:rStyle w:val="ListLabel17"/>
          <w:sz w:val="28"/>
          <w:szCs w:val="28"/>
          <w:lang w:val="ru-RU"/>
        </w:rPr>
        <w:t>України</w:t>
      </w:r>
      <w:r>
        <w:rPr>
          <w:rStyle w:val="ListLabel17"/>
          <w:sz w:val="28"/>
          <w:szCs w:val="28"/>
          <w:lang w:val="ru-RU"/>
        </w:rPr>
        <w:t xml:space="preserve">), 10;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частини</w:t>
      </w:r>
      <w:r>
        <w:rPr>
          <w:rStyle w:val="ListLabel17"/>
          <w:sz w:val="28"/>
          <w:szCs w:val="28"/>
          <w:lang w:val="ru-RU"/>
        </w:rPr>
        <w:t xml:space="preserve"> </w:t>
      </w:r>
      <w:r>
        <w:rPr>
          <w:rStyle w:val="ListLabel17"/>
          <w:sz w:val="28"/>
          <w:szCs w:val="28"/>
          <w:lang w:val="ru-RU"/>
        </w:rPr>
        <w:t>житлового</w:t>
      </w:r>
      <w:r>
        <w:rPr>
          <w:rStyle w:val="ListLabel17"/>
          <w:sz w:val="28"/>
          <w:szCs w:val="28"/>
          <w:lang w:val="ru-RU"/>
        </w:rPr>
        <w:t xml:space="preserve"> </w:t>
      </w:r>
      <w:r>
        <w:rPr>
          <w:rStyle w:val="ListLabel17"/>
          <w:sz w:val="28"/>
          <w:szCs w:val="28"/>
          <w:lang w:val="ru-RU"/>
        </w:rPr>
        <w:t>будинку</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w:t>
      </w:r>
      <w:r>
        <w:rPr>
          <w:rStyle w:val="ListLabel17"/>
          <w:sz w:val="28"/>
          <w:szCs w:val="28"/>
          <w:lang w:val="ru-RU"/>
        </w:rPr>
        <w:t>адміністративно-офісну</w:t>
      </w:r>
      <w:r>
        <w:rPr>
          <w:rStyle w:val="ListLabel17"/>
          <w:sz w:val="28"/>
          <w:szCs w:val="28"/>
          <w:lang w:val="ru-RU"/>
        </w:rPr>
        <w:t xml:space="preserve"> </w:t>
      </w:r>
      <w:r>
        <w:rPr>
          <w:rStyle w:val="ListLabel17"/>
          <w:sz w:val="28"/>
          <w:szCs w:val="28"/>
          <w:lang w:val="ru-RU"/>
        </w:rPr>
        <w:t>будівлю</w:t>
      </w:r>
      <w:r>
        <w:rPr>
          <w:rStyle w:val="ListLabel17"/>
          <w:sz w:val="28"/>
          <w:szCs w:val="28"/>
          <w:lang w:val="ru-RU"/>
        </w:rPr>
        <w:t xml:space="preserve"> з </w:t>
      </w:r>
      <w:r>
        <w:rPr>
          <w:rStyle w:val="ListLabel17"/>
          <w:sz w:val="28"/>
          <w:szCs w:val="28"/>
          <w:lang w:val="ru-RU"/>
        </w:rPr>
        <w:t>приміщенням</w:t>
      </w:r>
      <w:r>
        <w:rPr>
          <w:rStyle w:val="ListLabel17"/>
          <w:sz w:val="28"/>
          <w:szCs w:val="28"/>
          <w:lang w:val="ru-RU"/>
        </w:rPr>
        <w:t xml:space="preserve"> кафе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Чубинського</w:t>
      </w:r>
      <w:r>
        <w:rPr>
          <w:rStyle w:val="ListLabel17"/>
          <w:sz w:val="28"/>
          <w:szCs w:val="28"/>
          <w:lang w:val="ru-RU"/>
        </w:rPr>
        <w:t xml:space="preserve"> Павла, 19 (</w:t>
      </w:r>
      <w:r>
        <w:rPr>
          <w:rStyle w:val="ListLabel17"/>
          <w:sz w:val="28"/>
          <w:szCs w:val="28"/>
          <w:lang w:val="ru-RU"/>
        </w:rPr>
        <w:t>Інвестори</w:t>
      </w:r>
      <w:r>
        <w:rPr>
          <w:rStyle w:val="ListLabel17"/>
          <w:sz w:val="28"/>
          <w:szCs w:val="28"/>
          <w:lang w:val="ru-RU"/>
        </w:rPr>
        <w:t xml:space="preserve"> </w:t>
      </w:r>
      <w:r>
        <w:rPr>
          <w:rStyle w:val="ListLabel17"/>
          <w:sz w:val="28"/>
          <w:szCs w:val="28"/>
          <w:lang w:val="ru-RU"/>
        </w:rPr>
        <w:t>всіх</w:t>
      </w:r>
      <w:r>
        <w:rPr>
          <w:rStyle w:val="ListLabel17"/>
          <w:sz w:val="28"/>
          <w:szCs w:val="28"/>
          <w:lang w:val="ru-RU"/>
        </w:rPr>
        <w:t xml:space="preserve"> </w:t>
      </w:r>
      <w:r>
        <w:rPr>
          <w:rStyle w:val="ListLabel17"/>
          <w:sz w:val="28"/>
          <w:szCs w:val="28"/>
          <w:lang w:val="ru-RU"/>
        </w:rPr>
        <w:t>проєктів</w:t>
      </w:r>
      <w:r>
        <w:rPr>
          <w:rStyle w:val="ListLabel17"/>
          <w:sz w:val="28"/>
          <w:szCs w:val="28"/>
          <w:lang w:val="ru-RU"/>
        </w:rPr>
        <w:t xml:space="preserve"> </w:t>
      </w:r>
      <w:r>
        <w:rPr>
          <w:rStyle w:val="ListLabel17"/>
          <w:sz w:val="28"/>
          <w:szCs w:val="28"/>
          <w:lang w:val="ru-RU"/>
        </w:rPr>
        <w:t>фізичні</w:t>
      </w:r>
      <w:r>
        <w:rPr>
          <w:rStyle w:val="ListLabel17"/>
          <w:sz w:val="28"/>
          <w:szCs w:val="28"/>
          <w:lang w:val="ru-RU"/>
        </w:rPr>
        <w:t xml:space="preserve"> особи); </w:t>
      </w:r>
      <w:r>
        <w:rPr>
          <w:rStyle w:val="ListLabel17"/>
          <w:sz w:val="28"/>
          <w:szCs w:val="28"/>
          <w:lang w:val="ru-RU"/>
        </w:rPr>
        <w:t>нове</w:t>
      </w:r>
      <w:r>
        <w:rPr>
          <w:rStyle w:val="ListLabel17"/>
          <w:sz w:val="28"/>
          <w:szCs w:val="28"/>
          <w:lang w:val="ru-RU"/>
        </w:rPr>
        <w:t xml:space="preserve"> </w:t>
      </w:r>
      <w:r>
        <w:rPr>
          <w:rStyle w:val="ListLabel17"/>
          <w:sz w:val="28"/>
          <w:szCs w:val="28"/>
          <w:lang w:val="ru-RU"/>
        </w:rPr>
        <w:t>будівництво</w:t>
      </w:r>
      <w:r>
        <w:rPr>
          <w:rStyle w:val="ListLabel17"/>
          <w:sz w:val="28"/>
          <w:szCs w:val="28"/>
          <w:lang w:val="ru-RU"/>
        </w:rPr>
        <w:t xml:space="preserve"> </w:t>
      </w:r>
      <w:r>
        <w:rPr>
          <w:rStyle w:val="ListLabel17"/>
          <w:sz w:val="28"/>
          <w:szCs w:val="28"/>
          <w:lang w:val="ru-RU"/>
        </w:rPr>
        <w:t>торгівельно-офісної</w:t>
      </w:r>
      <w:r>
        <w:rPr>
          <w:rStyle w:val="ListLabel17"/>
          <w:sz w:val="28"/>
          <w:szCs w:val="28"/>
          <w:lang w:val="ru-RU"/>
        </w:rPr>
        <w:t xml:space="preserve"> </w:t>
      </w:r>
      <w:r>
        <w:rPr>
          <w:rStyle w:val="ListLabel17"/>
          <w:sz w:val="28"/>
          <w:szCs w:val="28"/>
          <w:lang w:val="ru-RU"/>
        </w:rPr>
        <w:t>будівлі</w:t>
      </w:r>
      <w:r>
        <w:rPr>
          <w:rStyle w:val="ListLabel17"/>
          <w:sz w:val="28"/>
          <w:szCs w:val="28"/>
          <w:lang w:val="ru-RU"/>
        </w:rPr>
        <w:t xml:space="preserve"> по </w:t>
      </w:r>
      <w:r>
        <w:rPr>
          <w:rStyle w:val="ListLabel17"/>
          <w:sz w:val="28"/>
          <w:szCs w:val="28"/>
          <w:lang w:val="ru-RU"/>
        </w:rPr>
        <w:t>вулиці</w:t>
      </w:r>
      <w:r>
        <w:rPr>
          <w:rStyle w:val="ListLabel17"/>
          <w:sz w:val="28"/>
          <w:szCs w:val="28"/>
          <w:lang w:val="ru-RU"/>
        </w:rPr>
        <w:t xml:space="preserve"> </w:t>
      </w:r>
      <w:r>
        <w:rPr>
          <w:rStyle w:val="ListLabel17"/>
          <w:sz w:val="28"/>
          <w:szCs w:val="28"/>
          <w:lang w:val="ru-RU"/>
        </w:rPr>
        <w:t>Чубинського</w:t>
      </w:r>
      <w:r>
        <w:rPr>
          <w:rStyle w:val="ListLabel17"/>
          <w:sz w:val="28"/>
          <w:szCs w:val="28"/>
          <w:lang w:val="ru-RU"/>
        </w:rPr>
        <w:t xml:space="preserve"> Павла (ТОВ «Ресторан </w:t>
      </w:r>
      <w:r>
        <w:rPr>
          <w:rStyle w:val="ListLabel17"/>
          <w:sz w:val="28"/>
          <w:szCs w:val="28"/>
          <w:lang w:val="ru-RU"/>
        </w:rPr>
        <w:t>орхідея</w:t>
      </w:r>
      <w:r>
        <w:rPr>
          <w:rStyle w:val="ListLabel17"/>
          <w:sz w:val="28"/>
          <w:szCs w:val="28"/>
          <w:lang w:val="ru-RU"/>
        </w:rPr>
        <w:t>»); р</w:t>
      </w:r>
      <w:r>
        <w:rPr>
          <w:sz w:val="28"/>
          <w:szCs w:val="28"/>
        </w:rPr>
        <w:t>еконструкція</w:t>
      </w:r>
      <w:r>
        <w:rPr>
          <w:sz w:val="28"/>
          <w:szCs w:val="28"/>
        </w:rPr>
        <w:t xml:space="preserve"> нежитлового приміщення № 150 під торгово-офісне приміщення з влаштування вхідної групи за рахунок власних приміщень вул. Москаленка Сергія, 55 </w:t>
      </w:r>
      <w:r>
        <w:rPr>
          <w:rStyle w:val="ListLabel17"/>
          <w:sz w:val="28"/>
          <w:szCs w:val="28"/>
          <w:lang w:val="uk-UA"/>
        </w:rPr>
        <w:t>(фізична особа); р</w:t>
      </w:r>
      <w:r>
        <w:rPr>
          <w:sz w:val="28"/>
          <w:szCs w:val="28"/>
        </w:rPr>
        <w:t xml:space="preserve">еконструкція нежитлового приміщення № 151 під торгово-офісне приміщення з влаштування вхідної групи за рахунок власних приміщень вул. Москаленка Сергія, 55 </w:t>
      </w:r>
      <w:r>
        <w:rPr>
          <w:rStyle w:val="ListLabel17"/>
          <w:sz w:val="28"/>
          <w:szCs w:val="28"/>
          <w:lang w:val="uk-UA"/>
        </w:rPr>
        <w:t>(фізична особа); н</w:t>
      </w:r>
      <w:r>
        <w:rPr>
          <w:sz w:val="28"/>
          <w:szCs w:val="28"/>
        </w:rPr>
        <w:t>ове будівництво комплексу закладів громадського харчування по вул. Симоненка Василя в районі будинків 107 та 111  (ТОВ «Будівельна компанія «</w:t>
      </w:r>
      <w:r>
        <w:rPr>
          <w:sz w:val="28"/>
          <w:szCs w:val="28"/>
        </w:rPr>
        <w:t>Євроморнтажбуд</w:t>
      </w:r>
      <w:r>
        <w:rPr>
          <w:sz w:val="28"/>
          <w:szCs w:val="28"/>
        </w:rPr>
        <w:t>»»);</w:t>
      </w:r>
    </w:p>
    <w:p w:rsidR="00B66922" w14:paraId="495291D2" w14:textId="77777777">
      <w:pPr>
        <w:pStyle w:val="NoSpacing"/>
        <w:ind w:right="140"/>
        <w:jc w:val="both"/>
        <w:rPr>
          <w:rStyle w:val="ListLabel17"/>
          <w:sz w:val="28"/>
          <w:szCs w:val="28"/>
          <w:lang w:val="ru-RU"/>
        </w:rPr>
      </w:pPr>
      <w:r>
        <w:rPr>
          <w:rStyle w:val="ListLabel17"/>
          <w:sz w:val="28"/>
          <w:szCs w:val="28"/>
          <w:lang w:val="ru-RU"/>
        </w:rPr>
        <w:t xml:space="preserve">3 - у </w:t>
      </w:r>
      <w:r>
        <w:rPr>
          <w:rStyle w:val="ListLabel17"/>
          <w:sz w:val="28"/>
          <w:szCs w:val="28"/>
          <w:lang w:val="ru-RU"/>
        </w:rPr>
        <w:t>сфері</w:t>
      </w:r>
      <w:r>
        <w:rPr>
          <w:rStyle w:val="ListLabel17"/>
          <w:sz w:val="28"/>
          <w:szCs w:val="28"/>
          <w:lang w:val="ru-RU"/>
        </w:rPr>
        <w:t xml:space="preserve"> </w:t>
      </w:r>
      <w:r>
        <w:rPr>
          <w:rStyle w:val="ListLabel17"/>
          <w:sz w:val="28"/>
          <w:szCs w:val="28"/>
          <w:lang w:val="ru-RU"/>
        </w:rPr>
        <w:t>логістики</w:t>
      </w:r>
      <w:r>
        <w:rPr>
          <w:rStyle w:val="ListLabel17"/>
          <w:sz w:val="28"/>
          <w:szCs w:val="28"/>
          <w:lang w:val="ru-RU"/>
        </w:rPr>
        <w:t xml:space="preserve">: </w:t>
      </w:r>
      <w:r>
        <w:rPr>
          <w:rStyle w:val="ListLabel17"/>
          <w:sz w:val="28"/>
          <w:szCs w:val="28"/>
          <w:lang w:val="ru-RU"/>
        </w:rPr>
        <w:t>нове</w:t>
      </w:r>
      <w:r>
        <w:rPr>
          <w:rStyle w:val="ListLabel17"/>
          <w:sz w:val="28"/>
          <w:szCs w:val="28"/>
          <w:lang w:val="ru-RU"/>
        </w:rPr>
        <w:t xml:space="preserve"> </w:t>
      </w:r>
      <w:r>
        <w:rPr>
          <w:rStyle w:val="ListLabel17"/>
          <w:sz w:val="28"/>
          <w:szCs w:val="28"/>
          <w:lang w:val="ru-RU"/>
        </w:rPr>
        <w:t>будівництво</w:t>
      </w:r>
      <w:r>
        <w:rPr>
          <w:rStyle w:val="ListLabel17"/>
          <w:sz w:val="28"/>
          <w:szCs w:val="28"/>
          <w:lang w:val="ru-RU"/>
        </w:rPr>
        <w:t xml:space="preserve"> складу по бульв. </w:t>
      </w:r>
      <w:r>
        <w:rPr>
          <w:rStyle w:val="ListLabel17"/>
          <w:sz w:val="28"/>
          <w:szCs w:val="28"/>
          <w:lang w:val="ru-RU"/>
        </w:rPr>
        <w:t>Незалежності</w:t>
      </w:r>
      <w:r>
        <w:rPr>
          <w:rStyle w:val="ListLabel17"/>
          <w:sz w:val="28"/>
          <w:szCs w:val="28"/>
          <w:lang w:val="ru-RU"/>
        </w:rPr>
        <w:t xml:space="preserve"> (ТОВ «Три </w:t>
      </w:r>
      <w:r>
        <w:rPr>
          <w:rStyle w:val="ListLabel17"/>
          <w:sz w:val="28"/>
          <w:szCs w:val="28"/>
          <w:lang w:val="ru-RU"/>
        </w:rPr>
        <w:t>ведмеді</w:t>
      </w:r>
      <w:r>
        <w:rPr>
          <w:rStyle w:val="ListLabel17"/>
          <w:sz w:val="28"/>
          <w:szCs w:val="28"/>
          <w:lang w:val="ru-RU"/>
        </w:rPr>
        <w:t xml:space="preserve">»); </w:t>
      </w:r>
      <w:r>
        <w:rPr>
          <w:rStyle w:val="ListLabel17"/>
          <w:sz w:val="28"/>
          <w:szCs w:val="28"/>
          <w:lang w:val="ru-RU"/>
        </w:rPr>
        <w:t>нове</w:t>
      </w:r>
      <w:r>
        <w:rPr>
          <w:rStyle w:val="ListLabel17"/>
          <w:sz w:val="28"/>
          <w:szCs w:val="28"/>
          <w:lang w:val="ru-RU"/>
        </w:rPr>
        <w:t xml:space="preserve"> </w:t>
      </w:r>
      <w:r>
        <w:rPr>
          <w:rStyle w:val="ListLabel17"/>
          <w:sz w:val="28"/>
          <w:szCs w:val="28"/>
          <w:lang w:val="ru-RU"/>
        </w:rPr>
        <w:t>будівництво</w:t>
      </w:r>
      <w:r>
        <w:rPr>
          <w:rStyle w:val="ListLabel17"/>
          <w:sz w:val="28"/>
          <w:szCs w:val="28"/>
          <w:lang w:val="ru-RU"/>
        </w:rPr>
        <w:t xml:space="preserve"> складу в </w:t>
      </w:r>
      <w:r>
        <w:rPr>
          <w:rStyle w:val="ListLabel17"/>
          <w:sz w:val="28"/>
          <w:szCs w:val="28"/>
          <w:lang w:val="ru-RU"/>
        </w:rPr>
        <w:t>районі</w:t>
      </w:r>
      <w:r>
        <w:rPr>
          <w:rStyle w:val="ListLabel17"/>
          <w:sz w:val="28"/>
          <w:szCs w:val="28"/>
          <w:lang w:val="ru-RU"/>
        </w:rPr>
        <w:t xml:space="preserve"> бульв. </w:t>
      </w:r>
      <w:r>
        <w:rPr>
          <w:rStyle w:val="ListLabel17"/>
          <w:sz w:val="28"/>
          <w:szCs w:val="28"/>
          <w:lang w:val="ru-RU"/>
        </w:rPr>
        <w:t>Незалежності</w:t>
      </w:r>
      <w:r>
        <w:rPr>
          <w:rStyle w:val="ListLabel17"/>
          <w:sz w:val="28"/>
          <w:szCs w:val="28"/>
          <w:lang w:val="ru-RU"/>
        </w:rPr>
        <w:t>, 43 (</w:t>
      </w:r>
      <w:r>
        <w:rPr>
          <w:rStyle w:val="ListLabel17"/>
          <w:sz w:val="28"/>
          <w:szCs w:val="28"/>
          <w:lang w:val="ru-RU"/>
        </w:rPr>
        <w:t>фізична</w:t>
      </w:r>
      <w:r>
        <w:rPr>
          <w:rStyle w:val="ListLabel17"/>
          <w:sz w:val="28"/>
          <w:szCs w:val="28"/>
          <w:lang w:val="ru-RU"/>
        </w:rPr>
        <w:t xml:space="preserve"> особа); н</w:t>
      </w:r>
      <w:r>
        <w:rPr>
          <w:sz w:val="28"/>
          <w:szCs w:val="28"/>
        </w:rPr>
        <w:t>ове</w:t>
      </w:r>
      <w:r>
        <w:rPr>
          <w:sz w:val="28"/>
          <w:szCs w:val="28"/>
        </w:rPr>
        <w:t xml:space="preserve"> будівництво складів універсальних з адміністративним блоком та гаражем по вул. Січових Стрільців, 1 (ТОВ «Л А Н»);</w:t>
      </w:r>
    </w:p>
    <w:p w:rsidR="00B66922" w14:paraId="7FB10A83" w14:textId="77777777">
      <w:pPr>
        <w:pStyle w:val="NoSpacing"/>
        <w:ind w:right="140"/>
        <w:jc w:val="both"/>
        <w:rPr>
          <w:rStyle w:val="ListLabel17"/>
          <w:sz w:val="28"/>
          <w:szCs w:val="28"/>
          <w:lang w:val="ru-RU"/>
        </w:rPr>
      </w:pPr>
      <w:r>
        <w:rPr>
          <w:rStyle w:val="ListLabel17"/>
          <w:sz w:val="28"/>
          <w:szCs w:val="28"/>
          <w:lang w:val="ru-RU"/>
        </w:rPr>
        <w:t xml:space="preserve">1 - у </w:t>
      </w:r>
      <w:r>
        <w:rPr>
          <w:rStyle w:val="ListLabel17"/>
          <w:sz w:val="28"/>
          <w:szCs w:val="28"/>
          <w:lang w:val="ru-RU"/>
        </w:rPr>
        <w:t>медичній</w:t>
      </w:r>
      <w:r>
        <w:rPr>
          <w:rStyle w:val="ListLabel17"/>
          <w:sz w:val="28"/>
          <w:szCs w:val="28"/>
          <w:lang w:val="ru-RU"/>
        </w:rPr>
        <w:t xml:space="preserve"> </w:t>
      </w:r>
      <w:r>
        <w:rPr>
          <w:rStyle w:val="ListLabel17"/>
          <w:sz w:val="28"/>
          <w:szCs w:val="28"/>
          <w:lang w:val="ru-RU"/>
        </w:rPr>
        <w:t>сфері</w:t>
      </w:r>
      <w:r>
        <w:rPr>
          <w:rStyle w:val="ListLabel17"/>
          <w:sz w:val="28"/>
          <w:szCs w:val="28"/>
          <w:lang w:val="ru-RU"/>
        </w:rPr>
        <w:t xml:space="preserve">: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нежитлового</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2 </w:t>
      </w:r>
      <w:r>
        <w:rPr>
          <w:rStyle w:val="ListLabel17"/>
          <w:sz w:val="28"/>
          <w:szCs w:val="28"/>
          <w:lang w:val="ru-RU"/>
        </w:rPr>
        <w:t>під</w:t>
      </w:r>
      <w:r>
        <w:rPr>
          <w:rStyle w:val="ListLabel17"/>
          <w:sz w:val="28"/>
          <w:szCs w:val="28"/>
          <w:lang w:val="ru-RU"/>
        </w:rPr>
        <w:t xml:space="preserve"> </w:t>
      </w:r>
      <w:r>
        <w:rPr>
          <w:rStyle w:val="ListLabel17"/>
          <w:sz w:val="28"/>
          <w:szCs w:val="28"/>
          <w:lang w:val="ru-RU"/>
        </w:rPr>
        <w:t>стоматологічний</w:t>
      </w:r>
      <w:r>
        <w:rPr>
          <w:rStyle w:val="ListLabel17"/>
          <w:sz w:val="28"/>
          <w:szCs w:val="28"/>
          <w:lang w:val="ru-RU"/>
        </w:rPr>
        <w:t xml:space="preserve"> </w:t>
      </w:r>
      <w:r>
        <w:rPr>
          <w:rStyle w:val="ListLabel17"/>
          <w:sz w:val="28"/>
          <w:szCs w:val="28"/>
          <w:lang w:val="ru-RU"/>
        </w:rPr>
        <w:t>кабінет</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Чорновола</w:t>
      </w:r>
      <w:r>
        <w:rPr>
          <w:rStyle w:val="ListLabel17"/>
          <w:sz w:val="28"/>
          <w:szCs w:val="28"/>
          <w:lang w:val="ru-RU"/>
        </w:rPr>
        <w:t xml:space="preserve"> </w:t>
      </w:r>
      <w:r>
        <w:rPr>
          <w:rStyle w:val="ListLabel17"/>
          <w:sz w:val="28"/>
          <w:szCs w:val="28"/>
          <w:lang w:val="ru-RU"/>
        </w:rPr>
        <w:t>В’ячеслава</w:t>
      </w:r>
      <w:r>
        <w:rPr>
          <w:rStyle w:val="ListLabel17"/>
          <w:sz w:val="28"/>
          <w:szCs w:val="28"/>
          <w:lang w:val="ru-RU"/>
        </w:rPr>
        <w:t>, 8 (</w:t>
      </w:r>
      <w:r>
        <w:rPr>
          <w:rStyle w:val="ListLabel17"/>
          <w:sz w:val="28"/>
          <w:szCs w:val="28"/>
          <w:lang w:val="ru-RU"/>
        </w:rPr>
        <w:t>фізична</w:t>
      </w:r>
      <w:r>
        <w:rPr>
          <w:rStyle w:val="ListLabel17"/>
          <w:sz w:val="28"/>
          <w:szCs w:val="28"/>
          <w:lang w:val="ru-RU"/>
        </w:rPr>
        <w:t xml:space="preserve"> особа);</w:t>
      </w:r>
    </w:p>
    <w:p w:rsidR="00B66922" w14:paraId="45ED5301" w14:textId="77777777">
      <w:pPr>
        <w:pStyle w:val="NoSpacing"/>
        <w:ind w:right="140"/>
        <w:jc w:val="both"/>
        <w:rPr>
          <w:rStyle w:val="ListLabel17"/>
          <w:sz w:val="28"/>
          <w:szCs w:val="28"/>
          <w:lang w:val="ru-RU"/>
        </w:rPr>
      </w:pPr>
      <w:r>
        <w:rPr>
          <w:rStyle w:val="ListLabel17"/>
          <w:sz w:val="28"/>
          <w:szCs w:val="28"/>
          <w:lang w:val="ru-RU"/>
        </w:rPr>
        <w:t xml:space="preserve">1 – у </w:t>
      </w:r>
      <w:r>
        <w:rPr>
          <w:rStyle w:val="ListLabel17"/>
          <w:sz w:val="28"/>
          <w:szCs w:val="28"/>
          <w:lang w:val="ru-RU"/>
        </w:rPr>
        <w:t>соціальній</w:t>
      </w:r>
      <w:r>
        <w:rPr>
          <w:rStyle w:val="ListLabel17"/>
          <w:sz w:val="28"/>
          <w:szCs w:val="28"/>
          <w:lang w:val="ru-RU"/>
        </w:rPr>
        <w:t xml:space="preserve"> </w:t>
      </w:r>
      <w:r>
        <w:rPr>
          <w:rStyle w:val="ListLabel17"/>
          <w:sz w:val="28"/>
          <w:szCs w:val="28"/>
          <w:lang w:val="ru-RU"/>
        </w:rPr>
        <w:t>сфері</w:t>
      </w:r>
      <w:r>
        <w:rPr>
          <w:rStyle w:val="ListLabel17"/>
          <w:sz w:val="28"/>
          <w:szCs w:val="28"/>
          <w:lang w:val="ru-RU"/>
        </w:rPr>
        <w:t>: р</w:t>
      </w:r>
      <w:r>
        <w:rPr>
          <w:sz w:val="28"/>
          <w:szCs w:val="28"/>
        </w:rPr>
        <w:t>еконструкція</w:t>
      </w:r>
      <w:r>
        <w:rPr>
          <w:sz w:val="28"/>
          <w:szCs w:val="28"/>
        </w:rPr>
        <w:t xml:space="preserve"> частини приміщень Броварської ЗОШ І-ІІІ ступенів № 6 з влаштуванням зовнішнього підйомника для маломобільних груп населення по вул. Герцена (</w:t>
      </w:r>
      <w:r>
        <w:rPr>
          <w:sz w:val="28"/>
          <w:szCs w:val="28"/>
        </w:rPr>
        <w:t>Гродзиського</w:t>
      </w:r>
      <w:r>
        <w:rPr>
          <w:sz w:val="28"/>
          <w:szCs w:val="28"/>
        </w:rPr>
        <w:t xml:space="preserve"> повіту), 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B66922" w14:paraId="3C961A51" w14:textId="77777777">
      <w:pPr>
        <w:pStyle w:val="NoSpacing"/>
        <w:ind w:right="140"/>
        <w:jc w:val="both"/>
        <w:rPr>
          <w:rStyle w:val="ListLabel17"/>
          <w:sz w:val="28"/>
          <w:szCs w:val="28"/>
          <w:lang w:val="ru-RU"/>
        </w:rPr>
      </w:pPr>
      <w:r>
        <w:rPr>
          <w:rStyle w:val="ListLabel17"/>
          <w:sz w:val="28"/>
          <w:szCs w:val="28"/>
          <w:lang w:val="ru-RU"/>
        </w:rPr>
        <w:t xml:space="preserve">6 - </w:t>
      </w:r>
      <w:r>
        <w:rPr>
          <w:rStyle w:val="ListLabel17"/>
          <w:sz w:val="28"/>
          <w:szCs w:val="28"/>
          <w:lang w:val="ru-RU"/>
        </w:rPr>
        <w:t>офісні</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63 </w:t>
      </w:r>
      <w:r>
        <w:rPr>
          <w:rStyle w:val="ListLabel17"/>
          <w:sz w:val="28"/>
          <w:szCs w:val="28"/>
          <w:lang w:val="ru-RU"/>
        </w:rPr>
        <w:t>під</w:t>
      </w:r>
      <w:r>
        <w:rPr>
          <w:rStyle w:val="ListLabel17"/>
          <w:sz w:val="28"/>
          <w:szCs w:val="28"/>
          <w:lang w:val="ru-RU"/>
        </w:rPr>
        <w:t xml:space="preserve"> </w:t>
      </w:r>
      <w:r>
        <w:rPr>
          <w:rStyle w:val="ListLabel17"/>
          <w:sz w:val="28"/>
          <w:szCs w:val="28"/>
          <w:lang w:val="ru-RU"/>
        </w:rPr>
        <w:t>офіс</w:t>
      </w:r>
      <w:r>
        <w:rPr>
          <w:rStyle w:val="ListLabel17"/>
          <w:sz w:val="28"/>
          <w:szCs w:val="28"/>
          <w:lang w:val="ru-RU"/>
        </w:rPr>
        <w:t xml:space="preserve"> з </w:t>
      </w:r>
      <w:r>
        <w:rPr>
          <w:rStyle w:val="ListLabel17"/>
          <w:sz w:val="28"/>
          <w:szCs w:val="28"/>
          <w:lang w:val="ru-RU"/>
        </w:rPr>
        <w:t>влаштуванням</w:t>
      </w:r>
      <w:r>
        <w:rPr>
          <w:rStyle w:val="ListLabel17"/>
          <w:sz w:val="28"/>
          <w:szCs w:val="28"/>
          <w:lang w:val="ru-RU"/>
        </w:rPr>
        <w:t xml:space="preserve"> </w:t>
      </w:r>
      <w:r>
        <w:rPr>
          <w:rStyle w:val="ListLabel17"/>
          <w:sz w:val="28"/>
          <w:szCs w:val="28"/>
          <w:lang w:val="ru-RU"/>
        </w:rPr>
        <w:t>вхідної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за </w:t>
      </w:r>
      <w:r>
        <w:rPr>
          <w:rStyle w:val="ListLabel17"/>
          <w:sz w:val="28"/>
          <w:szCs w:val="28"/>
          <w:lang w:val="ru-RU"/>
        </w:rPr>
        <w:t>рахунок</w:t>
      </w:r>
      <w:r>
        <w:rPr>
          <w:rStyle w:val="ListLabel17"/>
          <w:sz w:val="28"/>
          <w:szCs w:val="28"/>
          <w:lang w:val="ru-RU"/>
        </w:rPr>
        <w:t xml:space="preserve"> </w:t>
      </w:r>
      <w:r>
        <w:rPr>
          <w:rStyle w:val="ListLabel17"/>
          <w:sz w:val="28"/>
          <w:szCs w:val="28"/>
          <w:lang w:val="ru-RU"/>
        </w:rPr>
        <w:t>власних</w:t>
      </w:r>
      <w:r>
        <w:rPr>
          <w:rStyle w:val="ListLabel17"/>
          <w:sz w:val="28"/>
          <w:szCs w:val="28"/>
          <w:lang w:val="ru-RU"/>
        </w:rPr>
        <w:t xml:space="preserve"> </w:t>
      </w:r>
      <w:r>
        <w:rPr>
          <w:rStyle w:val="ListLabel17"/>
          <w:sz w:val="28"/>
          <w:szCs w:val="28"/>
          <w:lang w:val="ru-RU"/>
        </w:rPr>
        <w:t>приміщень</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Гагаріна</w:t>
      </w:r>
      <w:r>
        <w:rPr>
          <w:rStyle w:val="ListLabel17"/>
          <w:sz w:val="28"/>
          <w:szCs w:val="28"/>
          <w:lang w:val="ru-RU"/>
        </w:rPr>
        <w:t xml:space="preserve"> (</w:t>
      </w:r>
      <w:r>
        <w:rPr>
          <w:rStyle w:val="ListLabel17"/>
          <w:sz w:val="28"/>
          <w:szCs w:val="28"/>
          <w:lang w:val="ru-RU"/>
        </w:rPr>
        <w:t>Героїв</w:t>
      </w:r>
      <w:r>
        <w:rPr>
          <w:rStyle w:val="ListLabel17"/>
          <w:sz w:val="28"/>
          <w:szCs w:val="28"/>
          <w:lang w:val="ru-RU"/>
        </w:rPr>
        <w:t xml:space="preserve"> </w:t>
      </w:r>
      <w:r>
        <w:rPr>
          <w:rStyle w:val="ListLabel17"/>
          <w:sz w:val="28"/>
          <w:szCs w:val="28"/>
          <w:lang w:val="ru-RU"/>
        </w:rPr>
        <w:t>України</w:t>
      </w:r>
      <w:r>
        <w:rPr>
          <w:rStyle w:val="ListLabel17"/>
          <w:sz w:val="28"/>
          <w:szCs w:val="28"/>
          <w:lang w:val="ru-RU"/>
        </w:rPr>
        <w:t xml:space="preserve">),3;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20 </w:t>
      </w:r>
      <w:r>
        <w:rPr>
          <w:rStyle w:val="ListLabel17"/>
          <w:sz w:val="28"/>
          <w:szCs w:val="28"/>
          <w:lang w:val="ru-RU"/>
        </w:rPr>
        <w:t>під</w:t>
      </w:r>
      <w:r>
        <w:rPr>
          <w:rStyle w:val="ListLabel17"/>
          <w:sz w:val="28"/>
          <w:szCs w:val="28"/>
          <w:lang w:val="ru-RU"/>
        </w:rPr>
        <w:t xml:space="preserve"> </w:t>
      </w:r>
      <w:r>
        <w:rPr>
          <w:rStyle w:val="ListLabel17"/>
          <w:sz w:val="28"/>
          <w:szCs w:val="28"/>
          <w:lang w:val="ru-RU"/>
        </w:rPr>
        <w:t>офіс</w:t>
      </w:r>
      <w:r>
        <w:rPr>
          <w:rStyle w:val="ListLabel17"/>
          <w:sz w:val="28"/>
          <w:szCs w:val="28"/>
          <w:lang w:val="ru-RU"/>
        </w:rPr>
        <w:t xml:space="preserve"> з </w:t>
      </w:r>
      <w:r>
        <w:rPr>
          <w:rStyle w:val="ListLabel17"/>
          <w:sz w:val="28"/>
          <w:szCs w:val="28"/>
          <w:lang w:val="ru-RU"/>
        </w:rPr>
        <w:t>влаштуванням</w:t>
      </w:r>
      <w:r>
        <w:rPr>
          <w:rStyle w:val="ListLabel17"/>
          <w:sz w:val="28"/>
          <w:szCs w:val="28"/>
          <w:lang w:val="ru-RU"/>
        </w:rPr>
        <w:t xml:space="preserve"> </w:t>
      </w:r>
      <w:r>
        <w:rPr>
          <w:rStyle w:val="ListLabel17"/>
          <w:sz w:val="28"/>
          <w:szCs w:val="28"/>
          <w:lang w:val="ru-RU"/>
        </w:rPr>
        <w:t>вхідної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за </w:t>
      </w:r>
      <w:r>
        <w:rPr>
          <w:rStyle w:val="ListLabel17"/>
          <w:sz w:val="28"/>
          <w:szCs w:val="28"/>
          <w:lang w:val="ru-RU"/>
        </w:rPr>
        <w:t>рахунок</w:t>
      </w:r>
      <w:r>
        <w:rPr>
          <w:rStyle w:val="ListLabel17"/>
          <w:sz w:val="28"/>
          <w:szCs w:val="28"/>
          <w:lang w:val="ru-RU"/>
        </w:rPr>
        <w:t xml:space="preserve"> </w:t>
      </w:r>
      <w:r>
        <w:rPr>
          <w:rStyle w:val="ListLabel17"/>
          <w:sz w:val="28"/>
          <w:szCs w:val="28"/>
          <w:lang w:val="ru-RU"/>
        </w:rPr>
        <w:t>власних</w:t>
      </w:r>
      <w:r>
        <w:rPr>
          <w:rStyle w:val="ListLabel17"/>
          <w:sz w:val="28"/>
          <w:szCs w:val="28"/>
          <w:lang w:val="ru-RU"/>
        </w:rPr>
        <w:t xml:space="preserve"> </w:t>
      </w:r>
      <w:r>
        <w:rPr>
          <w:rStyle w:val="ListLabel17"/>
          <w:sz w:val="28"/>
          <w:szCs w:val="28"/>
          <w:lang w:val="ru-RU"/>
        </w:rPr>
        <w:t>приміщень</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Київська</w:t>
      </w:r>
      <w:r>
        <w:rPr>
          <w:rStyle w:val="ListLabel17"/>
          <w:sz w:val="28"/>
          <w:szCs w:val="28"/>
          <w:lang w:val="ru-RU"/>
        </w:rPr>
        <w:t xml:space="preserve">, 168;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житлового</w:t>
      </w:r>
      <w:r>
        <w:rPr>
          <w:rStyle w:val="ListLabel17"/>
          <w:sz w:val="28"/>
          <w:szCs w:val="28"/>
          <w:lang w:val="ru-RU"/>
        </w:rPr>
        <w:t xml:space="preserve"> </w:t>
      </w:r>
      <w:r>
        <w:rPr>
          <w:rStyle w:val="ListLabel17"/>
          <w:sz w:val="28"/>
          <w:szCs w:val="28"/>
          <w:lang w:val="ru-RU"/>
        </w:rPr>
        <w:t>будинку</w:t>
      </w:r>
      <w:r>
        <w:rPr>
          <w:rStyle w:val="ListLabel17"/>
          <w:sz w:val="28"/>
          <w:szCs w:val="28"/>
          <w:lang w:val="ru-RU"/>
        </w:rPr>
        <w:t xml:space="preserve"> </w:t>
      </w:r>
      <w:r>
        <w:rPr>
          <w:rStyle w:val="ListLabel17"/>
          <w:sz w:val="28"/>
          <w:szCs w:val="28"/>
          <w:lang w:val="ru-RU"/>
        </w:rPr>
        <w:t>під</w:t>
      </w:r>
      <w:r>
        <w:rPr>
          <w:rStyle w:val="ListLabel17"/>
          <w:sz w:val="28"/>
          <w:szCs w:val="28"/>
          <w:lang w:val="ru-RU"/>
        </w:rPr>
        <w:t xml:space="preserve"> </w:t>
      </w:r>
      <w:r>
        <w:rPr>
          <w:rStyle w:val="ListLabel17"/>
          <w:sz w:val="28"/>
          <w:szCs w:val="28"/>
          <w:lang w:val="ru-RU"/>
        </w:rPr>
        <w:t>багатофункціональний</w:t>
      </w:r>
      <w:r>
        <w:rPr>
          <w:rStyle w:val="ListLabel17"/>
          <w:sz w:val="28"/>
          <w:szCs w:val="28"/>
          <w:lang w:val="ru-RU"/>
        </w:rPr>
        <w:t xml:space="preserve"> </w:t>
      </w:r>
      <w:r>
        <w:rPr>
          <w:rStyle w:val="ListLabel17"/>
          <w:sz w:val="28"/>
          <w:szCs w:val="28"/>
          <w:lang w:val="ru-RU"/>
        </w:rPr>
        <w:t>громадський</w:t>
      </w:r>
      <w:r>
        <w:rPr>
          <w:rStyle w:val="ListLabel17"/>
          <w:sz w:val="28"/>
          <w:szCs w:val="28"/>
          <w:lang w:val="ru-RU"/>
        </w:rPr>
        <w:t xml:space="preserve"> комплекс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Київська</w:t>
      </w:r>
      <w:r>
        <w:rPr>
          <w:rStyle w:val="ListLabel17"/>
          <w:sz w:val="28"/>
          <w:szCs w:val="28"/>
          <w:lang w:val="ru-RU"/>
        </w:rPr>
        <w:t xml:space="preserve">, 177; </w:t>
      </w:r>
      <w:r>
        <w:rPr>
          <w:rStyle w:val="ListLabel17"/>
          <w:sz w:val="28"/>
          <w:szCs w:val="28"/>
          <w:lang w:val="ru-RU"/>
        </w:rPr>
        <w:t>реконструкція</w:t>
      </w:r>
      <w:r>
        <w:rPr>
          <w:rStyle w:val="ListLabel17"/>
          <w:sz w:val="28"/>
          <w:szCs w:val="28"/>
          <w:lang w:val="ru-RU"/>
        </w:rPr>
        <w:t xml:space="preserve"> з </w:t>
      </w:r>
      <w:r>
        <w:rPr>
          <w:rStyle w:val="ListLabel17"/>
          <w:sz w:val="28"/>
          <w:szCs w:val="28"/>
          <w:lang w:val="ru-RU"/>
        </w:rPr>
        <w:t>об’єднанням</w:t>
      </w:r>
      <w:r>
        <w:rPr>
          <w:rStyle w:val="ListLabel17"/>
          <w:sz w:val="28"/>
          <w:szCs w:val="28"/>
          <w:lang w:val="ru-RU"/>
        </w:rPr>
        <w:t xml:space="preserve"> </w:t>
      </w:r>
      <w:r>
        <w:rPr>
          <w:rStyle w:val="ListLabel17"/>
          <w:sz w:val="28"/>
          <w:szCs w:val="28"/>
          <w:lang w:val="ru-RU"/>
        </w:rPr>
        <w:t>нежитлових</w:t>
      </w:r>
      <w:r>
        <w:rPr>
          <w:rStyle w:val="ListLabel17"/>
          <w:sz w:val="28"/>
          <w:szCs w:val="28"/>
          <w:lang w:val="ru-RU"/>
        </w:rPr>
        <w:t xml:space="preserve"> </w:t>
      </w:r>
      <w:r>
        <w:rPr>
          <w:rStyle w:val="ListLabel17"/>
          <w:sz w:val="28"/>
          <w:szCs w:val="28"/>
          <w:lang w:val="ru-RU"/>
        </w:rPr>
        <w:t>приміщень</w:t>
      </w:r>
      <w:r>
        <w:rPr>
          <w:rStyle w:val="ListLabel17"/>
          <w:sz w:val="28"/>
          <w:szCs w:val="28"/>
          <w:lang w:val="ru-RU"/>
        </w:rPr>
        <w:t xml:space="preserve"> 8, 9, 10 </w:t>
      </w:r>
      <w:r>
        <w:rPr>
          <w:rStyle w:val="ListLabel17"/>
          <w:sz w:val="28"/>
          <w:szCs w:val="28"/>
          <w:lang w:val="ru-RU"/>
        </w:rPr>
        <w:t>під</w:t>
      </w:r>
      <w:r>
        <w:rPr>
          <w:rStyle w:val="ListLabel17"/>
          <w:sz w:val="28"/>
          <w:szCs w:val="28"/>
          <w:lang w:val="ru-RU"/>
        </w:rPr>
        <w:t xml:space="preserve"> </w:t>
      </w:r>
      <w:r>
        <w:rPr>
          <w:rStyle w:val="ListLabel17"/>
          <w:sz w:val="28"/>
          <w:szCs w:val="28"/>
          <w:lang w:val="ru-RU"/>
        </w:rPr>
        <w:t>офіс</w:t>
      </w:r>
      <w:r>
        <w:rPr>
          <w:rStyle w:val="ListLabel17"/>
          <w:sz w:val="28"/>
          <w:szCs w:val="28"/>
          <w:lang w:val="ru-RU"/>
        </w:rPr>
        <w:t xml:space="preserve"> </w:t>
      </w:r>
      <w:r>
        <w:rPr>
          <w:rStyle w:val="ListLabel17"/>
          <w:sz w:val="28"/>
          <w:szCs w:val="28"/>
          <w:lang w:val="ru-RU"/>
        </w:rPr>
        <w:t>організації</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Шевченка, 4-Б;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43 </w:t>
      </w:r>
      <w:r>
        <w:rPr>
          <w:rStyle w:val="ListLabel17"/>
          <w:sz w:val="28"/>
          <w:szCs w:val="28"/>
          <w:lang w:val="ru-RU"/>
        </w:rPr>
        <w:t>під</w:t>
      </w:r>
      <w:r>
        <w:rPr>
          <w:rStyle w:val="ListLabel17"/>
          <w:sz w:val="28"/>
          <w:szCs w:val="28"/>
          <w:lang w:val="ru-RU"/>
        </w:rPr>
        <w:t xml:space="preserve"> </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Чорних</w:t>
      </w:r>
      <w:r>
        <w:rPr>
          <w:rStyle w:val="ListLabel17"/>
          <w:sz w:val="28"/>
          <w:szCs w:val="28"/>
          <w:lang w:val="ru-RU"/>
        </w:rPr>
        <w:t xml:space="preserve"> </w:t>
      </w:r>
      <w:r>
        <w:rPr>
          <w:rStyle w:val="ListLabel17"/>
          <w:sz w:val="28"/>
          <w:szCs w:val="28"/>
          <w:lang w:val="ru-RU"/>
        </w:rPr>
        <w:t>Запорожців</w:t>
      </w:r>
      <w:r>
        <w:rPr>
          <w:rStyle w:val="ListLabel17"/>
          <w:sz w:val="28"/>
          <w:szCs w:val="28"/>
          <w:lang w:val="ru-RU"/>
        </w:rPr>
        <w:t xml:space="preserve">, 57;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квартири</w:t>
      </w:r>
      <w:r>
        <w:rPr>
          <w:rStyle w:val="ListLabel17"/>
          <w:sz w:val="28"/>
          <w:szCs w:val="28"/>
          <w:lang w:val="ru-RU"/>
        </w:rPr>
        <w:t xml:space="preserve"> № 40 </w:t>
      </w:r>
      <w:r>
        <w:rPr>
          <w:rStyle w:val="ListLabel17"/>
          <w:sz w:val="28"/>
          <w:szCs w:val="28"/>
          <w:lang w:val="ru-RU"/>
        </w:rPr>
        <w:t>під</w:t>
      </w:r>
      <w:r>
        <w:rPr>
          <w:rStyle w:val="ListLabel17"/>
          <w:sz w:val="28"/>
          <w:szCs w:val="28"/>
          <w:lang w:val="ru-RU"/>
        </w:rPr>
        <w:t xml:space="preserve"> </w:t>
      </w:r>
      <w:r>
        <w:rPr>
          <w:rStyle w:val="ListLabel17"/>
          <w:sz w:val="28"/>
          <w:szCs w:val="28"/>
          <w:lang w:val="ru-RU"/>
        </w:rPr>
        <w:t>офісне</w:t>
      </w:r>
      <w:r>
        <w:rPr>
          <w:rStyle w:val="ListLabel17"/>
          <w:sz w:val="28"/>
          <w:szCs w:val="28"/>
          <w:lang w:val="ru-RU"/>
        </w:rPr>
        <w:t xml:space="preserve"> </w:t>
      </w:r>
      <w:r>
        <w:rPr>
          <w:rStyle w:val="ListLabel17"/>
          <w:sz w:val="28"/>
          <w:szCs w:val="28"/>
          <w:lang w:val="ru-RU"/>
        </w:rPr>
        <w:t>приміщення</w:t>
      </w:r>
      <w:r>
        <w:rPr>
          <w:rStyle w:val="ListLabel17"/>
          <w:sz w:val="28"/>
          <w:szCs w:val="28"/>
          <w:lang w:val="ru-RU"/>
        </w:rPr>
        <w:t xml:space="preserve"> по </w:t>
      </w:r>
      <w:r>
        <w:rPr>
          <w:rStyle w:val="ListLabel17"/>
          <w:sz w:val="28"/>
          <w:szCs w:val="28"/>
          <w:lang w:val="ru-RU"/>
        </w:rPr>
        <w:t>вул</w:t>
      </w:r>
      <w:r>
        <w:rPr>
          <w:rStyle w:val="ListLabel17"/>
          <w:sz w:val="28"/>
          <w:szCs w:val="28"/>
          <w:lang w:val="ru-RU"/>
        </w:rPr>
        <w:t xml:space="preserve">. </w:t>
      </w:r>
      <w:r>
        <w:rPr>
          <w:rStyle w:val="ListLabel17"/>
          <w:sz w:val="28"/>
          <w:szCs w:val="28"/>
          <w:lang w:val="ru-RU"/>
        </w:rPr>
        <w:t>Чорних</w:t>
      </w:r>
      <w:r>
        <w:rPr>
          <w:rStyle w:val="ListLabel17"/>
          <w:sz w:val="28"/>
          <w:szCs w:val="28"/>
          <w:lang w:val="ru-RU"/>
        </w:rPr>
        <w:t xml:space="preserve"> </w:t>
      </w:r>
      <w:r>
        <w:rPr>
          <w:rStyle w:val="ListLabel17"/>
          <w:sz w:val="28"/>
          <w:szCs w:val="28"/>
          <w:lang w:val="ru-RU"/>
        </w:rPr>
        <w:t>Запорожців</w:t>
      </w:r>
      <w:r>
        <w:rPr>
          <w:rStyle w:val="ListLabel17"/>
          <w:sz w:val="28"/>
          <w:szCs w:val="28"/>
          <w:lang w:val="ru-RU"/>
        </w:rPr>
        <w:t>, 57</w:t>
      </w:r>
      <w:r>
        <w:rPr>
          <w:sz w:val="28"/>
          <w:szCs w:val="18"/>
        </w:rPr>
        <w:t xml:space="preserve"> </w:t>
      </w:r>
      <w:r>
        <w:rPr>
          <w:rStyle w:val="ListLabel17"/>
          <w:sz w:val="28"/>
          <w:szCs w:val="28"/>
          <w:lang w:val="ru-RU"/>
        </w:rPr>
        <w:t>(</w:t>
      </w:r>
      <w:r>
        <w:rPr>
          <w:rStyle w:val="ListLabel17"/>
          <w:sz w:val="28"/>
          <w:szCs w:val="28"/>
          <w:lang w:val="ru-RU"/>
        </w:rPr>
        <w:t>Інвестори</w:t>
      </w:r>
      <w:r>
        <w:rPr>
          <w:rStyle w:val="ListLabel17"/>
          <w:sz w:val="28"/>
          <w:szCs w:val="28"/>
          <w:lang w:val="ru-RU"/>
        </w:rPr>
        <w:t xml:space="preserve"> </w:t>
      </w:r>
      <w:r>
        <w:rPr>
          <w:rStyle w:val="ListLabel17"/>
          <w:sz w:val="28"/>
          <w:szCs w:val="28"/>
          <w:lang w:val="ru-RU"/>
        </w:rPr>
        <w:t>всіх</w:t>
      </w:r>
      <w:r>
        <w:rPr>
          <w:rStyle w:val="ListLabel17"/>
          <w:sz w:val="28"/>
          <w:szCs w:val="28"/>
          <w:lang w:val="ru-RU"/>
        </w:rPr>
        <w:t xml:space="preserve"> </w:t>
      </w:r>
      <w:r>
        <w:rPr>
          <w:rStyle w:val="ListLabel17"/>
          <w:sz w:val="28"/>
          <w:szCs w:val="28"/>
          <w:lang w:val="ru-RU"/>
        </w:rPr>
        <w:t>проєктів</w:t>
      </w:r>
      <w:r>
        <w:rPr>
          <w:rStyle w:val="ListLabel17"/>
          <w:sz w:val="28"/>
          <w:szCs w:val="28"/>
          <w:lang w:val="ru-RU"/>
        </w:rPr>
        <w:t xml:space="preserve"> </w:t>
      </w:r>
      <w:r>
        <w:rPr>
          <w:rStyle w:val="ListLabel17"/>
          <w:sz w:val="28"/>
          <w:szCs w:val="28"/>
          <w:lang w:val="ru-RU"/>
        </w:rPr>
        <w:t>фізичні</w:t>
      </w:r>
      <w:r>
        <w:rPr>
          <w:rStyle w:val="ListLabel17"/>
          <w:sz w:val="28"/>
          <w:szCs w:val="28"/>
          <w:lang w:val="ru-RU"/>
        </w:rPr>
        <w:t xml:space="preserve"> особи);</w:t>
      </w:r>
    </w:p>
    <w:p w:rsidR="00B66922" w14:paraId="657C5DCE" w14:textId="77777777">
      <w:pPr>
        <w:pStyle w:val="NoSpacing"/>
        <w:ind w:right="140"/>
        <w:jc w:val="both"/>
        <w:rPr>
          <w:rStyle w:val="ListLabel17"/>
          <w:sz w:val="28"/>
          <w:szCs w:val="28"/>
          <w:lang w:val="ru-RU"/>
        </w:rPr>
      </w:pPr>
      <w:r>
        <w:rPr>
          <w:rStyle w:val="ListLabel17"/>
          <w:sz w:val="28"/>
          <w:szCs w:val="28"/>
          <w:lang w:val="ru-RU"/>
        </w:rPr>
        <w:t xml:space="preserve">1 - у </w:t>
      </w:r>
      <w:r>
        <w:rPr>
          <w:rStyle w:val="ListLabel17"/>
          <w:sz w:val="28"/>
          <w:szCs w:val="28"/>
          <w:lang w:val="ru-RU"/>
        </w:rPr>
        <w:t>сфері</w:t>
      </w:r>
      <w:r>
        <w:rPr>
          <w:rStyle w:val="ListLabel17"/>
          <w:sz w:val="28"/>
          <w:szCs w:val="28"/>
          <w:lang w:val="ru-RU"/>
        </w:rPr>
        <w:t xml:space="preserve"> </w:t>
      </w:r>
      <w:r>
        <w:rPr>
          <w:rStyle w:val="ListLabel17"/>
          <w:sz w:val="28"/>
          <w:szCs w:val="28"/>
          <w:lang w:val="ru-RU"/>
        </w:rPr>
        <w:t>комунальної</w:t>
      </w:r>
      <w:r>
        <w:rPr>
          <w:rStyle w:val="ListLabel17"/>
          <w:sz w:val="28"/>
          <w:szCs w:val="28"/>
          <w:lang w:val="ru-RU"/>
        </w:rPr>
        <w:t xml:space="preserve"> </w:t>
      </w:r>
      <w:r>
        <w:rPr>
          <w:rStyle w:val="ListLabel17"/>
          <w:sz w:val="28"/>
          <w:szCs w:val="28"/>
          <w:lang w:val="ru-RU"/>
        </w:rPr>
        <w:t>інфраструктури</w:t>
      </w:r>
      <w:r>
        <w:rPr>
          <w:rStyle w:val="ListLabel17"/>
          <w:sz w:val="28"/>
          <w:szCs w:val="28"/>
          <w:lang w:val="ru-RU"/>
        </w:rPr>
        <w:t xml:space="preserve">: </w:t>
      </w:r>
      <w:r>
        <w:rPr>
          <w:rStyle w:val="ListLabel17"/>
          <w:sz w:val="28"/>
          <w:szCs w:val="28"/>
          <w:lang w:val="ru-RU"/>
        </w:rPr>
        <w:t>реконструкція</w:t>
      </w:r>
      <w:r>
        <w:rPr>
          <w:rStyle w:val="ListLabel17"/>
          <w:sz w:val="28"/>
          <w:szCs w:val="28"/>
          <w:lang w:val="ru-RU"/>
        </w:rPr>
        <w:t xml:space="preserve"> </w:t>
      </w:r>
      <w:r>
        <w:rPr>
          <w:rStyle w:val="ListLabel17"/>
          <w:sz w:val="28"/>
          <w:szCs w:val="28"/>
          <w:lang w:val="ru-RU"/>
        </w:rPr>
        <w:t>насосної</w:t>
      </w:r>
      <w:r>
        <w:rPr>
          <w:rStyle w:val="ListLabel17"/>
          <w:sz w:val="28"/>
          <w:szCs w:val="28"/>
          <w:lang w:val="ru-RU"/>
        </w:rPr>
        <w:t xml:space="preserve"> </w:t>
      </w:r>
      <w:r>
        <w:rPr>
          <w:rStyle w:val="ListLabel17"/>
          <w:sz w:val="28"/>
          <w:szCs w:val="28"/>
          <w:lang w:val="ru-RU"/>
        </w:rPr>
        <w:t>групи</w:t>
      </w:r>
      <w:r>
        <w:rPr>
          <w:rStyle w:val="ListLabel17"/>
          <w:sz w:val="28"/>
          <w:szCs w:val="28"/>
          <w:lang w:val="ru-RU"/>
        </w:rPr>
        <w:t xml:space="preserve"> </w:t>
      </w:r>
      <w:r>
        <w:rPr>
          <w:rStyle w:val="ListLabel17"/>
          <w:sz w:val="28"/>
          <w:szCs w:val="28"/>
          <w:lang w:val="ru-RU"/>
        </w:rPr>
        <w:t>котельні</w:t>
      </w:r>
      <w:r>
        <w:rPr>
          <w:rStyle w:val="ListLabel17"/>
          <w:sz w:val="28"/>
          <w:szCs w:val="28"/>
          <w:lang w:val="ru-RU"/>
        </w:rPr>
        <w:t xml:space="preserve"> по бульв. </w:t>
      </w:r>
      <w:r>
        <w:rPr>
          <w:rStyle w:val="ListLabel17"/>
          <w:sz w:val="28"/>
          <w:szCs w:val="28"/>
          <w:lang w:val="ru-RU"/>
        </w:rPr>
        <w:t>Незалежності</w:t>
      </w:r>
      <w:r>
        <w:rPr>
          <w:rStyle w:val="ListLabel17"/>
          <w:sz w:val="28"/>
          <w:szCs w:val="28"/>
          <w:lang w:val="ru-RU"/>
        </w:rPr>
        <w:t>, 26/1 (КП «</w:t>
      </w:r>
      <w:r>
        <w:rPr>
          <w:rStyle w:val="ListLabel17"/>
          <w:sz w:val="28"/>
          <w:szCs w:val="28"/>
          <w:lang w:val="ru-RU"/>
        </w:rPr>
        <w:t>Броваритепловодоенергія</w:t>
      </w:r>
      <w:r>
        <w:rPr>
          <w:rStyle w:val="ListLabel17"/>
          <w:sz w:val="28"/>
          <w:szCs w:val="28"/>
          <w:lang w:val="ru-RU"/>
        </w:rPr>
        <w:t>»).</w:t>
      </w:r>
    </w:p>
    <w:p w:rsidR="00B66922" w14:paraId="6F279381" w14:textId="77777777">
      <w:pPr>
        <w:pStyle w:val="NoSpacing"/>
        <w:ind w:right="140" w:firstLine="567"/>
        <w:jc w:val="both"/>
        <w:rPr>
          <w:rStyle w:val="ListLabel17"/>
          <w:sz w:val="28"/>
          <w:szCs w:val="28"/>
          <w:lang w:val="ru-RU"/>
        </w:rPr>
      </w:pPr>
      <w:r>
        <w:rPr>
          <w:rStyle w:val="ListLabel17"/>
          <w:sz w:val="28"/>
          <w:szCs w:val="28"/>
          <w:lang w:val="ru-RU"/>
        </w:rPr>
        <w:t xml:space="preserve">За </w:t>
      </w:r>
      <w:r>
        <w:rPr>
          <w:rStyle w:val="ListLabel17"/>
          <w:sz w:val="28"/>
          <w:szCs w:val="28"/>
          <w:lang w:val="ru-RU"/>
        </w:rPr>
        <w:t>оперативними</w:t>
      </w:r>
      <w:r>
        <w:rPr>
          <w:rStyle w:val="ListLabel17"/>
          <w:sz w:val="28"/>
          <w:szCs w:val="28"/>
          <w:lang w:val="ru-RU"/>
        </w:rPr>
        <w:t xml:space="preserve"> </w:t>
      </w:r>
      <w:r>
        <w:rPr>
          <w:rStyle w:val="ListLabel17"/>
          <w:sz w:val="28"/>
          <w:szCs w:val="28"/>
          <w:lang w:val="ru-RU"/>
        </w:rPr>
        <w:t>даними</w:t>
      </w:r>
      <w:r>
        <w:rPr>
          <w:rStyle w:val="ListLabel17"/>
          <w:sz w:val="28"/>
          <w:szCs w:val="28"/>
          <w:lang w:val="ru-RU"/>
        </w:rPr>
        <w:t xml:space="preserve"> створено 219 </w:t>
      </w:r>
      <w:r>
        <w:rPr>
          <w:rStyle w:val="ListLabel17"/>
          <w:sz w:val="28"/>
          <w:szCs w:val="28"/>
          <w:lang w:val="ru-RU"/>
        </w:rPr>
        <w:t>нових</w:t>
      </w:r>
      <w:r>
        <w:rPr>
          <w:rStyle w:val="ListLabel17"/>
          <w:sz w:val="28"/>
          <w:szCs w:val="28"/>
          <w:lang w:val="ru-RU"/>
        </w:rPr>
        <w:t xml:space="preserve"> </w:t>
      </w:r>
      <w:r>
        <w:rPr>
          <w:rStyle w:val="ListLabel17"/>
          <w:sz w:val="28"/>
          <w:szCs w:val="28"/>
          <w:lang w:val="ru-RU"/>
        </w:rPr>
        <w:t>робочих</w:t>
      </w:r>
      <w:r>
        <w:rPr>
          <w:rStyle w:val="ListLabel17"/>
          <w:sz w:val="28"/>
          <w:szCs w:val="28"/>
          <w:lang w:val="ru-RU"/>
        </w:rPr>
        <w:t xml:space="preserve"> </w:t>
      </w:r>
      <w:r>
        <w:rPr>
          <w:rStyle w:val="ListLabel17"/>
          <w:sz w:val="28"/>
          <w:szCs w:val="28"/>
          <w:lang w:val="ru-RU"/>
        </w:rPr>
        <w:t>місць</w:t>
      </w:r>
      <w:r>
        <w:rPr>
          <w:rStyle w:val="ListLabel17"/>
          <w:sz w:val="28"/>
          <w:szCs w:val="28"/>
          <w:lang w:val="ru-RU"/>
        </w:rPr>
        <w:t>.</w:t>
      </w:r>
    </w:p>
    <w:p w:rsidR="00B66922" w14:paraId="5C52BCBD" w14:textId="77777777">
      <w:pPr>
        <w:pStyle w:val="NoSpacing"/>
        <w:ind w:right="140" w:firstLine="567"/>
        <w:jc w:val="both"/>
        <w:rPr>
          <w:sz w:val="28"/>
          <w:szCs w:val="28"/>
        </w:rPr>
      </w:pPr>
      <w:r>
        <w:rPr>
          <w:sz w:val="28"/>
          <w:szCs w:val="28"/>
        </w:rPr>
        <w:t>У</w:t>
      </w:r>
      <w:r>
        <w:rPr>
          <w:bCs/>
          <w:sz w:val="28"/>
          <w:szCs w:val="28"/>
        </w:rPr>
        <w:t xml:space="preserve"> </w:t>
      </w:r>
      <w:r>
        <w:rPr>
          <w:bCs/>
          <w:sz w:val="28"/>
          <w:szCs w:val="28"/>
        </w:rPr>
        <w:t>звꞌязку</w:t>
      </w:r>
      <w:r>
        <w:rPr>
          <w:bCs/>
          <w:sz w:val="28"/>
          <w:szCs w:val="28"/>
        </w:rPr>
        <w:t xml:space="preserve"> з</w:t>
      </w:r>
      <w:r>
        <w:rPr>
          <w:color w:val="000000" w:themeColor="text1"/>
          <w:sz w:val="28"/>
          <w:szCs w:val="28"/>
        </w:rPr>
        <w:t xml:space="preserve"> воєнним станом у </w:t>
      </w:r>
      <w:r>
        <w:rPr>
          <w:bCs/>
          <w:sz w:val="28"/>
          <w:szCs w:val="28"/>
        </w:rPr>
        <w:t xml:space="preserve">2022 році реалізація більшості </w:t>
      </w:r>
      <w:r>
        <w:rPr>
          <w:bCs/>
          <w:sz w:val="28"/>
          <w:szCs w:val="28"/>
        </w:rPr>
        <w:t>проєктів</w:t>
      </w:r>
      <w:r>
        <w:rPr>
          <w:bCs/>
          <w:sz w:val="28"/>
          <w:szCs w:val="28"/>
        </w:rPr>
        <w:t xml:space="preserve"> за кошти місцевого бюджету була призупинена. </w:t>
      </w:r>
      <w:r>
        <w:rPr>
          <w:sz w:val="28"/>
          <w:szCs w:val="28"/>
        </w:rPr>
        <w:t xml:space="preserve">Проводився капітальний ремонт шатрового даху </w:t>
      </w:r>
      <w:r>
        <w:rPr>
          <w:sz w:val="28"/>
          <w:szCs w:val="28"/>
        </w:rPr>
        <w:t>Княжицької</w:t>
      </w:r>
      <w:r>
        <w:rPr>
          <w:sz w:val="28"/>
          <w:szCs w:val="28"/>
        </w:rPr>
        <w:t xml:space="preserve"> загальноосвітньої школи І-ІІІ ступенів (</w:t>
      </w:r>
      <w:r>
        <w:rPr>
          <w:sz w:val="28"/>
          <w:szCs w:val="28"/>
        </w:rPr>
        <w:t>Княжицький</w:t>
      </w:r>
      <w:r>
        <w:rPr>
          <w:sz w:val="28"/>
          <w:szCs w:val="28"/>
        </w:rPr>
        <w:t xml:space="preserve"> ліцей) Броварського району Київської області по вул. Шкільній, 8, проводились капітальні ремонти ліфтів в житлових будинках, розпочато капітальний ремонт</w:t>
      </w:r>
      <w:r>
        <w:rPr>
          <w:sz w:val="28"/>
        </w:rPr>
        <w:t xml:space="preserve"> </w:t>
      </w:r>
      <w:r>
        <w:rPr>
          <w:sz w:val="28"/>
          <w:szCs w:val="28"/>
        </w:rPr>
        <w:t xml:space="preserve">шляхопроводу через залізничні колії по вул. </w:t>
      </w:r>
      <w:r>
        <w:rPr>
          <w:sz w:val="28"/>
          <w:szCs w:val="28"/>
        </w:rPr>
        <w:t>Онікієнка</w:t>
      </w:r>
      <w:r>
        <w:rPr>
          <w:sz w:val="28"/>
          <w:szCs w:val="28"/>
        </w:rPr>
        <w:t xml:space="preserve"> Олега в м. Бровари.</w:t>
      </w:r>
    </w:p>
    <w:p w:rsidR="00B66922" w14:paraId="6D1F88AE" w14:textId="77777777">
      <w:pPr>
        <w:pStyle w:val="NoSpacing"/>
        <w:ind w:right="140" w:firstLine="567"/>
        <w:jc w:val="both"/>
        <w:rPr>
          <w:sz w:val="28"/>
          <w:szCs w:val="28"/>
        </w:rPr>
      </w:pPr>
      <w:r>
        <w:rPr>
          <w:sz w:val="28"/>
          <w:szCs w:val="28"/>
        </w:rPr>
        <w:t xml:space="preserve">В 2022 році скористались послугами Броварського міськрайонного центру зайнятості (далі – Центр зайнятості) 2665 мешканців громади, з них 2455 отримували допомогу по безробіттю. Кількість працевлаштованих безробітних, які перебували на обліку в Центрі зайнятості за направленням центру зайнятості склала 318 осіб. </w:t>
      </w:r>
    </w:p>
    <w:p w:rsidR="00B66922" w14:paraId="6DCB7C3C" w14:textId="77777777">
      <w:pPr>
        <w:pStyle w:val="NoSpacing"/>
        <w:ind w:right="140" w:firstLine="567"/>
        <w:jc w:val="both"/>
        <w:rPr>
          <w:sz w:val="28"/>
          <w:szCs w:val="28"/>
          <w:lang w:val="ru-RU"/>
        </w:rPr>
      </w:pPr>
      <w:r>
        <w:rPr>
          <w:sz w:val="28"/>
          <w:szCs w:val="28"/>
        </w:rPr>
        <w:t>Проводилась активна робота у сфері соціального захисту, освіти, медицини культури тощо.</w:t>
      </w:r>
    </w:p>
    <w:p w:rsidR="00B66922" w14:paraId="326A01E8" w14:textId="77777777">
      <w:pPr>
        <w:pStyle w:val="BodyTextIndent"/>
        <w:shd w:val="clear" w:color="auto" w:fill="FFFFFF" w:themeFill="background1"/>
        <w:ind w:right="140" w:firstLine="426"/>
        <w:contextualSpacing/>
      </w:pPr>
    </w:p>
    <w:bookmarkEnd w:id="2"/>
    <w:bookmarkEnd w:id="3"/>
    <w:bookmarkEnd w:id="4"/>
    <w:bookmarkEnd w:id="5"/>
    <w:p w:rsidR="00B66922" w14:paraId="27D801B7" w14:textId="77777777">
      <w:pPr>
        <w:shd w:val="clear" w:color="auto" w:fill="FFFFFF" w:themeFill="background1"/>
        <w:ind w:right="140" w:firstLine="426"/>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 Цілі та пріоритети соціально-економічного та культурного розвитку громади у 2023 році</w:t>
      </w:r>
    </w:p>
    <w:p w:rsidR="00B66922" w14:paraId="24C69A8E" w14:textId="77777777">
      <w:pPr>
        <w:shd w:val="clear" w:color="auto" w:fill="FFFFFF" w:themeFill="background1"/>
        <w:ind w:right="140" w:firstLine="426"/>
        <w:contextualSpacing/>
        <w:jc w:val="center"/>
        <w:rPr>
          <w:rFonts w:ascii="Times New Roman" w:hAnsi="Times New Roman"/>
          <w:b/>
          <w:sz w:val="28"/>
          <w:szCs w:val="28"/>
          <w:lang w:eastAsia="ru-RU"/>
        </w:rPr>
      </w:pPr>
    </w:p>
    <w:p w:rsidR="00B66922" w14:paraId="72240197" w14:textId="77777777">
      <w:pPr>
        <w:pStyle w:val="a0"/>
        <w:shd w:val="clear" w:color="auto" w:fill="FFFFFF" w:themeFill="background1"/>
        <w:spacing w:before="0" w:beforeAutospacing="0" w:after="0" w:afterAutospacing="0" w:line="249" w:lineRule="auto"/>
        <w:ind w:right="140" w:firstLine="567"/>
        <w:contextualSpacing/>
        <w:jc w:val="both"/>
        <w:rPr>
          <w:sz w:val="28"/>
          <w:szCs w:val="28"/>
          <w:lang w:val="uk-UA"/>
        </w:rPr>
      </w:pPr>
      <w:r>
        <w:rPr>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B66922" w14:paraId="6A5DED0C" w14:textId="77777777">
      <w:pPr>
        <w:ind w:right="140" w:firstLine="567"/>
        <w:jc w:val="both"/>
        <w:rPr>
          <w:rFonts w:ascii="Times New Roman" w:hAnsi="Times New Roman"/>
          <w:sz w:val="28"/>
          <w:szCs w:val="28"/>
        </w:rPr>
      </w:pPr>
      <w:r>
        <w:rPr>
          <w:rFonts w:ascii="Times New Roman" w:hAnsi="Times New Roman"/>
          <w:sz w:val="28"/>
          <w:szCs w:val="28"/>
        </w:rPr>
        <w:t xml:space="preserve">Пріоритетними напрямками розвитку громади в 2023 році є: </w:t>
      </w:r>
    </w:p>
    <w:p w:rsidR="00B66922" w14:paraId="305BD47B" w14:textId="77777777">
      <w:pPr>
        <w:pStyle w:val="ListParagraph"/>
        <w:numPr>
          <w:ilvl w:val="0"/>
          <w:numId w:val="38"/>
        </w:numPr>
        <w:ind w:right="140"/>
        <w:jc w:val="both"/>
        <w:rPr>
          <w:sz w:val="28"/>
          <w:szCs w:val="28"/>
        </w:rPr>
      </w:pPr>
      <w:r>
        <w:rPr>
          <w:b/>
          <w:bCs/>
          <w:sz w:val="28"/>
          <w:szCs w:val="28"/>
        </w:rPr>
        <w:t xml:space="preserve">послідовне підвищення якості життя населення </w:t>
      </w:r>
      <w:r>
        <w:rPr>
          <w:b/>
          <w:sz w:val="28"/>
          <w:szCs w:val="28"/>
        </w:rPr>
        <w:t>громади</w:t>
      </w:r>
      <w:r>
        <w:rPr>
          <w:b/>
          <w:bCs/>
          <w:sz w:val="28"/>
          <w:szCs w:val="28"/>
        </w:rPr>
        <w:t xml:space="preserve">: </w:t>
      </w:r>
      <w:r>
        <w:rPr>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здійснення всебічної підтримки внутрішньо переміщених осіб, соціальної реабілітації осіб з інвалідністю, підтримки сім’ї та молоді, захисту прав дітей;</w:t>
      </w:r>
    </w:p>
    <w:p w:rsidR="00B66922" w14:paraId="4DF33478" w14:textId="77777777">
      <w:pPr>
        <w:pStyle w:val="ListParagraph"/>
        <w:numPr>
          <w:ilvl w:val="0"/>
          <w:numId w:val="38"/>
        </w:numPr>
        <w:shd w:val="clear" w:color="auto" w:fill="FFFFFF" w:themeFill="background1"/>
        <w:tabs>
          <w:tab w:val="num" w:pos="1429"/>
        </w:tabs>
        <w:spacing w:line="250" w:lineRule="auto"/>
        <w:ind w:right="140"/>
        <w:contextualSpacing/>
        <w:jc w:val="both"/>
        <w:rPr>
          <w:sz w:val="28"/>
          <w:szCs w:val="28"/>
        </w:rPr>
      </w:pPr>
      <w:r>
        <w:rPr>
          <w:b/>
          <w:bCs/>
          <w:sz w:val="28"/>
          <w:szCs w:val="28"/>
        </w:rPr>
        <w:t xml:space="preserve">розвиток </w:t>
      </w:r>
      <w:r>
        <w:rPr>
          <w:b/>
          <w:bCs/>
          <w:sz w:val="28"/>
          <w:szCs w:val="28"/>
        </w:rPr>
        <w:t>конкурентноздатного</w:t>
      </w:r>
      <w:r>
        <w:rPr>
          <w:b/>
          <w:bCs/>
          <w:sz w:val="28"/>
          <w:szCs w:val="28"/>
        </w:rPr>
        <w:t xml:space="preserve"> промислового виробництва: </w:t>
      </w:r>
      <w:r>
        <w:rPr>
          <w:sz w:val="28"/>
          <w:szCs w:val="28"/>
        </w:rPr>
        <w:t xml:space="preserve">відновлення роботи промислових підприємств, залучення їх для виконання державних оборонних замовлень, сприяння </w:t>
      </w:r>
      <w:r>
        <w:rPr>
          <w:sz w:val="28"/>
          <w:szCs w:val="28"/>
        </w:rPr>
        <w:t>релокації</w:t>
      </w:r>
      <w:r>
        <w:rPr>
          <w:sz w:val="28"/>
          <w:szCs w:val="28"/>
        </w:rPr>
        <w:t xml:space="preserve"> суб’єктів господарювання з інших регіонів країни, модернізації виробничих </w:t>
      </w:r>
      <w:r>
        <w:rPr>
          <w:sz w:val="28"/>
          <w:szCs w:val="28"/>
        </w:rPr>
        <w:t>потужностей</w:t>
      </w:r>
      <w:r>
        <w:rPr>
          <w:sz w:val="28"/>
          <w:szCs w:val="28"/>
        </w:rPr>
        <w:t xml:space="preserve">, впровадження сучасних технологій, підвищення інноваційного потенціалу промислового комплексу громади, поновлення логістичних </w:t>
      </w:r>
      <w:r>
        <w:rPr>
          <w:sz w:val="28"/>
          <w:szCs w:val="28"/>
        </w:rPr>
        <w:t>звꞌязків</w:t>
      </w:r>
      <w:r>
        <w:rPr>
          <w:sz w:val="28"/>
          <w:szCs w:val="28"/>
        </w:rPr>
        <w:t xml:space="preserve">, створення ефективної конкурентоспроможної структури виробництва; </w:t>
      </w:r>
    </w:p>
    <w:p w:rsidR="00B66922" w14:paraId="0630CBDE" w14:textId="77777777">
      <w:pPr>
        <w:pStyle w:val="ListParagraph"/>
        <w:numPr>
          <w:ilvl w:val="0"/>
          <w:numId w:val="38"/>
        </w:numPr>
        <w:ind w:right="140"/>
        <w:jc w:val="both"/>
        <w:rPr>
          <w:sz w:val="28"/>
          <w:szCs w:val="28"/>
        </w:rPr>
      </w:pPr>
      <w:r>
        <w:rPr>
          <w:b/>
          <w:bCs/>
          <w:sz w:val="28"/>
          <w:szCs w:val="28"/>
        </w:rPr>
        <w:t>впровадження нових енергозберігаючих технологій:</w:t>
      </w:r>
      <w:r>
        <w:rPr>
          <w:sz w:val="28"/>
          <w:szCs w:val="28"/>
        </w:rPr>
        <w:t xml:space="preserve"> стимулювання раціонального використання енергоресурсів, що сприятиме забезпеченню потреби економіки та населення громади в енергоресурсах;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rsidR="00B66922" w14:paraId="1909C92F" w14:textId="77777777">
      <w:pPr>
        <w:pStyle w:val="ListParagraph"/>
        <w:numPr>
          <w:ilvl w:val="0"/>
          <w:numId w:val="38"/>
        </w:numPr>
        <w:ind w:right="140"/>
        <w:jc w:val="both"/>
        <w:rPr>
          <w:sz w:val="28"/>
          <w:szCs w:val="28"/>
        </w:rPr>
      </w:pPr>
      <w:r>
        <w:rPr>
          <w:b/>
          <w:bCs/>
          <w:sz w:val="28"/>
          <w:szCs w:val="28"/>
        </w:rPr>
        <w:t>досягнення позитивної тенденції нарощування темпів приросту вітчизняних та іноземних інвестицій:</w:t>
      </w:r>
      <w:r>
        <w:rPr>
          <w:sz w:val="28"/>
          <w:szCs w:val="28"/>
        </w:rPr>
        <w:t xml:space="preserve"> сприяння суб`єктам господарювання у реалізації інвестиційних </w:t>
      </w:r>
      <w:r>
        <w:rPr>
          <w:sz w:val="28"/>
          <w:szCs w:val="28"/>
        </w:rPr>
        <w:t>проєктів</w:t>
      </w:r>
      <w:r>
        <w:rPr>
          <w:sz w:val="28"/>
          <w:szCs w:val="28"/>
        </w:rPr>
        <w:t xml:space="preserve">, залучення  інвестицій в економіку громади;  </w:t>
      </w:r>
    </w:p>
    <w:p w:rsidR="00B66922" w14:paraId="2777D922" w14:textId="77777777">
      <w:pPr>
        <w:pStyle w:val="ListParagraph"/>
        <w:numPr>
          <w:ilvl w:val="0"/>
          <w:numId w:val="38"/>
        </w:numPr>
        <w:tabs>
          <w:tab w:val="num" w:pos="720"/>
        </w:tabs>
        <w:ind w:right="140"/>
        <w:jc w:val="both"/>
        <w:rPr>
          <w:sz w:val="28"/>
          <w:szCs w:val="28"/>
        </w:rPr>
      </w:pPr>
      <w:r>
        <w:rPr>
          <w:b/>
          <w:bCs/>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Pr>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B66922" w14:paraId="3BD1A4A6" w14:textId="77777777">
      <w:pPr>
        <w:pStyle w:val="ListParagraph"/>
        <w:numPr>
          <w:ilvl w:val="0"/>
          <w:numId w:val="38"/>
        </w:numPr>
        <w:shd w:val="clear" w:color="auto" w:fill="FFFFFF" w:themeFill="background1"/>
        <w:tabs>
          <w:tab w:val="num" w:pos="1429"/>
        </w:tabs>
        <w:spacing w:line="250" w:lineRule="auto"/>
        <w:ind w:right="140"/>
        <w:contextualSpacing/>
        <w:jc w:val="both"/>
        <w:rPr>
          <w:sz w:val="28"/>
          <w:szCs w:val="28"/>
        </w:rPr>
      </w:pPr>
      <w:r>
        <w:rPr>
          <w:b/>
          <w:bCs/>
          <w:sz w:val="28"/>
          <w:szCs w:val="28"/>
        </w:rPr>
        <w:t>забезпечення населення, підприємств, організацій якісними комунальними послугами:</w:t>
      </w:r>
      <w:r>
        <w:rPr>
          <w:sz w:val="28"/>
          <w:szCs w:val="28"/>
        </w:rPr>
        <w:t xml:space="preserve"> підвищення ефективності та надійності функціонування житлово-комунального господарства, стабільної роботи </w:t>
      </w:r>
      <w:r>
        <w:rPr>
          <w:sz w:val="28"/>
          <w:szCs w:val="28"/>
        </w:rPr>
        <w:t>обꞌєктів</w:t>
      </w:r>
      <w:r>
        <w:rPr>
          <w:sz w:val="28"/>
          <w:szCs w:val="28"/>
        </w:rPr>
        <w:t xml:space="preserve"> критичної </w:t>
      </w:r>
      <w:r>
        <w:rPr>
          <w:sz w:val="28"/>
          <w:szCs w:val="28"/>
        </w:rPr>
        <w:t>інфрастуктури</w:t>
      </w:r>
      <w:r>
        <w:rPr>
          <w:sz w:val="28"/>
          <w:szCs w:val="28"/>
        </w:rPr>
        <w:t xml:space="preserve"> громади;</w:t>
      </w:r>
    </w:p>
    <w:p w:rsidR="00B66922" w14:paraId="74A65017" w14:textId="77777777">
      <w:pPr>
        <w:pStyle w:val="ListParagraph"/>
        <w:numPr>
          <w:ilvl w:val="0"/>
          <w:numId w:val="38"/>
        </w:numPr>
        <w:shd w:val="clear" w:color="auto" w:fill="FFFFFF" w:themeFill="background1"/>
        <w:tabs>
          <w:tab w:val="num" w:pos="1353"/>
        </w:tabs>
        <w:spacing w:line="250" w:lineRule="auto"/>
        <w:ind w:right="140"/>
        <w:contextualSpacing/>
        <w:jc w:val="both"/>
        <w:rPr>
          <w:sz w:val="28"/>
          <w:szCs w:val="28"/>
        </w:rPr>
      </w:pPr>
      <w:r>
        <w:rPr>
          <w:b/>
          <w:bCs/>
          <w:sz w:val="28"/>
          <w:szCs w:val="28"/>
        </w:rPr>
        <w:t>розвиток транспортної інфраструктури:</w:t>
      </w:r>
      <w:r>
        <w:rPr>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B66922" w14:paraId="2B5B6FC1" w14:textId="77777777">
      <w:pPr>
        <w:pStyle w:val="ListParagraph"/>
        <w:numPr>
          <w:ilvl w:val="0"/>
          <w:numId w:val="38"/>
        </w:numPr>
        <w:shd w:val="clear" w:color="auto" w:fill="FFFFFF" w:themeFill="background1"/>
        <w:spacing w:before="120" w:line="250" w:lineRule="auto"/>
        <w:ind w:right="140"/>
        <w:contextualSpacing/>
        <w:jc w:val="both"/>
        <w:rPr>
          <w:sz w:val="28"/>
          <w:szCs w:val="28"/>
        </w:rPr>
      </w:pPr>
      <w:r>
        <w:rPr>
          <w:b/>
          <w:bCs/>
          <w:sz w:val="28"/>
          <w:szCs w:val="28"/>
        </w:rPr>
        <w:t xml:space="preserve">раціональне використання бюджетних коштів: </w:t>
      </w:r>
      <w:r>
        <w:rPr>
          <w:sz w:val="28"/>
          <w:szCs w:val="28"/>
        </w:rPr>
        <w:t>зміцнення бюджетної та фінансової дисципліни, підвищення якості послуг, що надаються за рахунок бюджету громади, покращення платіжної дисципліни суб’єктів господарювання.</w:t>
      </w:r>
    </w:p>
    <w:p w:rsidR="00B66922" w14:paraId="6DDAFA14" w14:textId="77777777">
      <w:pPr>
        <w:shd w:val="clear" w:color="auto" w:fill="FFFFFF" w:themeFill="background1"/>
        <w:ind w:right="140" w:firstLine="426"/>
        <w:contextualSpacing/>
        <w:jc w:val="center"/>
        <w:rPr>
          <w:rFonts w:ascii="Times New Roman" w:hAnsi="Times New Roman"/>
          <w:b/>
          <w:sz w:val="28"/>
          <w:szCs w:val="28"/>
          <w:lang w:eastAsia="ru-RU"/>
        </w:rPr>
      </w:pPr>
    </w:p>
    <w:p w:rsidR="00B66922" w14:paraId="04B8CF99" w14:textId="77777777">
      <w:pPr>
        <w:shd w:val="clear" w:color="auto" w:fill="FFFFFF" w:themeFill="background1"/>
        <w:ind w:right="140" w:firstLine="426"/>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Основні напрямки соціально-економічного </w:t>
      </w:r>
    </w:p>
    <w:p w:rsidR="00B66922" w14:paraId="4100DDA6" w14:textId="77777777">
      <w:pPr>
        <w:shd w:val="clear" w:color="auto" w:fill="FFFFFF" w:themeFill="background1"/>
        <w:ind w:right="140" w:firstLine="426"/>
        <w:contextualSpacing/>
        <w:jc w:val="center"/>
        <w:rPr>
          <w:rFonts w:ascii="Times New Roman" w:hAnsi="Times New Roman"/>
          <w:b/>
          <w:sz w:val="28"/>
          <w:szCs w:val="28"/>
          <w:lang w:eastAsia="ru-RU"/>
        </w:rPr>
      </w:pPr>
      <w:r>
        <w:rPr>
          <w:rFonts w:ascii="Times New Roman" w:hAnsi="Times New Roman"/>
          <w:b/>
          <w:sz w:val="28"/>
          <w:szCs w:val="28"/>
          <w:lang w:eastAsia="ru-RU"/>
        </w:rPr>
        <w:t>та культурного розвитку громади у 2023 році</w:t>
      </w:r>
    </w:p>
    <w:p w:rsidR="00B66922" w14:paraId="59440491" w14:textId="77777777">
      <w:pPr>
        <w:pStyle w:val="Heading1"/>
        <w:shd w:val="clear" w:color="auto" w:fill="FFFFFF" w:themeFill="background1"/>
        <w:spacing w:line="249" w:lineRule="auto"/>
        <w:ind w:right="140" w:firstLine="426"/>
        <w:contextualSpacing/>
        <w:rPr>
          <w:rFonts w:ascii="Times New Roman" w:hAnsi="Times New Roman"/>
          <w:sz w:val="28"/>
          <w:szCs w:val="28"/>
          <w:lang w:val="uk-UA"/>
        </w:rPr>
      </w:pPr>
      <w:bookmarkStart w:id="9" w:name="_Toc181179006"/>
      <w:bookmarkStart w:id="10" w:name="_Toc180894318"/>
      <w:bookmarkStart w:id="11" w:name="_Toc180894258"/>
      <w:bookmarkStart w:id="12" w:name="_Toc180832031"/>
      <w:r>
        <w:rPr>
          <w:rFonts w:ascii="Times New Roman" w:hAnsi="Times New Roman"/>
          <w:sz w:val="28"/>
          <w:szCs w:val="28"/>
          <w:lang w:val="uk-UA"/>
        </w:rPr>
        <w:t xml:space="preserve"> Соціальна сфера</w:t>
      </w:r>
      <w:bookmarkEnd w:id="9"/>
      <w:bookmarkEnd w:id="10"/>
      <w:bookmarkEnd w:id="11"/>
      <w:bookmarkEnd w:id="12"/>
    </w:p>
    <w:p w:rsidR="00B66922" w14:paraId="217011A9" w14:textId="77777777">
      <w:pPr>
        <w:pStyle w:val="ListParagraph"/>
        <w:shd w:val="clear" w:color="auto" w:fill="FFFFFF" w:themeFill="background1"/>
        <w:ind w:left="0" w:right="140" w:firstLine="567"/>
        <w:contextualSpacing/>
        <w:jc w:val="both"/>
        <w:rPr>
          <w:sz w:val="28"/>
          <w:szCs w:val="28"/>
        </w:rPr>
      </w:pPr>
      <w:r>
        <w:rPr>
          <w:sz w:val="28"/>
          <w:szCs w:val="28"/>
        </w:rPr>
        <w:t>Станом  на 1 січня 2022 року за статистичними даними чисельність наявного населення громади складала 119872 особи. Загальний приріст чисельності населення здійснюється за рахунок міграції.</w:t>
      </w:r>
      <w:bookmarkStart w:id="13" w:name="_Toc87362219"/>
      <w:r>
        <w:rPr>
          <w:sz w:val="28"/>
          <w:szCs w:val="28"/>
        </w:rPr>
        <w:t xml:space="preserve"> Після початку збройної агресії </w:t>
      </w:r>
      <w:r>
        <w:rPr>
          <w:sz w:val="28"/>
          <w:szCs w:val="28"/>
        </w:rPr>
        <w:t>росії</w:t>
      </w:r>
      <w:r>
        <w:rPr>
          <w:sz w:val="28"/>
          <w:szCs w:val="28"/>
        </w:rPr>
        <w:t xml:space="preserve"> частина постійного населення громади виїхала в інші регіони України та за кордон. Станом на кінець 2022 року в громаді зареєстровано 20740  внутрішньо переміщених осіб (далі - ВПО), в тому числі 13911 осіб після початку збройної агресії </w:t>
      </w:r>
      <w:r>
        <w:rPr>
          <w:sz w:val="28"/>
          <w:szCs w:val="28"/>
        </w:rPr>
        <w:t>росії</w:t>
      </w:r>
      <w:r>
        <w:rPr>
          <w:sz w:val="28"/>
          <w:szCs w:val="28"/>
        </w:rPr>
        <w:t>.</w:t>
      </w:r>
    </w:p>
    <w:p w:rsidR="00B66922" w14:paraId="636231D8" w14:textId="77777777">
      <w:pPr>
        <w:pStyle w:val="ListParagraph"/>
        <w:shd w:val="clear" w:color="auto" w:fill="FFFFFF" w:themeFill="background1"/>
        <w:ind w:left="0" w:right="140" w:firstLine="426"/>
        <w:contextualSpacing/>
        <w:jc w:val="center"/>
        <w:rPr>
          <w:b/>
          <w:i/>
          <w:iCs/>
          <w:spacing w:val="4"/>
          <w:sz w:val="28"/>
          <w:szCs w:val="28"/>
        </w:rPr>
      </w:pPr>
    </w:p>
    <w:p w:rsidR="00B66922" w14:paraId="491F272D" w14:textId="77777777">
      <w:pPr>
        <w:pStyle w:val="ListParagraph"/>
        <w:shd w:val="clear" w:color="auto" w:fill="FFFFFF" w:themeFill="background1"/>
        <w:ind w:left="0" w:right="140" w:firstLine="426"/>
        <w:contextualSpacing/>
        <w:jc w:val="center"/>
        <w:rPr>
          <w:sz w:val="28"/>
          <w:szCs w:val="28"/>
        </w:rPr>
      </w:pPr>
      <w:r>
        <w:rPr>
          <w:b/>
          <w:spacing w:val="4"/>
          <w:sz w:val="28"/>
          <w:szCs w:val="28"/>
        </w:rPr>
        <w:t xml:space="preserve">Розвиток молодіжної інфраструктури, підтримка соціальних </w:t>
      </w:r>
      <w:r>
        <w:rPr>
          <w:b/>
          <w:spacing w:val="4"/>
          <w:sz w:val="28"/>
          <w:szCs w:val="28"/>
        </w:rPr>
        <w:t>проєктів</w:t>
      </w:r>
      <w:r>
        <w:rPr>
          <w:b/>
          <w:spacing w:val="4"/>
          <w:sz w:val="28"/>
          <w:szCs w:val="28"/>
        </w:rPr>
        <w:t xml:space="preserve"> з розвитку молоді, її </w:t>
      </w:r>
      <w:r>
        <w:rPr>
          <w:b/>
          <w:spacing w:val="4"/>
          <w:sz w:val="28"/>
          <w:szCs w:val="28"/>
          <w:lang w:eastAsia="zh-CN"/>
        </w:rPr>
        <w:t>національно-патріотичного виховання</w:t>
      </w:r>
      <w:bookmarkEnd w:id="13"/>
      <w:r>
        <w:rPr>
          <w:b/>
          <w:spacing w:val="4"/>
          <w:sz w:val="28"/>
          <w:szCs w:val="28"/>
          <w:lang w:eastAsia="zh-CN"/>
        </w:rPr>
        <w:t xml:space="preserve">, підтримка дітей та </w:t>
      </w:r>
      <w:r>
        <w:rPr>
          <w:b/>
          <w:spacing w:val="4"/>
          <w:sz w:val="28"/>
          <w:szCs w:val="28"/>
          <w:lang w:eastAsia="zh-CN"/>
        </w:rPr>
        <w:t>сімꞌї</w:t>
      </w:r>
    </w:p>
    <w:p w:rsidR="00B66922" w14:paraId="4B2EBEEA"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Особлива увага в громаді приділяється питанням молодіжної політики та національно-патріотичного виховання. </w:t>
      </w:r>
    </w:p>
    <w:p w:rsidR="00B66922" w14:paraId="5B5F017B" w14:textId="77777777">
      <w:pPr>
        <w:pStyle w:val="HTMLPreformatted"/>
        <w:shd w:val="clear" w:color="auto" w:fill="FFFFFF" w:themeFill="background1"/>
        <w:ind w:right="140" w:firstLine="567"/>
        <w:contextualSpacing/>
        <w:jc w:val="both"/>
        <w:rPr>
          <w:rFonts w:ascii="Times New Roman" w:hAnsi="Times New Roman"/>
          <w:i/>
          <w:iCs/>
          <w:sz w:val="28"/>
          <w:szCs w:val="28"/>
          <w:shd w:val="clear" w:color="auto" w:fill="FFFFFF"/>
          <w:lang w:val="uk-UA"/>
        </w:rPr>
      </w:pPr>
      <w:r>
        <w:rPr>
          <w:rFonts w:ascii="Times New Roman" w:hAnsi="Times New Roman"/>
          <w:sz w:val="28"/>
          <w:lang w:val="uk-UA"/>
        </w:rPr>
        <w:t xml:space="preserve">На </w:t>
      </w:r>
      <w:r>
        <w:rPr>
          <w:rFonts w:ascii="Times New Roman" w:hAnsi="Times New Roman"/>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Pr>
          <w:rFonts w:ascii="Times New Roman" w:hAnsi="Times New Roman"/>
          <w:sz w:val="28"/>
          <w:szCs w:val="28"/>
          <w:shd w:val="clear" w:color="auto" w:fill="FFFFFF"/>
          <w:lang w:val="uk-UA"/>
        </w:rPr>
        <w:t xml:space="preserve">які потребують особливої соціальної уваги та підтримки, </w:t>
      </w:r>
      <w:r>
        <w:rPr>
          <w:rFonts w:ascii="Times New Roman" w:hAnsi="Times New Roman"/>
          <w:sz w:val="28"/>
          <w:szCs w:val="28"/>
          <w:lang w:val="uk-UA"/>
        </w:rPr>
        <w:t>дітей</w:t>
      </w:r>
      <w:r>
        <w:rPr>
          <w:rFonts w:ascii="Times New Roman" w:hAnsi="Times New Roman"/>
          <w:sz w:val="28"/>
          <w:szCs w:val="28"/>
          <w:shd w:val="clear" w:color="auto" w:fill="FFFFFF"/>
          <w:lang w:val="uk-UA"/>
        </w:rPr>
        <w:t>, які потребують особливих умов для оздоровлення</w:t>
      </w:r>
      <w:r>
        <w:rPr>
          <w:rFonts w:ascii="Times New Roman" w:hAnsi="Times New Roman"/>
          <w:sz w:val="28"/>
          <w:lang w:val="uk-UA"/>
        </w:rPr>
        <w:t xml:space="preserve"> в 2022 році реалізувались програми: «</w:t>
      </w:r>
      <w:r>
        <w:rPr>
          <w:rFonts w:ascii="Times New Roman" w:hAnsi="Times New Roman"/>
          <w:iCs/>
          <w:sz w:val="28"/>
          <w:lang w:val="uk-UA"/>
        </w:rPr>
        <w:t xml:space="preserve">Міська програма відпочинку та оздоровлення дітей на 2022-2026 роки» </w:t>
      </w:r>
      <w:r>
        <w:rPr>
          <w:rFonts w:ascii="Times New Roman" w:hAnsi="Times New Roman"/>
          <w:sz w:val="28"/>
          <w:szCs w:val="28"/>
          <w:lang w:val="uk-UA"/>
        </w:rPr>
        <w:t>та «Міська комплексна Програма підтримки сім’ї та захисту прав дітей “Щаслива родина – успішна країна” до 2022 року».</w:t>
      </w:r>
    </w:p>
    <w:p w:rsidR="00B66922" w14:paraId="66C8A9CB"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Pr>
          <w:rFonts w:ascii="Times New Roman" w:hAnsi="Times New Roman"/>
          <w:sz w:val="28"/>
          <w:szCs w:val="28"/>
          <w:shd w:val="clear" w:color="auto" w:fill="FFFFFF"/>
        </w:rPr>
        <w:t>Броварським об'єднаним міським територіальним центром комплектування та соціальної підтримки</w:t>
      </w:r>
      <w:r>
        <w:rPr>
          <w:rFonts w:ascii="Times New Roman" w:hAnsi="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B66922" w14:paraId="3B26AFFB"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Протягом 2022 року в закладах освіти громади проведено наступні заходи з національно-патріотичного виховання до свят та </w:t>
      </w:r>
      <w:r>
        <w:rPr>
          <w:rFonts w:ascii="Times New Roman" w:hAnsi="Times New Roman"/>
          <w:sz w:val="28"/>
          <w:szCs w:val="28"/>
        </w:rPr>
        <w:t>пам</w:t>
      </w:r>
      <w:r>
        <w:rPr>
          <w:rFonts w:ascii="Times New Roman" w:hAnsi="Times New Roman"/>
          <w:sz w:val="28"/>
          <w:szCs w:val="28"/>
          <w:lang w:val="ru-RU"/>
        </w:rPr>
        <w:t>’</w:t>
      </w:r>
      <w:r>
        <w:rPr>
          <w:rFonts w:ascii="Times New Roman" w:hAnsi="Times New Roman"/>
          <w:sz w:val="28"/>
          <w:szCs w:val="28"/>
        </w:rPr>
        <w:t>ятних</w:t>
      </w:r>
      <w:r>
        <w:rPr>
          <w:rFonts w:ascii="Times New Roman" w:hAnsi="Times New Roman"/>
          <w:sz w:val="28"/>
          <w:szCs w:val="28"/>
        </w:rPr>
        <w:t xml:space="preserve"> дат: виховні бесіди, круглі столи, конференції, тематичні </w:t>
      </w:r>
      <w:r>
        <w:rPr>
          <w:rFonts w:ascii="Times New Roman" w:hAnsi="Times New Roman"/>
          <w:sz w:val="28"/>
          <w:szCs w:val="28"/>
        </w:rPr>
        <w:t>уроки</w:t>
      </w:r>
      <w:r>
        <w:rPr>
          <w:rFonts w:ascii="Times New Roman" w:hAnsi="Times New Roman"/>
          <w:sz w:val="28"/>
          <w:szCs w:val="28"/>
        </w:rPr>
        <w:t xml:space="preserve"> до Дня Соборності України, Дня Єдності України та інші. Вихованці закладів позашкільної освіти взяли участь у мистецькому марафоні «Віримо у Перемогу! – діти України – рідній країні», в акції «Стоп війні!» та багатьох інших Всеукраїнських марафонах та фестивалях.</w:t>
      </w:r>
    </w:p>
    <w:p w:rsidR="00B66922" w14:paraId="563A04DA"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Під час літніх канікул у громаді спільними зусиллями освіти, культури та спорту було організовано інформаційно-презентаційну і культурно-освітню роботу з питань патріотичного виховання та оздоровлення дітей.  На базі Центру національно-патріотичного виховання проводився спортивно-патріотичний вишкіл «Ми сильні духом». </w:t>
      </w:r>
    </w:p>
    <w:p w:rsidR="00B66922" w14:paraId="0AD902C7"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У 2022 році у громаді працював Броварський міський центр соціальних служб для </w:t>
      </w:r>
      <w:r>
        <w:rPr>
          <w:rFonts w:ascii="Times New Roman" w:hAnsi="Times New Roman"/>
          <w:sz w:val="28"/>
          <w:szCs w:val="28"/>
        </w:rPr>
        <w:t>сімꞌї</w:t>
      </w:r>
      <w:r>
        <w:rPr>
          <w:rFonts w:ascii="Times New Roman" w:hAnsi="Times New Roman"/>
          <w:sz w:val="28"/>
          <w:szCs w:val="28"/>
        </w:rPr>
        <w:t xml:space="preserve">, дітей та молоді Броварської міської ради Броварського району Київської області (далі - Центр соціальних служб), який формує єдиний механізм виявлення та інформування про </w:t>
      </w:r>
      <w:r>
        <w:rPr>
          <w:rFonts w:ascii="Times New Roman" w:hAnsi="Times New Roman"/>
          <w:sz w:val="28"/>
          <w:szCs w:val="28"/>
        </w:rPr>
        <w:t>сімꞌї</w:t>
      </w:r>
      <w:r>
        <w:rPr>
          <w:rFonts w:ascii="Times New Roman" w:hAnsi="Times New Roman"/>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Pr>
          <w:rFonts w:ascii="Times New Roman" w:hAnsi="Times New Roman"/>
          <w:sz w:val="28"/>
          <w:szCs w:val="28"/>
        </w:rPr>
        <w:t>сімꞌї</w:t>
      </w:r>
      <w:r>
        <w:rPr>
          <w:rFonts w:ascii="Times New Roman" w:hAnsi="Times New Roman"/>
          <w:sz w:val="28"/>
          <w:szCs w:val="28"/>
        </w:rPr>
        <w:t>, здійснюється супроводження прийомних сімей, сімей патронатних вихователів та дитячих будинків сімейного типу.</w:t>
      </w:r>
    </w:p>
    <w:p w:rsidR="00B66922" w14:paraId="424C4F21"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rPr>
        <w:t xml:space="preserve">В громаді реалізується програма підтримки молодих сімей та розвитку молоді «Молодь в дії» на 2022-2026 роки. Дана програма спрямована на </w:t>
      </w:r>
      <w:r>
        <w:rPr>
          <w:rFonts w:ascii="Times New Roman" w:hAnsi="Times New Roman"/>
          <w:sz w:val="28"/>
          <w:szCs w:val="28"/>
        </w:rPr>
        <w:t xml:space="preserve">створення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громади. </w:t>
      </w:r>
    </w:p>
    <w:p w:rsidR="00B66922" w14:paraId="04847FBB"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pacing w:val="4"/>
          <w:sz w:val="28"/>
          <w:szCs w:val="28"/>
        </w:rPr>
        <w:t>У 2023 році передбачається продовжити роботу щодо підвищення рівня активності молоді</w:t>
      </w:r>
      <w:r>
        <w:rPr>
          <w:rFonts w:ascii="Times New Roman" w:hAnsi="Times New Roman"/>
          <w:spacing w:val="4"/>
          <w:sz w:val="28"/>
          <w:szCs w:val="28"/>
          <w:shd w:val="clear" w:color="auto" w:fill="FFFFFF"/>
        </w:rPr>
        <w:t xml:space="preserve"> та </w:t>
      </w:r>
      <w:r>
        <w:rPr>
          <w:rFonts w:ascii="Times New Roman" w:hAnsi="Times New Roman"/>
          <w:spacing w:val="4"/>
          <w:sz w:val="28"/>
          <w:szCs w:val="28"/>
        </w:rPr>
        <w:t>формування у неї високої національно-</w:t>
      </w:r>
      <w:r>
        <w:rPr>
          <w:rFonts w:ascii="Times New Roman" w:hAnsi="Times New Roman"/>
          <w:spacing w:val="4"/>
          <w:sz w:val="28"/>
          <w:szCs w:val="28"/>
        </w:rPr>
        <w:t xml:space="preserve">патріотичної свідомості шляхом підтримки молодіжних ініціатив та </w:t>
      </w:r>
      <w:r>
        <w:rPr>
          <w:rFonts w:ascii="Times New Roman" w:hAnsi="Times New Roman"/>
          <w:spacing w:val="4"/>
          <w:sz w:val="28"/>
          <w:szCs w:val="28"/>
        </w:rPr>
        <w:t>проєктів</w:t>
      </w:r>
      <w:r>
        <w:rPr>
          <w:rFonts w:ascii="Times New Roman" w:hAnsi="Times New Roman"/>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B66922" w14:paraId="6A24DB22" w14:textId="77777777">
      <w:pPr>
        <w:pStyle w:val="BodyTextIndent2"/>
        <w:shd w:val="clear" w:color="auto" w:fill="FFFFFF" w:themeFill="background1"/>
        <w:tabs>
          <w:tab w:val="left" w:pos="709"/>
        </w:tabs>
        <w:spacing w:line="249" w:lineRule="auto"/>
        <w:ind w:right="140" w:firstLine="567"/>
        <w:contextualSpacing/>
        <w:rPr>
          <w:b/>
          <w:bCs/>
          <w:i/>
          <w:u w:val="single"/>
        </w:rPr>
      </w:pPr>
      <w:r>
        <w:rPr>
          <w:b/>
          <w:bCs/>
          <w:i/>
          <w:u w:val="single"/>
        </w:rPr>
        <w:t>Головні цілі на 2023 рік:</w:t>
      </w:r>
    </w:p>
    <w:p w:rsidR="00B66922" w14:paraId="22F79C04" w14:textId="77777777">
      <w:pPr>
        <w:pStyle w:val="BodyTextIndent2"/>
        <w:shd w:val="clear" w:color="auto" w:fill="FFFFFF" w:themeFill="background1"/>
        <w:tabs>
          <w:tab w:val="left" w:pos="709"/>
        </w:tabs>
        <w:spacing w:line="249" w:lineRule="auto"/>
        <w:ind w:right="140" w:firstLine="567"/>
        <w:contextualSpacing/>
      </w:pPr>
      <w: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B66922" w14:paraId="1029182D"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40" w:firstLine="426"/>
        <w:contextualSpacing/>
        <w:jc w:val="both"/>
        <w:rPr>
          <w:spacing w:val="4"/>
          <w:sz w:val="28"/>
          <w:szCs w:val="28"/>
        </w:rPr>
      </w:pPr>
    </w:p>
    <w:p w:rsidR="00B66922" w14:paraId="13913E35"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40" w:firstLine="567"/>
        <w:contextualSpacing/>
        <w:jc w:val="both"/>
        <w:rPr>
          <w:rFonts w:ascii="Times New Roman" w:hAnsi="Times New Roman"/>
          <w:spacing w:val="6"/>
          <w:sz w:val="28"/>
          <w:szCs w:val="28"/>
        </w:rPr>
      </w:pPr>
      <w:r>
        <w:rPr>
          <w:rFonts w:ascii="Times New Roman" w:hAnsi="Times New Roman"/>
          <w:b/>
          <w:i/>
          <w:spacing w:val="4"/>
          <w:sz w:val="28"/>
          <w:szCs w:val="28"/>
          <w:u w:val="single"/>
        </w:rPr>
        <w:t>Основні завдання та заходи на 2023 рік</w:t>
      </w:r>
      <w:r>
        <w:rPr>
          <w:rFonts w:ascii="Times New Roman" w:hAnsi="Times New Roman"/>
          <w:spacing w:val="6"/>
          <w:sz w:val="28"/>
          <w:szCs w:val="28"/>
        </w:rPr>
        <w:t>:</w:t>
      </w:r>
    </w:p>
    <w:p w:rsidR="00B66922" w14:paraId="460C3226" w14:textId="77777777">
      <w:pPr>
        <w:pStyle w:val="NormalWeb"/>
        <w:numPr>
          <w:ilvl w:val="0"/>
          <w:numId w:val="43"/>
        </w:numPr>
        <w:shd w:val="clear" w:color="auto" w:fill="FFFFFF" w:themeFill="background1"/>
        <w:tabs>
          <w:tab w:val="left" w:pos="567"/>
        </w:tabs>
        <w:spacing w:before="0" w:beforeAutospacing="0" w:after="0" w:afterAutospacing="0"/>
        <w:ind w:left="0" w:right="140" w:firstLine="284"/>
        <w:contextualSpacing/>
        <w:jc w:val="both"/>
        <w:rPr>
          <w:spacing w:val="-4"/>
          <w:sz w:val="28"/>
          <w:szCs w:val="28"/>
          <w:lang w:val="uk-UA" w:eastAsia="zh-CN"/>
        </w:rPr>
      </w:pPr>
      <w:r>
        <w:rPr>
          <w:spacing w:val="-4"/>
          <w:sz w:val="28"/>
          <w:szCs w:val="28"/>
          <w:lang w:val="uk-UA" w:eastAsia="zh-CN"/>
        </w:rPr>
        <w:t xml:space="preserve">забезпечення реалізації </w:t>
      </w:r>
      <w:r>
        <w:rPr>
          <w:sz w:val="28"/>
          <w:szCs w:val="28"/>
          <w:lang w:val="uk-UA"/>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w:t>
      </w:r>
      <w:r>
        <w:rPr>
          <w:spacing w:val="-4"/>
          <w:sz w:val="28"/>
          <w:szCs w:val="28"/>
          <w:lang w:val="uk-UA" w:eastAsia="zh-CN"/>
        </w:rPr>
        <w:t>;</w:t>
      </w:r>
      <w:r>
        <w:rPr>
          <w:sz w:val="28"/>
          <w:szCs w:val="28"/>
          <w:lang w:val="uk-UA"/>
        </w:rPr>
        <w:t xml:space="preserve"> П</w:t>
      </w:r>
      <w:r>
        <w:rPr>
          <w:iCs/>
          <w:sz w:val="28"/>
          <w:lang w:val="uk-UA"/>
        </w:rPr>
        <w:t>рограми відпочинку та оздоровлення дітей на 2022 -2026 роки;</w:t>
      </w:r>
    </w:p>
    <w:p w:rsidR="00B66922" w14:paraId="5CECACCD" w14:textId="77777777">
      <w:pPr>
        <w:numPr>
          <w:ilvl w:val="0"/>
          <w:numId w:val="43"/>
        </w:numPr>
        <w:shd w:val="clear" w:color="auto" w:fill="FFFFFF" w:themeFill="background1"/>
        <w:tabs>
          <w:tab w:val="left" w:pos="567"/>
          <w:tab w:val="left" w:pos="900"/>
        </w:tabs>
        <w:spacing w:after="0" w:line="240" w:lineRule="auto"/>
        <w:ind w:left="0" w:right="140" w:firstLine="284"/>
        <w:contextualSpacing/>
        <w:jc w:val="both"/>
        <w:rPr>
          <w:rFonts w:ascii="Times New Roman" w:hAnsi="Times New Roman"/>
          <w:sz w:val="28"/>
          <w:szCs w:val="28"/>
          <w:lang w:eastAsia="zh-CN"/>
        </w:rPr>
      </w:pPr>
      <w:r>
        <w:rPr>
          <w:rFonts w:ascii="Times New Roman" w:hAnsi="Times New Roman"/>
          <w:sz w:val="28"/>
          <w:szCs w:val="28"/>
          <w:lang w:eastAsia="zh-CN"/>
        </w:rPr>
        <w:t>надання консультативної підтримки та здійснення заходів, спрямованих на інформування молоді щодо наявних можливостей реалізації власного потенціалу, підвищення рівня активності та прояву активної громадянської позиції, розширенню мережі інститутів громадянського суспільства, діяльність яких спрямована на національно-патріотичне виховання молоді;</w:t>
      </w:r>
    </w:p>
    <w:p w:rsidR="00B66922" w14:paraId="7EAE1BDF" w14:textId="77777777">
      <w:pPr>
        <w:numPr>
          <w:ilvl w:val="0"/>
          <w:numId w:val="43"/>
        </w:numPr>
        <w:shd w:val="clear" w:color="auto" w:fill="FFFFFF" w:themeFill="background1"/>
        <w:tabs>
          <w:tab w:val="left" w:pos="567"/>
        </w:tabs>
        <w:spacing w:after="0" w:line="240" w:lineRule="auto"/>
        <w:ind w:left="0" w:right="140" w:firstLine="284"/>
        <w:contextualSpacing/>
        <w:jc w:val="both"/>
        <w:rPr>
          <w:rFonts w:ascii="Times New Roman" w:hAnsi="Times New Roman"/>
          <w:sz w:val="28"/>
          <w:szCs w:val="28"/>
          <w:lang w:val="ru-RU" w:eastAsia="zh-CN"/>
        </w:rPr>
      </w:pPr>
      <w:r>
        <w:rPr>
          <w:rFonts w:ascii="Times New Roman" w:hAnsi="Times New Roman"/>
          <w:sz w:val="28"/>
          <w:szCs w:val="28"/>
          <w:lang w:val="ru-RU" w:eastAsia="zh-CN"/>
        </w:rPr>
        <w:t>проведення</w:t>
      </w:r>
      <w:r>
        <w:rPr>
          <w:rFonts w:ascii="Times New Roman" w:hAnsi="Times New Roman"/>
          <w:sz w:val="28"/>
          <w:szCs w:val="28"/>
          <w:lang w:val="ru-RU" w:eastAsia="zh-CN"/>
        </w:rPr>
        <w:t xml:space="preserve"> </w:t>
      </w:r>
      <w:r>
        <w:rPr>
          <w:rFonts w:ascii="Times New Roman" w:hAnsi="Times New Roman"/>
          <w:sz w:val="28"/>
          <w:szCs w:val="28"/>
          <w:lang w:val="ru-RU" w:eastAsia="zh-CN"/>
        </w:rPr>
        <w:t>інформаційно-просвітницьких</w:t>
      </w:r>
      <w:r>
        <w:rPr>
          <w:rFonts w:ascii="Times New Roman" w:hAnsi="Times New Roman"/>
          <w:sz w:val="28"/>
          <w:szCs w:val="28"/>
          <w:lang w:val="ru-RU" w:eastAsia="zh-CN"/>
        </w:rPr>
        <w:t xml:space="preserve"> </w:t>
      </w:r>
      <w:r>
        <w:rPr>
          <w:rFonts w:ascii="Times New Roman" w:hAnsi="Times New Roman"/>
          <w:sz w:val="28"/>
          <w:szCs w:val="28"/>
          <w:lang w:val="ru-RU" w:eastAsia="zh-CN"/>
        </w:rPr>
        <w:t>заходів</w:t>
      </w:r>
      <w:r>
        <w:rPr>
          <w:rFonts w:ascii="Times New Roman" w:hAnsi="Times New Roman"/>
          <w:sz w:val="28"/>
          <w:szCs w:val="28"/>
          <w:lang w:val="ru-RU" w:eastAsia="zh-CN"/>
        </w:rPr>
        <w:t xml:space="preserve">, </w:t>
      </w:r>
      <w:r>
        <w:rPr>
          <w:rFonts w:ascii="Times New Roman" w:hAnsi="Times New Roman"/>
          <w:sz w:val="28"/>
          <w:szCs w:val="28"/>
          <w:lang w:val="ru-RU" w:eastAsia="zh-CN"/>
        </w:rPr>
        <w:t>спрямованих</w:t>
      </w:r>
      <w:r>
        <w:rPr>
          <w:rFonts w:ascii="Times New Roman" w:hAnsi="Times New Roman"/>
          <w:sz w:val="28"/>
          <w:szCs w:val="28"/>
          <w:lang w:val="ru-RU" w:eastAsia="zh-CN"/>
        </w:rPr>
        <w:t xml:space="preserve"> на пропаганду здорового способу </w:t>
      </w:r>
      <w:r>
        <w:rPr>
          <w:rFonts w:ascii="Times New Roman" w:hAnsi="Times New Roman"/>
          <w:sz w:val="28"/>
          <w:szCs w:val="28"/>
          <w:lang w:val="ru-RU" w:eastAsia="zh-CN"/>
        </w:rPr>
        <w:t>життя</w:t>
      </w:r>
      <w:r>
        <w:rPr>
          <w:rFonts w:ascii="Times New Roman" w:hAnsi="Times New Roman"/>
          <w:sz w:val="28"/>
          <w:szCs w:val="28"/>
          <w:lang w:val="ru-RU" w:eastAsia="zh-CN"/>
        </w:rPr>
        <w:t xml:space="preserve"> та </w:t>
      </w:r>
      <w:r>
        <w:rPr>
          <w:rFonts w:ascii="Times New Roman" w:hAnsi="Times New Roman"/>
          <w:sz w:val="28"/>
          <w:szCs w:val="28"/>
          <w:lang w:val="ru-RU" w:eastAsia="zh-CN"/>
        </w:rPr>
        <w:t>профілактику</w:t>
      </w:r>
      <w:r>
        <w:rPr>
          <w:rFonts w:ascii="Times New Roman" w:hAnsi="Times New Roman"/>
          <w:sz w:val="28"/>
          <w:szCs w:val="28"/>
          <w:lang w:val="ru-RU" w:eastAsia="zh-CN"/>
        </w:rPr>
        <w:t xml:space="preserve"> </w:t>
      </w:r>
      <w:r>
        <w:rPr>
          <w:rFonts w:ascii="Times New Roman" w:hAnsi="Times New Roman"/>
          <w:sz w:val="28"/>
          <w:szCs w:val="28"/>
          <w:lang w:val="ru-RU" w:eastAsia="zh-CN"/>
        </w:rPr>
        <w:t>негативних</w:t>
      </w:r>
      <w:r>
        <w:rPr>
          <w:rFonts w:ascii="Times New Roman" w:hAnsi="Times New Roman"/>
          <w:sz w:val="28"/>
          <w:szCs w:val="28"/>
          <w:lang w:val="ru-RU" w:eastAsia="zh-CN"/>
        </w:rPr>
        <w:t xml:space="preserve"> </w:t>
      </w:r>
      <w:r>
        <w:rPr>
          <w:rFonts w:ascii="Times New Roman" w:hAnsi="Times New Roman"/>
          <w:sz w:val="28"/>
          <w:szCs w:val="28"/>
          <w:lang w:val="ru-RU" w:eastAsia="zh-CN"/>
        </w:rPr>
        <w:t>явищ</w:t>
      </w:r>
      <w:r>
        <w:rPr>
          <w:rFonts w:ascii="Times New Roman" w:hAnsi="Times New Roman"/>
          <w:sz w:val="28"/>
          <w:szCs w:val="28"/>
          <w:lang w:val="ru-RU" w:eastAsia="zh-CN"/>
        </w:rPr>
        <w:t xml:space="preserve"> у </w:t>
      </w:r>
      <w:r>
        <w:rPr>
          <w:rFonts w:ascii="Times New Roman" w:hAnsi="Times New Roman"/>
          <w:sz w:val="28"/>
          <w:szCs w:val="28"/>
          <w:lang w:val="ru-RU" w:eastAsia="zh-CN"/>
        </w:rPr>
        <w:t>молодіжному</w:t>
      </w:r>
      <w:r>
        <w:rPr>
          <w:rFonts w:ascii="Times New Roman" w:hAnsi="Times New Roman"/>
          <w:sz w:val="28"/>
          <w:szCs w:val="28"/>
          <w:lang w:val="ru-RU" w:eastAsia="zh-CN"/>
        </w:rPr>
        <w:t xml:space="preserve"> та </w:t>
      </w:r>
      <w:r>
        <w:rPr>
          <w:rFonts w:ascii="Times New Roman" w:hAnsi="Times New Roman"/>
          <w:sz w:val="28"/>
          <w:szCs w:val="28"/>
          <w:lang w:val="ru-RU" w:eastAsia="zh-CN"/>
        </w:rPr>
        <w:t>дитячому</w:t>
      </w:r>
      <w:r>
        <w:rPr>
          <w:rFonts w:ascii="Times New Roman" w:hAnsi="Times New Roman"/>
          <w:sz w:val="28"/>
          <w:szCs w:val="28"/>
          <w:lang w:val="ru-RU" w:eastAsia="zh-CN"/>
        </w:rPr>
        <w:t xml:space="preserve"> </w:t>
      </w:r>
      <w:r>
        <w:rPr>
          <w:rFonts w:ascii="Times New Roman" w:hAnsi="Times New Roman"/>
          <w:sz w:val="28"/>
          <w:szCs w:val="28"/>
          <w:lang w:val="ru-RU" w:eastAsia="zh-CN"/>
        </w:rPr>
        <w:t>середовищі</w:t>
      </w:r>
      <w:r>
        <w:rPr>
          <w:rFonts w:ascii="Times New Roman" w:hAnsi="Times New Roman"/>
          <w:sz w:val="28"/>
          <w:szCs w:val="28"/>
          <w:lang w:val="ru-RU" w:eastAsia="zh-CN"/>
        </w:rPr>
        <w:t xml:space="preserve">, а </w:t>
      </w:r>
      <w:r>
        <w:rPr>
          <w:rFonts w:ascii="Times New Roman" w:hAnsi="Times New Roman"/>
          <w:sz w:val="28"/>
          <w:szCs w:val="28"/>
          <w:lang w:val="ru-RU" w:eastAsia="zh-CN"/>
        </w:rPr>
        <w:t>також</w:t>
      </w:r>
      <w:r>
        <w:rPr>
          <w:rFonts w:ascii="Times New Roman" w:hAnsi="Times New Roman"/>
          <w:sz w:val="28"/>
          <w:szCs w:val="28"/>
          <w:lang w:val="ru-RU" w:eastAsia="zh-CN"/>
        </w:rPr>
        <w:t xml:space="preserve"> на </w:t>
      </w:r>
      <w:r>
        <w:rPr>
          <w:rFonts w:ascii="Times New Roman" w:hAnsi="Times New Roman"/>
          <w:sz w:val="28"/>
          <w:szCs w:val="28"/>
          <w:lang w:val="ru-RU" w:eastAsia="zh-CN"/>
        </w:rPr>
        <w:t>вивчення</w:t>
      </w:r>
      <w:r>
        <w:rPr>
          <w:rFonts w:ascii="Times New Roman" w:hAnsi="Times New Roman"/>
          <w:sz w:val="28"/>
          <w:szCs w:val="28"/>
          <w:lang w:val="ru-RU" w:eastAsia="zh-CN"/>
        </w:rPr>
        <w:t xml:space="preserve"> та </w:t>
      </w:r>
      <w:r>
        <w:rPr>
          <w:rFonts w:ascii="Times New Roman" w:hAnsi="Times New Roman"/>
          <w:sz w:val="28"/>
          <w:szCs w:val="28"/>
          <w:lang w:val="ru-RU" w:eastAsia="zh-CN"/>
        </w:rPr>
        <w:t>впровадження</w:t>
      </w:r>
      <w:r>
        <w:rPr>
          <w:rFonts w:ascii="Times New Roman" w:hAnsi="Times New Roman"/>
          <w:sz w:val="28"/>
          <w:szCs w:val="28"/>
          <w:lang w:val="ru-RU" w:eastAsia="zh-CN"/>
        </w:rPr>
        <w:t xml:space="preserve"> в </w:t>
      </w:r>
      <w:r>
        <w:rPr>
          <w:rFonts w:ascii="Times New Roman" w:hAnsi="Times New Roman"/>
          <w:sz w:val="28"/>
          <w:szCs w:val="28"/>
          <w:lang w:val="ru-RU" w:eastAsia="zh-CN"/>
        </w:rPr>
        <w:t>дію</w:t>
      </w:r>
      <w:r>
        <w:rPr>
          <w:rFonts w:ascii="Times New Roman" w:hAnsi="Times New Roman"/>
          <w:sz w:val="28"/>
          <w:szCs w:val="28"/>
          <w:lang w:val="ru-RU" w:eastAsia="zh-CN"/>
        </w:rPr>
        <w:t xml:space="preserve"> </w:t>
      </w:r>
      <w:r>
        <w:rPr>
          <w:rFonts w:ascii="Times New Roman" w:hAnsi="Times New Roman"/>
          <w:sz w:val="28"/>
          <w:szCs w:val="28"/>
          <w:lang w:val="ru-RU" w:eastAsia="zh-CN"/>
        </w:rPr>
        <w:t>кращих</w:t>
      </w:r>
      <w:r>
        <w:rPr>
          <w:rFonts w:ascii="Times New Roman" w:hAnsi="Times New Roman"/>
          <w:sz w:val="28"/>
          <w:szCs w:val="28"/>
          <w:lang w:val="ru-RU" w:eastAsia="zh-CN"/>
        </w:rPr>
        <w:t xml:space="preserve">, як </w:t>
      </w:r>
      <w:r>
        <w:rPr>
          <w:rFonts w:ascii="Times New Roman" w:hAnsi="Times New Roman"/>
          <w:sz w:val="28"/>
          <w:szCs w:val="28"/>
          <w:lang w:val="ru-RU" w:eastAsia="zh-CN"/>
        </w:rPr>
        <w:t>регіональних</w:t>
      </w:r>
      <w:r>
        <w:rPr>
          <w:rFonts w:ascii="Times New Roman" w:hAnsi="Times New Roman"/>
          <w:sz w:val="28"/>
          <w:szCs w:val="28"/>
          <w:lang w:val="ru-RU" w:eastAsia="zh-CN"/>
        </w:rPr>
        <w:t xml:space="preserve">, так і </w:t>
      </w:r>
      <w:r>
        <w:rPr>
          <w:rFonts w:ascii="Times New Roman" w:hAnsi="Times New Roman"/>
          <w:sz w:val="28"/>
          <w:szCs w:val="28"/>
          <w:lang w:val="ru-RU" w:eastAsia="zh-CN"/>
        </w:rPr>
        <w:t>всеукраїнських</w:t>
      </w:r>
      <w:r>
        <w:rPr>
          <w:rFonts w:ascii="Times New Roman" w:hAnsi="Times New Roman"/>
          <w:sz w:val="28"/>
          <w:szCs w:val="28"/>
          <w:lang w:val="ru-RU" w:eastAsia="zh-CN"/>
        </w:rPr>
        <w:t xml:space="preserve"> практик </w:t>
      </w:r>
      <w:r>
        <w:rPr>
          <w:rFonts w:ascii="Times New Roman" w:hAnsi="Times New Roman"/>
          <w:sz w:val="28"/>
          <w:szCs w:val="28"/>
          <w:lang w:val="ru-RU" w:eastAsia="zh-CN"/>
        </w:rPr>
        <w:t>національно-патріотичного</w:t>
      </w:r>
      <w:r>
        <w:rPr>
          <w:rFonts w:ascii="Times New Roman" w:hAnsi="Times New Roman"/>
          <w:sz w:val="28"/>
          <w:szCs w:val="28"/>
          <w:lang w:val="ru-RU" w:eastAsia="zh-CN"/>
        </w:rPr>
        <w:t xml:space="preserve"> </w:t>
      </w:r>
      <w:r>
        <w:rPr>
          <w:rFonts w:ascii="Times New Roman" w:hAnsi="Times New Roman"/>
          <w:sz w:val="28"/>
          <w:szCs w:val="28"/>
          <w:lang w:val="ru-RU" w:eastAsia="zh-CN"/>
        </w:rPr>
        <w:t>виховання</w:t>
      </w:r>
      <w:r>
        <w:rPr>
          <w:rFonts w:ascii="Times New Roman" w:hAnsi="Times New Roman"/>
          <w:sz w:val="28"/>
          <w:szCs w:val="28"/>
          <w:lang w:val="ru-RU" w:eastAsia="zh-CN"/>
        </w:rPr>
        <w:t xml:space="preserve"> </w:t>
      </w:r>
      <w:r>
        <w:rPr>
          <w:rFonts w:ascii="Times New Roman" w:hAnsi="Times New Roman"/>
          <w:sz w:val="28"/>
          <w:szCs w:val="28"/>
          <w:lang w:val="ru-RU" w:eastAsia="zh-CN"/>
        </w:rPr>
        <w:t>дітей</w:t>
      </w:r>
      <w:r>
        <w:rPr>
          <w:rFonts w:ascii="Times New Roman" w:hAnsi="Times New Roman"/>
          <w:sz w:val="28"/>
          <w:szCs w:val="28"/>
          <w:lang w:val="ru-RU" w:eastAsia="zh-CN"/>
        </w:rPr>
        <w:t xml:space="preserve"> та </w:t>
      </w:r>
      <w:r>
        <w:rPr>
          <w:rFonts w:ascii="Times New Roman" w:hAnsi="Times New Roman"/>
          <w:sz w:val="28"/>
          <w:szCs w:val="28"/>
          <w:lang w:val="ru-RU" w:eastAsia="zh-CN"/>
        </w:rPr>
        <w:t>молоді</w:t>
      </w:r>
      <w:r>
        <w:rPr>
          <w:rFonts w:ascii="Times New Roman" w:hAnsi="Times New Roman"/>
          <w:sz w:val="28"/>
          <w:szCs w:val="28"/>
          <w:lang w:val="ru-RU" w:eastAsia="zh-CN"/>
        </w:rPr>
        <w:t xml:space="preserve">, </w:t>
      </w:r>
      <w:r>
        <w:rPr>
          <w:rFonts w:ascii="Times New Roman" w:hAnsi="Times New Roman"/>
          <w:sz w:val="28"/>
          <w:szCs w:val="28"/>
          <w:lang w:val="ru-RU" w:eastAsia="zh-CN"/>
        </w:rPr>
        <w:t>сприяння</w:t>
      </w:r>
      <w:r>
        <w:rPr>
          <w:rFonts w:ascii="Times New Roman" w:hAnsi="Times New Roman"/>
          <w:sz w:val="28"/>
          <w:szCs w:val="28"/>
          <w:lang w:val="ru-RU" w:eastAsia="zh-CN"/>
        </w:rPr>
        <w:t xml:space="preserve"> </w:t>
      </w:r>
      <w:r>
        <w:rPr>
          <w:rFonts w:ascii="Times New Roman" w:hAnsi="Times New Roman"/>
          <w:sz w:val="28"/>
          <w:szCs w:val="28"/>
          <w:lang w:val="ru-RU" w:eastAsia="zh-CN"/>
        </w:rPr>
        <w:t>розширенню</w:t>
      </w:r>
      <w:r>
        <w:rPr>
          <w:rFonts w:ascii="Times New Roman" w:hAnsi="Times New Roman"/>
          <w:sz w:val="28"/>
          <w:szCs w:val="28"/>
          <w:lang w:val="ru-RU" w:eastAsia="zh-CN"/>
        </w:rPr>
        <w:t xml:space="preserve"> </w:t>
      </w:r>
      <w:r>
        <w:rPr>
          <w:rFonts w:ascii="Times New Roman" w:hAnsi="Times New Roman"/>
          <w:sz w:val="28"/>
          <w:szCs w:val="28"/>
          <w:lang w:val="ru-RU" w:eastAsia="zh-CN"/>
        </w:rPr>
        <w:t>мережі</w:t>
      </w:r>
      <w:r>
        <w:rPr>
          <w:rFonts w:ascii="Times New Roman" w:hAnsi="Times New Roman"/>
          <w:sz w:val="28"/>
          <w:szCs w:val="28"/>
          <w:lang w:val="ru-RU" w:eastAsia="zh-CN"/>
        </w:rPr>
        <w:t xml:space="preserve"> </w:t>
      </w:r>
      <w:r>
        <w:rPr>
          <w:rFonts w:ascii="Times New Roman" w:hAnsi="Times New Roman"/>
          <w:sz w:val="28"/>
          <w:szCs w:val="28"/>
          <w:lang w:val="ru-RU" w:eastAsia="zh-CN"/>
        </w:rPr>
        <w:t>інститутів</w:t>
      </w:r>
      <w:r>
        <w:rPr>
          <w:rFonts w:ascii="Times New Roman" w:hAnsi="Times New Roman"/>
          <w:sz w:val="28"/>
          <w:szCs w:val="28"/>
          <w:lang w:val="ru-RU" w:eastAsia="zh-CN"/>
        </w:rPr>
        <w:t xml:space="preserve"> </w:t>
      </w:r>
      <w:r>
        <w:rPr>
          <w:rFonts w:ascii="Times New Roman" w:hAnsi="Times New Roman"/>
          <w:sz w:val="28"/>
          <w:szCs w:val="28"/>
          <w:lang w:val="ru-RU" w:eastAsia="zh-CN"/>
        </w:rPr>
        <w:t>громадянського</w:t>
      </w:r>
      <w:r>
        <w:rPr>
          <w:rFonts w:ascii="Times New Roman" w:hAnsi="Times New Roman"/>
          <w:sz w:val="28"/>
          <w:szCs w:val="28"/>
          <w:lang w:val="ru-RU" w:eastAsia="zh-CN"/>
        </w:rPr>
        <w:t xml:space="preserve"> </w:t>
      </w:r>
      <w:r>
        <w:rPr>
          <w:rFonts w:ascii="Times New Roman" w:hAnsi="Times New Roman"/>
          <w:sz w:val="28"/>
          <w:szCs w:val="28"/>
          <w:lang w:val="ru-RU" w:eastAsia="zh-CN"/>
        </w:rPr>
        <w:t>суспільства</w:t>
      </w:r>
      <w:r>
        <w:rPr>
          <w:rFonts w:ascii="Times New Roman" w:hAnsi="Times New Roman"/>
          <w:sz w:val="28"/>
          <w:szCs w:val="28"/>
          <w:lang w:val="ru-RU" w:eastAsia="zh-CN"/>
        </w:rPr>
        <w:t xml:space="preserve">, </w:t>
      </w:r>
      <w:r>
        <w:rPr>
          <w:rFonts w:ascii="Times New Roman" w:hAnsi="Times New Roman"/>
          <w:sz w:val="28"/>
          <w:szCs w:val="28"/>
          <w:lang w:val="ru-RU" w:eastAsia="zh-CN"/>
        </w:rPr>
        <w:t>діяльність</w:t>
      </w:r>
      <w:r>
        <w:rPr>
          <w:rFonts w:ascii="Times New Roman" w:hAnsi="Times New Roman"/>
          <w:sz w:val="28"/>
          <w:szCs w:val="28"/>
          <w:lang w:val="ru-RU" w:eastAsia="zh-CN"/>
        </w:rPr>
        <w:t xml:space="preserve"> </w:t>
      </w:r>
      <w:r>
        <w:rPr>
          <w:rFonts w:ascii="Times New Roman" w:hAnsi="Times New Roman"/>
          <w:sz w:val="28"/>
          <w:szCs w:val="28"/>
          <w:lang w:val="ru-RU" w:eastAsia="zh-CN"/>
        </w:rPr>
        <w:t>яких</w:t>
      </w:r>
      <w:r>
        <w:rPr>
          <w:rFonts w:ascii="Times New Roman" w:hAnsi="Times New Roman"/>
          <w:sz w:val="28"/>
          <w:szCs w:val="28"/>
          <w:lang w:val="ru-RU" w:eastAsia="zh-CN"/>
        </w:rPr>
        <w:t xml:space="preserve"> </w:t>
      </w:r>
      <w:r>
        <w:rPr>
          <w:rFonts w:ascii="Times New Roman" w:hAnsi="Times New Roman"/>
          <w:sz w:val="28"/>
          <w:szCs w:val="28"/>
          <w:lang w:val="ru-RU" w:eastAsia="zh-CN"/>
        </w:rPr>
        <w:t>спрямована</w:t>
      </w:r>
      <w:r>
        <w:rPr>
          <w:rFonts w:ascii="Times New Roman" w:hAnsi="Times New Roman"/>
          <w:sz w:val="28"/>
          <w:szCs w:val="28"/>
          <w:lang w:val="ru-RU" w:eastAsia="zh-CN"/>
        </w:rPr>
        <w:t xml:space="preserve"> на </w:t>
      </w:r>
      <w:r>
        <w:rPr>
          <w:rFonts w:ascii="Times New Roman" w:hAnsi="Times New Roman"/>
          <w:sz w:val="28"/>
          <w:szCs w:val="28"/>
          <w:lang w:val="ru-RU" w:eastAsia="zh-CN"/>
        </w:rPr>
        <w:t>національно-патріотичне</w:t>
      </w:r>
      <w:r>
        <w:rPr>
          <w:rFonts w:ascii="Times New Roman" w:hAnsi="Times New Roman"/>
          <w:sz w:val="28"/>
          <w:szCs w:val="28"/>
          <w:lang w:val="ru-RU" w:eastAsia="zh-CN"/>
        </w:rPr>
        <w:t xml:space="preserve"> </w:t>
      </w:r>
      <w:r>
        <w:rPr>
          <w:rFonts w:ascii="Times New Roman" w:hAnsi="Times New Roman"/>
          <w:sz w:val="28"/>
          <w:szCs w:val="28"/>
          <w:lang w:val="ru-RU" w:eastAsia="zh-CN"/>
        </w:rPr>
        <w:t>виховання</w:t>
      </w:r>
      <w:r>
        <w:rPr>
          <w:rFonts w:ascii="Times New Roman" w:hAnsi="Times New Roman"/>
          <w:sz w:val="28"/>
          <w:szCs w:val="28"/>
          <w:lang w:val="ru-RU" w:eastAsia="zh-CN"/>
        </w:rPr>
        <w:t xml:space="preserve"> </w:t>
      </w:r>
      <w:r>
        <w:rPr>
          <w:rFonts w:ascii="Times New Roman" w:hAnsi="Times New Roman"/>
          <w:sz w:val="28"/>
          <w:szCs w:val="28"/>
          <w:lang w:val="ru-RU" w:eastAsia="zh-CN"/>
        </w:rPr>
        <w:t>молоді</w:t>
      </w:r>
      <w:r>
        <w:rPr>
          <w:rFonts w:ascii="Times New Roman" w:hAnsi="Times New Roman"/>
          <w:sz w:val="28"/>
          <w:szCs w:val="28"/>
          <w:lang w:val="ru-RU" w:eastAsia="zh-CN"/>
        </w:rPr>
        <w:t>;</w:t>
      </w:r>
    </w:p>
    <w:p w:rsidR="00B66922" w14:paraId="78702D53" w14:textId="77777777">
      <w:pPr>
        <w:pStyle w:val="ListParagraph"/>
        <w:numPr>
          <w:ilvl w:val="0"/>
          <w:numId w:val="43"/>
        </w:numPr>
        <w:shd w:val="clear" w:color="auto" w:fill="FFFFFF" w:themeFill="background1"/>
        <w:tabs>
          <w:tab w:val="left" w:pos="567"/>
        </w:tabs>
        <w:ind w:left="0" w:right="140" w:firstLine="284"/>
        <w:contextualSpacing/>
        <w:jc w:val="both"/>
        <w:rPr>
          <w:sz w:val="28"/>
          <w:szCs w:val="28"/>
        </w:rPr>
      </w:pPr>
      <w:r>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B66922" w14:paraId="0287B7FA" w14:textId="77777777">
      <w:pPr>
        <w:pStyle w:val="ListParagraph"/>
        <w:numPr>
          <w:ilvl w:val="0"/>
          <w:numId w:val="43"/>
        </w:numPr>
        <w:shd w:val="clear" w:color="auto" w:fill="FFFFFF" w:themeFill="background1"/>
        <w:tabs>
          <w:tab w:val="left" w:pos="567"/>
        </w:tabs>
        <w:ind w:left="0" w:right="140" w:firstLine="284"/>
        <w:contextualSpacing/>
        <w:jc w:val="both"/>
        <w:rPr>
          <w:sz w:val="28"/>
          <w:szCs w:val="28"/>
        </w:rPr>
      </w:pPr>
      <w:r>
        <w:rPr>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Pr>
          <w:sz w:val="28"/>
          <w:szCs w:val="28"/>
        </w:rPr>
        <w:t>проєктів</w:t>
      </w:r>
      <w:r>
        <w:rPr>
          <w:sz w:val="28"/>
          <w:szCs w:val="28"/>
        </w:rPr>
        <w:t>;</w:t>
      </w:r>
    </w:p>
    <w:p w:rsidR="00B66922" w14:paraId="2BA997CF" w14:textId="77777777">
      <w:pPr>
        <w:pStyle w:val="ListParagraph"/>
        <w:numPr>
          <w:ilvl w:val="0"/>
          <w:numId w:val="43"/>
        </w:numPr>
        <w:shd w:val="clear" w:color="auto" w:fill="FFFFFF" w:themeFill="background1"/>
        <w:tabs>
          <w:tab w:val="left" w:pos="567"/>
        </w:tabs>
        <w:ind w:left="0" w:right="140" w:firstLine="284"/>
        <w:contextualSpacing/>
        <w:jc w:val="both"/>
        <w:rPr>
          <w:sz w:val="28"/>
          <w:szCs w:val="28"/>
        </w:rPr>
      </w:pPr>
      <w:r>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B66922" w14:paraId="2431BD90" w14:textId="77777777">
      <w:pPr>
        <w:pStyle w:val="ListParagraph"/>
        <w:numPr>
          <w:ilvl w:val="0"/>
          <w:numId w:val="43"/>
        </w:numPr>
        <w:shd w:val="clear" w:color="auto" w:fill="FFFFFF" w:themeFill="background1"/>
        <w:tabs>
          <w:tab w:val="left" w:pos="567"/>
        </w:tabs>
        <w:ind w:left="0" w:right="140" w:firstLine="284"/>
        <w:contextualSpacing/>
        <w:jc w:val="both"/>
        <w:rPr>
          <w:sz w:val="28"/>
          <w:szCs w:val="28"/>
        </w:rPr>
      </w:pPr>
      <w:r>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B66922" w14:paraId="2342143B" w14:textId="77777777">
      <w:pPr>
        <w:pStyle w:val="ListParagraph"/>
        <w:numPr>
          <w:ilvl w:val="0"/>
          <w:numId w:val="43"/>
        </w:numPr>
        <w:shd w:val="clear" w:color="auto" w:fill="FFFFFF" w:themeFill="background1"/>
        <w:tabs>
          <w:tab w:val="left" w:pos="567"/>
        </w:tabs>
        <w:ind w:left="0" w:right="140" w:firstLine="284"/>
        <w:contextualSpacing/>
        <w:jc w:val="both"/>
        <w:rPr>
          <w:sz w:val="28"/>
          <w:szCs w:val="28"/>
          <w:lang w:val="hr-HR"/>
        </w:rPr>
      </w:pPr>
      <w:r>
        <w:rPr>
          <w:sz w:val="28"/>
          <w:szCs w:val="28"/>
        </w:rPr>
        <w:t>забезпечення захисту житлових та майнових прав дітей-сиріт, дітей, позбавлених батьківського піклування та осіб з їх числа;</w:t>
      </w:r>
    </w:p>
    <w:p w:rsidR="00B66922" w14:paraId="390EE9E2" w14:textId="77777777">
      <w:pPr>
        <w:pStyle w:val="ListParagraph"/>
        <w:numPr>
          <w:ilvl w:val="0"/>
          <w:numId w:val="43"/>
        </w:numPr>
        <w:shd w:val="clear" w:color="auto" w:fill="FFFFFF" w:themeFill="background1"/>
        <w:tabs>
          <w:tab w:val="left" w:pos="567"/>
          <w:tab w:val="num" w:pos="1260"/>
        </w:tabs>
        <w:ind w:left="0" w:right="140" w:firstLine="284"/>
        <w:contextualSpacing/>
        <w:jc w:val="both"/>
        <w:rPr>
          <w:sz w:val="28"/>
          <w:szCs w:val="28"/>
        </w:rPr>
      </w:pPr>
      <w:r>
        <w:rPr>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Pr>
          <w:color w:val="000000"/>
          <w:sz w:val="28"/>
          <w:szCs w:val="28"/>
          <w:shd w:val="clear" w:color="auto" w:fill="FFFFFF"/>
        </w:rPr>
        <w:t xml:space="preserve">дітям, які постраждали внаслідок воєнних дій; </w:t>
      </w:r>
      <w:r>
        <w:rPr>
          <w:sz w:val="28"/>
          <w:szCs w:val="28"/>
        </w:rPr>
        <w:t>забезпечення таких дітей оздоровленням та відпочинком;</w:t>
      </w:r>
    </w:p>
    <w:p w:rsidR="00B66922" w14:paraId="0C2F63C3" w14:textId="77777777">
      <w:pPr>
        <w:pStyle w:val="ListParagraph"/>
        <w:numPr>
          <w:ilvl w:val="0"/>
          <w:numId w:val="43"/>
        </w:numPr>
        <w:shd w:val="clear" w:color="auto" w:fill="FFFFFF" w:themeFill="background1"/>
        <w:tabs>
          <w:tab w:val="left" w:pos="567"/>
          <w:tab w:val="num" w:pos="1260"/>
        </w:tabs>
        <w:ind w:left="0" w:right="140" w:firstLine="284"/>
        <w:contextualSpacing/>
        <w:jc w:val="both"/>
        <w:rPr>
          <w:sz w:val="28"/>
          <w:szCs w:val="28"/>
        </w:rPr>
      </w:pPr>
      <w:r>
        <w:rPr>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B66922" w14:paraId="1112EF75"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забезпечення дитячих таборів з денним перебуванням ігровим, спортивним обладнанням, сучасними методиками проведення дозвілля дітей;</w:t>
      </w:r>
    </w:p>
    <w:p w:rsidR="00B66922" w14:paraId="1E791726"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B66922" w14:paraId="2679D6C3"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організація дозвілля молоді;</w:t>
      </w:r>
    </w:p>
    <w:p w:rsidR="00B66922" w14:paraId="2B30B508"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проведення відповідної роботи з профілактики злочинності серед дітей;</w:t>
      </w:r>
    </w:p>
    <w:p w:rsidR="00B66922" w14:paraId="069DC49C"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B66922" w14:paraId="6D8C39D5"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B66922" w14:paraId="3793A42E" w14:textId="77777777">
      <w:pPr>
        <w:pStyle w:val="ListParagraph"/>
        <w:numPr>
          <w:ilvl w:val="0"/>
          <w:numId w:val="43"/>
        </w:numPr>
        <w:shd w:val="clear" w:color="auto" w:fill="FFFFFF" w:themeFill="background1"/>
        <w:tabs>
          <w:tab w:val="left" w:pos="567"/>
          <w:tab w:val="left" w:pos="993"/>
        </w:tabs>
        <w:ind w:left="0" w:right="140" w:firstLine="284"/>
        <w:contextualSpacing/>
        <w:jc w:val="both"/>
        <w:rPr>
          <w:sz w:val="28"/>
          <w:szCs w:val="28"/>
        </w:rPr>
      </w:pPr>
      <w:r>
        <w:rPr>
          <w:sz w:val="28"/>
          <w:szCs w:val="28"/>
        </w:rPr>
        <w:t>поліпшення демографічної ситуації в громаді за рахунок зміцнення інституту сім'ї.</w:t>
      </w:r>
    </w:p>
    <w:p w:rsidR="00B66922" w14:paraId="360E3FAB" w14:textId="77777777">
      <w:pPr>
        <w:shd w:val="clear" w:color="auto" w:fill="FFFFFF" w:themeFill="background1"/>
        <w:ind w:right="140" w:firstLine="426"/>
        <w:contextualSpacing/>
        <w:jc w:val="both"/>
        <w:rPr>
          <w:sz w:val="28"/>
          <w:szCs w:val="28"/>
        </w:rPr>
      </w:pPr>
    </w:p>
    <w:p w:rsidR="00B66922" w14:paraId="5BAD5D7C" w14:textId="77777777">
      <w:pPr>
        <w:shd w:val="clear" w:color="auto" w:fill="FFFFFF" w:themeFill="background1"/>
        <w:tabs>
          <w:tab w:val="left" w:pos="993"/>
        </w:tabs>
        <w:ind w:right="140" w:firstLine="567"/>
        <w:contextualSpacing/>
        <w:jc w:val="both"/>
        <w:rPr>
          <w:b/>
          <w:bCs/>
          <w:i/>
          <w:iCs/>
          <w:sz w:val="28"/>
          <w:szCs w:val="28"/>
          <w:u w:val="single"/>
        </w:rPr>
      </w:pPr>
      <w:r>
        <w:rPr>
          <w:b/>
          <w:bCs/>
          <w:i/>
          <w:iCs/>
          <w:sz w:val="28"/>
          <w:szCs w:val="28"/>
          <w:u w:val="single"/>
        </w:rPr>
        <w:t>Очікувані результати:</w:t>
      </w:r>
    </w:p>
    <w:p w:rsidR="00B66922" w14:paraId="24E83A23" w14:textId="77777777">
      <w:pPr>
        <w:pStyle w:val="ListParagraph"/>
        <w:numPr>
          <w:ilvl w:val="0"/>
          <w:numId w:val="4"/>
        </w:numPr>
        <w:shd w:val="clear" w:color="auto" w:fill="FFFFFF" w:themeFill="background1"/>
        <w:tabs>
          <w:tab w:val="left" w:pos="426"/>
        </w:tabs>
        <w:ind w:left="0" w:right="140" w:firstLine="426"/>
        <w:contextualSpacing/>
        <w:jc w:val="both"/>
        <w:rPr>
          <w:sz w:val="28"/>
          <w:szCs w:val="28"/>
        </w:rPr>
      </w:pPr>
      <w:r>
        <w:rPr>
          <w:sz w:val="28"/>
          <w:szCs w:val="28"/>
        </w:rPr>
        <w:t xml:space="preserve">оздоровлення дітей, які потребують особливої соціальної уваги за кошти  бюджету громади та інших джерел; </w:t>
      </w:r>
    </w:p>
    <w:p w:rsidR="00B66922" w14:paraId="7C0B0D41" w14:textId="77777777">
      <w:pPr>
        <w:pStyle w:val="ListParagraph"/>
        <w:numPr>
          <w:ilvl w:val="0"/>
          <w:numId w:val="4"/>
        </w:numPr>
        <w:shd w:val="clear" w:color="auto" w:fill="FFFFFF" w:themeFill="background1"/>
        <w:suppressAutoHyphens/>
        <w:ind w:left="0" w:right="140" w:firstLine="426"/>
        <w:contextualSpacing/>
        <w:jc w:val="both"/>
        <w:rPr>
          <w:spacing w:val="-4"/>
          <w:sz w:val="28"/>
          <w:szCs w:val="28"/>
        </w:rPr>
      </w:pPr>
      <w:r>
        <w:rPr>
          <w:spacing w:val="-4"/>
          <w:sz w:val="28"/>
          <w:szCs w:val="28"/>
        </w:rPr>
        <w:t>охоплення молоді заходами, спрямованими на п</w:t>
      </w:r>
      <w:r>
        <w:rPr>
          <w:sz w:val="28"/>
          <w:szCs w:val="28"/>
        </w:rPr>
        <w:t xml:space="preserve">ідвищення рівня активності молоді </w:t>
      </w:r>
      <w:r>
        <w:rPr>
          <w:spacing w:val="-4"/>
          <w:sz w:val="28"/>
          <w:szCs w:val="28"/>
        </w:rPr>
        <w:t xml:space="preserve">та зменшення кількості наркотично та  </w:t>
      </w:r>
      <w:r>
        <w:rPr>
          <w:spacing w:val="-4"/>
          <w:sz w:val="28"/>
          <w:szCs w:val="28"/>
        </w:rPr>
        <w:t>алкозалежної</w:t>
      </w:r>
      <w:r>
        <w:rPr>
          <w:spacing w:val="-4"/>
          <w:sz w:val="28"/>
          <w:szCs w:val="28"/>
        </w:rPr>
        <w:t xml:space="preserve"> молоді;</w:t>
      </w:r>
    </w:p>
    <w:p w:rsidR="00B66922" w14:paraId="4F086DD3" w14:textId="77777777">
      <w:pPr>
        <w:pStyle w:val="ListParagraph"/>
        <w:numPr>
          <w:ilvl w:val="0"/>
          <w:numId w:val="4"/>
        </w:numPr>
        <w:shd w:val="clear" w:color="auto" w:fill="FFFFFF" w:themeFill="background1"/>
        <w:suppressAutoHyphens/>
        <w:ind w:left="0" w:right="140" w:firstLine="426"/>
        <w:contextualSpacing/>
        <w:jc w:val="both"/>
        <w:rPr>
          <w:spacing w:val="-4"/>
          <w:sz w:val="28"/>
          <w:szCs w:val="28"/>
        </w:rPr>
      </w:pPr>
      <w:r>
        <w:rPr>
          <w:sz w:val="28"/>
          <w:szCs w:val="28"/>
        </w:rPr>
        <w:t>підтримка молодіжних ініціатив;</w:t>
      </w:r>
    </w:p>
    <w:p w:rsidR="00B66922" w14:paraId="116A1132" w14:textId="77777777">
      <w:pPr>
        <w:pStyle w:val="ListParagraph"/>
        <w:numPr>
          <w:ilvl w:val="0"/>
          <w:numId w:val="4"/>
        </w:numPr>
        <w:shd w:val="clear" w:color="auto" w:fill="FFFFFF" w:themeFill="background1"/>
        <w:suppressAutoHyphens/>
        <w:ind w:left="0" w:right="140" w:firstLine="426"/>
        <w:contextualSpacing/>
        <w:jc w:val="both"/>
        <w:rPr>
          <w:spacing w:val="-4"/>
          <w:sz w:val="28"/>
          <w:szCs w:val="28"/>
        </w:rPr>
      </w:pPr>
      <w:r>
        <w:rPr>
          <w:sz w:val="28"/>
          <w:szCs w:val="28"/>
        </w:rPr>
        <w:t>організована робота ради дітей та учнівської молоді громади;</w:t>
      </w:r>
    </w:p>
    <w:p w:rsidR="00B66922" w14:paraId="2D2260F7" w14:textId="77777777">
      <w:pPr>
        <w:pStyle w:val="ListParagraph"/>
        <w:numPr>
          <w:ilvl w:val="0"/>
          <w:numId w:val="4"/>
        </w:numPr>
        <w:shd w:val="clear" w:color="auto" w:fill="FFFFFF" w:themeFill="background1"/>
        <w:suppressAutoHyphens/>
        <w:ind w:left="0" w:right="140" w:firstLine="426"/>
        <w:contextualSpacing/>
        <w:jc w:val="both"/>
        <w:rPr>
          <w:spacing w:val="-4"/>
          <w:sz w:val="28"/>
          <w:szCs w:val="28"/>
        </w:rPr>
      </w:pPr>
      <w:r>
        <w:rPr>
          <w:sz w:val="28"/>
          <w:szCs w:val="28"/>
        </w:rPr>
        <w:t>збільшення кількості заходів з національно-патріотичного виховання та залучення до них молоді;</w:t>
      </w:r>
    </w:p>
    <w:p w:rsidR="00B66922" w14:paraId="1AEEA73E" w14:textId="77777777">
      <w:pPr>
        <w:pStyle w:val="western"/>
        <w:numPr>
          <w:ilvl w:val="0"/>
          <w:numId w:val="4"/>
        </w:numPr>
        <w:shd w:val="clear" w:color="auto" w:fill="FFFFFF"/>
        <w:tabs>
          <w:tab w:val="left" w:pos="851"/>
        </w:tabs>
        <w:spacing w:before="0" w:beforeAutospacing="0" w:after="0" w:afterAutospacing="0"/>
        <w:ind w:left="0" w:right="140" w:firstLine="426"/>
        <w:jc w:val="both"/>
        <w:rPr>
          <w:sz w:val="28"/>
          <w:szCs w:val="28"/>
        </w:rPr>
      </w:pPr>
      <w:r>
        <w:rPr>
          <w:sz w:val="28"/>
          <w:szCs w:val="28"/>
        </w:rPr>
        <w:t>реалізація права кожної дитини на життя, охорону здоров’я, освіту, соціальний захист, сімейне виховання та всебічний розвиток;</w:t>
      </w:r>
    </w:p>
    <w:p w:rsidR="00B66922" w14:paraId="5092C240" w14:textId="77777777">
      <w:pPr>
        <w:pStyle w:val="western"/>
        <w:numPr>
          <w:ilvl w:val="0"/>
          <w:numId w:val="4"/>
        </w:numPr>
        <w:shd w:val="clear" w:color="auto" w:fill="FFFFFF"/>
        <w:tabs>
          <w:tab w:val="left" w:pos="851"/>
        </w:tabs>
        <w:spacing w:before="0" w:beforeAutospacing="0" w:after="0" w:afterAutospacing="0"/>
        <w:ind w:left="0" w:right="140" w:firstLine="426"/>
        <w:jc w:val="both"/>
        <w:rPr>
          <w:sz w:val="28"/>
          <w:szCs w:val="28"/>
        </w:rPr>
      </w:pPr>
      <w:r>
        <w:rPr>
          <w:sz w:val="28"/>
          <w:szCs w:val="28"/>
        </w:rPr>
        <w:t>збільшення кількості сімей, які мінімізували та подолали складні життєві обставини;</w:t>
      </w:r>
    </w:p>
    <w:p w:rsidR="00B66922" w14:paraId="2932EB17" w14:textId="77777777">
      <w:pPr>
        <w:pStyle w:val="western"/>
        <w:numPr>
          <w:ilvl w:val="0"/>
          <w:numId w:val="4"/>
        </w:numPr>
        <w:shd w:val="clear" w:color="auto" w:fill="FFFFFF"/>
        <w:tabs>
          <w:tab w:val="left" w:pos="851"/>
        </w:tabs>
        <w:spacing w:before="0" w:beforeAutospacing="0" w:after="0" w:afterAutospacing="0"/>
        <w:ind w:left="0" w:right="140" w:firstLine="426"/>
        <w:jc w:val="both"/>
        <w:rPr>
          <w:sz w:val="28"/>
          <w:szCs w:val="28"/>
        </w:rPr>
      </w:pPr>
      <w:r>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B66922" w14:paraId="2171A308" w14:textId="77777777">
      <w:pPr>
        <w:pStyle w:val="western"/>
        <w:numPr>
          <w:ilvl w:val="0"/>
          <w:numId w:val="4"/>
        </w:numPr>
        <w:shd w:val="clear" w:color="auto" w:fill="FFFFFF"/>
        <w:tabs>
          <w:tab w:val="left" w:pos="851"/>
        </w:tabs>
        <w:spacing w:before="0" w:beforeAutospacing="0" w:after="0" w:afterAutospacing="0"/>
        <w:ind w:left="0" w:right="140" w:firstLine="426"/>
        <w:jc w:val="both"/>
        <w:rPr>
          <w:sz w:val="28"/>
          <w:szCs w:val="28"/>
        </w:rPr>
      </w:pPr>
      <w:r>
        <w:rPr>
          <w:sz w:val="28"/>
          <w:szCs w:val="28"/>
        </w:rPr>
        <w:t xml:space="preserve">реалізація права дітей на влаштування до сімейних форм виховання, в тому числі дітей, які постраждали </w:t>
      </w:r>
      <w:r>
        <w:rPr>
          <w:sz w:val="28"/>
          <w:szCs w:val="28"/>
          <w:shd w:val="clear" w:color="auto" w:fill="FFFFFF"/>
        </w:rPr>
        <w:t>внаслідок воєнних дій та збройних конфліктів</w:t>
      </w:r>
      <w:r>
        <w:rPr>
          <w:sz w:val="28"/>
          <w:szCs w:val="28"/>
        </w:rPr>
        <w:t>;</w:t>
      </w:r>
    </w:p>
    <w:p w:rsidR="00B66922" w14:paraId="1F881CEF" w14:textId="77777777">
      <w:pPr>
        <w:pStyle w:val="ListParagraph"/>
        <w:numPr>
          <w:ilvl w:val="0"/>
          <w:numId w:val="4"/>
        </w:numPr>
        <w:shd w:val="clear" w:color="auto" w:fill="FFFFFF" w:themeFill="background1"/>
        <w:suppressAutoHyphens/>
        <w:spacing w:line="252" w:lineRule="auto"/>
        <w:ind w:left="0" w:right="140" w:firstLine="426"/>
        <w:contextualSpacing/>
        <w:jc w:val="both"/>
        <w:rPr>
          <w:bCs/>
          <w:iCs/>
          <w:sz w:val="28"/>
          <w:szCs w:val="28"/>
        </w:rPr>
      </w:pPr>
      <w:r>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B66922" w14:paraId="43CACB0D" w14:textId="77777777">
      <w:pPr>
        <w:shd w:val="clear" w:color="auto" w:fill="FFFFFF" w:themeFill="background1"/>
        <w:spacing w:line="252" w:lineRule="auto"/>
        <w:ind w:right="140" w:firstLine="426"/>
        <w:contextualSpacing/>
        <w:jc w:val="center"/>
        <w:rPr>
          <w:b/>
          <w:bCs/>
          <w:iCs/>
          <w:sz w:val="28"/>
          <w:szCs w:val="28"/>
        </w:rPr>
      </w:pPr>
    </w:p>
    <w:p w:rsidR="00B66922" w14:paraId="55DC7D79" w14:textId="77777777">
      <w:pPr>
        <w:shd w:val="clear" w:color="auto" w:fill="FFFFFF" w:themeFill="background1"/>
        <w:spacing w:line="252" w:lineRule="auto"/>
        <w:ind w:right="140" w:firstLine="426"/>
        <w:contextualSpacing/>
        <w:jc w:val="center"/>
        <w:rPr>
          <w:rFonts w:ascii="Times New Roman" w:hAnsi="Times New Roman"/>
          <w:b/>
          <w:bCs/>
          <w:iCs/>
          <w:sz w:val="28"/>
          <w:szCs w:val="28"/>
        </w:rPr>
      </w:pPr>
      <w:r>
        <w:rPr>
          <w:rFonts w:ascii="Times New Roman" w:hAnsi="Times New Roman"/>
          <w:b/>
          <w:bCs/>
          <w:iCs/>
          <w:sz w:val="28"/>
          <w:szCs w:val="28"/>
        </w:rPr>
        <w:t>Зайнятість населення та ринок праці</w:t>
      </w:r>
    </w:p>
    <w:p w:rsidR="00B66922" w14:paraId="06C67D4D" w14:textId="77777777">
      <w:pPr>
        <w:spacing w:after="0"/>
        <w:ind w:right="142" w:firstLine="567"/>
        <w:jc w:val="both"/>
        <w:rPr>
          <w:rFonts w:ascii="Times New Roman" w:hAnsi="Times New Roman"/>
          <w:sz w:val="28"/>
          <w:szCs w:val="28"/>
        </w:rPr>
      </w:pPr>
      <w:r>
        <w:rPr>
          <w:rFonts w:ascii="Times New Roman" w:hAnsi="Times New Roman"/>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B66922" w14:paraId="07C1AD7F" w14:textId="77777777">
      <w:pPr>
        <w:spacing w:after="0"/>
        <w:ind w:right="142" w:firstLine="567"/>
        <w:jc w:val="both"/>
        <w:rPr>
          <w:rFonts w:ascii="Times New Roman" w:hAnsi="Times New Roman"/>
          <w:sz w:val="28"/>
          <w:szCs w:val="28"/>
        </w:rPr>
      </w:pPr>
      <w:r>
        <w:rPr>
          <w:rFonts w:ascii="Times New Roman" w:hAnsi="Times New Roman"/>
          <w:sz w:val="28"/>
          <w:szCs w:val="28"/>
        </w:rPr>
        <w:t xml:space="preserve">Станом на 01.01.2023 за сприянням Центру зайнятості на вільні та новостворені робочі місця </w:t>
      </w:r>
      <w:r>
        <w:rPr>
          <w:rFonts w:ascii="Times New Roman" w:hAnsi="Times New Roman"/>
          <w:sz w:val="28"/>
          <w:szCs w:val="28"/>
        </w:rPr>
        <w:t>працевлаштовано</w:t>
      </w:r>
      <w:r>
        <w:rPr>
          <w:rFonts w:ascii="Times New Roman" w:hAnsi="Times New Roman"/>
          <w:sz w:val="28"/>
          <w:szCs w:val="28"/>
        </w:rPr>
        <w:t xml:space="preserve"> 318 осіб.</w:t>
      </w:r>
    </w:p>
    <w:p w:rsidR="00B66922" w14:paraId="2C298F4B" w14:textId="77777777">
      <w:pPr>
        <w:spacing w:after="0"/>
        <w:ind w:right="142" w:firstLine="567"/>
        <w:jc w:val="both"/>
        <w:rPr>
          <w:rFonts w:ascii="Times New Roman" w:hAnsi="Times New Roman"/>
          <w:iCs/>
          <w:sz w:val="28"/>
          <w:szCs w:val="28"/>
        </w:rPr>
      </w:pPr>
      <w:r>
        <w:rPr>
          <w:rFonts w:ascii="Times New Roman" w:hAnsi="Times New Roman"/>
          <w:iCs/>
          <w:sz w:val="28"/>
          <w:szCs w:val="28"/>
        </w:rPr>
        <w:t xml:space="preserve">Рівень працевлаштування у січні-грудні 2022 року становив  11,3%. </w:t>
      </w:r>
    </w:p>
    <w:p w:rsidR="00B66922" w14:paraId="516B05E3" w14:textId="77777777">
      <w:pPr>
        <w:spacing w:after="0"/>
        <w:ind w:right="142" w:firstLine="567"/>
        <w:jc w:val="both"/>
        <w:rPr>
          <w:rFonts w:ascii="Times New Roman" w:hAnsi="Times New Roman"/>
          <w:b/>
          <w:sz w:val="28"/>
          <w:szCs w:val="28"/>
        </w:rPr>
      </w:pPr>
      <w:r>
        <w:rPr>
          <w:rFonts w:ascii="Times New Roman" w:hAnsi="Times New Roman"/>
          <w:sz w:val="28"/>
          <w:szCs w:val="28"/>
        </w:rPr>
        <w:t>Станом на 01.01.2023 у Центрі зайнятості перебувало на обліку з числа безробітних 744 особи.</w:t>
      </w:r>
    </w:p>
    <w:p w:rsidR="00B66922" w14:paraId="11CDC6E9" w14:textId="77777777">
      <w:pPr>
        <w:pStyle w:val="BodyTextIndent"/>
        <w:ind w:right="140" w:firstLine="567"/>
      </w:pPr>
      <w:r>
        <w:t>Кількість актуальних вакансій станом на кінець 2022 року склала 169 одиниць.</w:t>
      </w:r>
    </w:p>
    <w:p w:rsidR="00B66922" w14:paraId="1E548C46" w14:textId="77777777">
      <w:pPr>
        <w:pStyle w:val="BodyTextIndent"/>
        <w:ind w:right="140" w:firstLine="567"/>
      </w:pPr>
      <w:r>
        <w:t xml:space="preserve">Протягом 2022 року Центром зайнятості проводились </w:t>
      </w:r>
      <w:r>
        <w:t>профінформаційні</w:t>
      </w:r>
      <w:r>
        <w:t xml:space="preserve"> та </w:t>
      </w:r>
      <w:r>
        <w:t>профконсультаційні</w:t>
      </w:r>
      <w:r>
        <w:t xml:space="preserve"> групові та масові заходи для населення та роботодавців: міні-ярмарки, семінари та тренінги, профорієнтаційні заходи з учнівською молоддю. </w:t>
      </w:r>
    </w:p>
    <w:p w:rsidR="00B66922" w14:paraId="2C9612AD" w14:textId="77777777">
      <w:pPr>
        <w:pStyle w:val="BodyTextIndent"/>
        <w:ind w:right="140" w:firstLine="567"/>
      </w:pPr>
      <w:r>
        <w:t>Серед вакансій, які подавали роботодавці, найбільшим був попит на робітничі професії.</w:t>
      </w:r>
    </w:p>
    <w:p w:rsidR="00B66922" w14:paraId="145747FF" w14:textId="77777777">
      <w:pPr>
        <w:shd w:val="clear" w:color="auto" w:fill="FFFFFF" w:themeFill="background1"/>
        <w:ind w:right="140" w:firstLine="426"/>
        <w:contextualSpacing/>
        <w:jc w:val="both"/>
        <w:rPr>
          <w:b/>
          <w:bCs/>
          <w:sz w:val="28"/>
          <w:szCs w:val="28"/>
        </w:rPr>
      </w:pPr>
    </w:p>
    <w:p w:rsidR="00B66922" w14:paraId="7371D09C" w14:textId="77777777">
      <w:pPr>
        <w:shd w:val="clear" w:color="auto" w:fill="FFFFFF" w:themeFill="background1"/>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2023 рік:</w:t>
      </w:r>
    </w:p>
    <w:p w:rsidR="00B66922" w14:paraId="705CDBBE" w14:textId="77777777">
      <w:pPr>
        <w:pStyle w:val="ListParagraph"/>
        <w:shd w:val="clear" w:color="auto" w:fill="FFFFFF" w:themeFill="background1"/>
        <w:tabs>
          <w:tab w:val="left" w:pos="993"/>
        </w:tabs>
        <w:ind w:left="567" w:right="140"/>
        <w:contextualSpacing/>
        <w:jc w:val="both"/>
        <w:rPr>
          <w:sz w:val="28"/>
          <w:szCs w:val="28"/>
        </w:rPr>
      </w:pPr>
      <w:r>
        <w:rPr>
          <w:sz w:val="28"/>
          <w:szCs w:val="28"/>
        </w:rPr>
        <w:t>Збереження та підвищення якості трудового потенціалу громади.</w:t>
      </w:r>
    </w:p>
    <w:p w:rsidR="00B66922" w14:paraId="3566F798" w14:textId="77777777">
      <w:pPr>
        <w:pStyle w:val="ListParagraph"/>
        <w:shd w:val="clear" w:color="auto" w:fill="FFFFFF" w:themeFill="background1"/>
        <w:tabs>
          <w:tab w:val="left" w:pos="993"/>
        </w:tabs>
        <w:ind w:left="567" w:right="140"/>
        <w:contextualSpacing/>
        <w:jc w:val="both"/>
        <w:rPr>
          <w:sz w:val="28"/>
          <w:szCs w:val="28"/>
        </w:rPr>
      </w:pPr>
      <w:r>
        <w:rPr>
          <w:sz w:val="28"/>
          <w:szCs w:val="28"/>
        </w:rPr>
        <w:t>Зменшення кількості безробітних.</w:t>
      </w:r>
    </w:p>
    <w:p w:rsidR="00B66922" w14:paraId="4A354787" w14:textId="77777777">
      <w:pPr>
        <w:shd w:val="clear" w:color="auto" w:fill="FFFFFF" w:themeFill="background1"/>
        <w:tabs>
          <w:tab w:val="left" w:pos="993"/>
        </w:tabs>
        <w:ind w:right="140" w:firstLine="426"/>
        <w:contextualSpacing/>
        <w:jc w:val="both"/>
        <w:rPr>
          <w:rFonts w:ascii="Times New Roman" w:hAnsi="Times New Roman"/>
          <w:b/>
          <w:bCs/>
          <w:i/>
          <w:sz w:val="28"/>
          <w:szCs w:val="28"/>
          <w:u w:val="single"/>
        </w:rPr>
      </w:pPr>
    </w:p>
    <w:p w:rsidR="00B66922" w14:paraId="7905E08E" w14:textId="77777777">
      <w:pPr>
        <w:shd w:val="clear" w:color="auto" w:fill="FFFFFF" w:themeFill="background1"/>
        <w:tabs>
          <w:tab w:val="left" w:pos="993"/>
        </w:tabs>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Основні завдання та заходи на 2023 рік:</w:t>
      </w:r>
    </w:p>
    <w:p w:rsidR="00B66922" w14:paraId="7184919B"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сприяння громадянам у пошуку  роботи;</w:t>
      </w:r>
    </w:p>
    <w:p w:rsidR="00B66922" w14:paraId="05D2E86A"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надання роботодавцям послуг з добору працівників;</w:t>
      </w:r>
    </w:p>
    <w:p w:rsidR="00B66922" w14:paraId="072ADCCA" w14:textId="77777777">
      <w:pPr>
        <w:pStyle w:val="ListParagraph"/>
        <w:numPr>
          <w:ilvl w:val="0"/>
          <w:numId w:val="26"/>
        </w:numPr>
        <w:ind w:left="0" w:right="140" w:firstLine="426"/>
        <w:jc w:val="both"/>
        <w:rPr>
          <w:sz w:val="28"/>
          <w:szCs w:val="28"/>
        </w:rPr>
      </w:pPr>
      <w:r>
        <w:rPr>
          <w:sz w:val="28"/>
          <w:szCs w:val="28"/>
        </w:rPr>
        <w:t xml:space="preserve"> 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Pr>
          <w:bCs/>
          <w:sz w:val="28"/>
          <w:szCs w:val="28"/>
          <w:lang w:eastAsia="en-US"/>
        </w:rPr>
        <w:t>в інтересах громади;</w:t>
      </w:r>
    </w:p>
    <w:p w:rsidR="00B66922" w14:paraId="1264E04B"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сприяння громадянам в організації підприємницької діяльності, зокрема шляхом надання індивідуальних та групових консультацій працівниками Центру;</w:t>
      </w:r>
    </w:p>
    <w:p w:rsidR="00B66922" w14:paraId="42FD457C"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 xml:space="preserve"> реалізація заходів, спрямованих на запобігання масовому вивільненню працівників, профілактика настання страхового випадку;</w:t>
      </w:r>
    </w:p>
    <w:p w:rsidR="00B66922" w14:paraId="095F6E48"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компенсація витрат роботодавця, який працевлаштовує зареєстрованих безробітних;</w:t>
      </w:r>
    </w:p>
    <w:p w:rsidR="00B66922" w14:paraId="2D167788"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організація підготовки, перепідготовки і підвищення кваліфікації безробітних з урахуванням поточної та перспективної потреб ринку праці;</w:t>
      </w:r>
    </w:p>
    <w:p w:rsidR="00B66922" w14:paraId="51F458CC"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проведення професійної орієнтації населення;</w:t>
      </w:r>
    </w:p>
    <w:p w:rsidR="00B66922" w14:paraId="25FF7363"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z w:val="28"/>
          <w:szCs w:val="28"/>
        </w:rPr>
        <w:t>додаткове сприяння у працевлаштуванні окремих категорій громадян, які неконкурентоспроможні на ринку праці;</w:t>
      </w:r>
    </w:p>
    <w:p w:rsidR="00B66922" w14:paraId="53FA584F" w14:textId="77777777">
      <w:pPr>
        <w:pStyle w:val="rvps2"/>
        <w:numPr>
          <w:ilvl w:val="0"/>
          <w:numId w:val="26"/>
        </w:numPr>
        <w:shd w:val="clear" w:color="auto" w:fill="FFFFFF" w:themeFill="background1"/>
        <w:spacing w:before="0" w:beforeAutospacing="0" w:after="0" w:afterAutospacing="0"/>
        <w:ind w:left="0" w:right="140" w:firstLine="426"/>
        <w:contextualSpacing/>
        <w:jc w:val="both"/>
        <w:rPr>
          <w:sz w:val="28"/>
          <w:szCs w:val="28"/>
        </w:rPr>
      </w:pPr>
      <w:r>
        <w:rPr>
          <w:spacing w:val="-4"/>
          <w:sz w:val="28"/>
          <w:szCs w:val="28"/>
        </w:rPr>
        <w:t>сприяння забезпеченню молоді першим робочим місцем, запровадження стимулів для стажування їх на підприємствах, в установах та організаціях незалежно від форми власності, виду діяльності та господарювання;</w:t>
      </w:r>
    </w:p>
    <w:p w:rsidR="00B66922" w14:paraId="461AA325" w14:textId="77777777">
      <w:pPr>
        <w:pStyle w:val="2"/>
        <w:numPr>
          <w:ilvl w:val="0"/>
          <w:numId w:val="26"/>
        </w:numPr>
        <w:shd w:val="clear" w:color="auto" w:fill="FFFFFF" w:themeFill="background1"/>
        <w:ind w:left="0" w:right="140" w:firstLine="426"/>
        <w:jc w:val="both"/>
        <w:rPr>
          <w:rFonts w:ascii="Times New Roman" w:hAnsi="Times New Roman"/>
          <w:sz w:val="28"/>
          <w:szCs w:val="28"/>
        </w:rPr>
      </w:pPr>
      <w:r>
        <w:rPr>
          <w:rFonts w:ascii="Times New Roman" w:hAnsi="Times New Roman"/>
          <w:sz w:val="28"/>
          <w:szCs w:val="28"/>
          <w:lang w:eastAsia="uk-UA"/>
        </w:rPr>
        <w:t>посилення інформаційно-роз’яснювальної роботи серед населення з питань праці.</w:t>
      </w:r>
    </w:p>
    <w:p w:rsidR="00B66922" w14:paraId="06F1911F" w14:textId="77777777">
      <w:pPr>
        <w:pStyle w:val="2"/>
        <w:shd w:val="clear" w:color="auto" w:fill="FFFFFF" w:themeFill="background1"/>
        <w:ind w:left="0" w:right="140" w:firstLine="426"/>
        <w:jc w:val="both"/>
        <w:rPr>
          <w:rFonts w:ascii="Times New Roman" w:hAnsi="Times New Roman"/>
          <w:sz w:val="28"/>
          <w:szCs w:val="28"/>
        </w:rPr>
      </w:pPr>
    </w:p>
    <w:p w:rsidR="00B66922" w14:paraId="7C58FB18" w14:textId="77777777">
      <w:pPr>
        <w:pStyle w:val="BodyTextIndent"/>
        <w:shd w:val="clear" w:color="auto" w:fill="FFFFFF" w:themeFill="background1"/>
        <w:ind w:right="140" w:firstLine="567"/>
        <w:contextualSpacing/>
        <w:rPr>
          <w:b/>
          <w:i/>
          <w:u w:val="single"/>
        </w:rPr>
      </w:pPr>
      <w:r>
        <w:rPr>
          <w:b/>
          <w:i/>
          <w:u w:val="single"/>
        </w:rPr>
        <w:t>Очікувані результати:</w:t>
      </w:r>
    </w:p>
    <w:p w:rsidR="00B66922" w14:paraId="7CA5C7B1" w14:textId="77777777">
      <w:pPr>
        <w:pStyle w:val="BodyTextIndent"/>
        <w:numPr>
          <w:ilvl w:val="0"/>
          <w:numId w:val="5"/>
        </w:numPr>
        <w:shd w:val="clear" w:color="auto" w:fill="FFFFFF" w:themeFill="background1"/>
        <w:ind w:left="0" w:right="140" w:firstLine="426"/>
        <w:contextualSpacing/>
      </w:pPr>
      <w:r>
        <w:t>протягом 2023 року на обліку в Центрі зайнятості прогнозується перебування 764 осіб;</w:t>
      </w:r>
    </w:p>
    <w:p w:rsidR="00B66922" w14:paraId="7EEADACA" w14:textId="77777777">
      <w:pPr>
        <w:pStyle w:val="BodyText"/>
        <w:numPr>
          <w:ilvl w:val="0"/>
          <w:numId w:val="5"/>
        </w:numPr>
        <w:shd w:val="clear" w:color="auto" w:fill="FFFFFF" w:themeFill="background1"/>
        <w:ind w:left="0" w:right="140" w:firstLine="426"/>
        <w:contextualSpacing/>
        <w:jc w:val="both"/>
        <w:rPr>
          <w:sz w:val="28"/>
          <w:szCs w:val="28"/>
        </w:rPr>
      </w:pPr>
      <w:r>
        <w:rPr>
          <w:sz w:val="28"/>
          <w:szCs w:val="28"/>
        </w:rPr>
        <w:t>збільшення кількості осіб, які планується працевлаштувати Центром та залучити до професійного навчання, перенавчання, підвищення кваліфікації,  до участі в громадських та інших роботах тимчасового характеру;</w:t>
      </w:r>
    </w:p>
    <w:p w:rsidR="00B66922" w14:paraId="12D88394" w14:textId="77777777">
      <w:pPr>
        <w:pStyle w:val="BodyText"/>
        <w:numPr>
          <w:ilvl w:val="0"/>
          <w:numId w:val="5"/>
        </w:numPr>
        <w:shd w:val="clear" w:color="auto" w:fill="FFFFFF" w:themeFill="background1"/>
        <w:ind w:left="0" w:right="140" w:firstLine="426"/>
        <w:contextualSpacing/>
        <w:jc w:val="both"/>
        <w:rPr>
          <w:sz w:val="28"/>
          <w:szCs w:val="28"/>
        </w:rPr>
      </w:pPr>
      <w:r>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B66922" w14:paraId="173C728D" w14:textId="77777777">
      <w:pPr>
        <w:pStyle w:val="BodyText"/>
        <w:shd w:val="clear" w:color="auto" w:fill="FFFFFF" w:themeFill="background1"/>
        <w:ind w:left="426" w:right="140"/>
        <w:contextualSpacing/>
        <w:jc w:val="both"/>
        <w:rPr>
          <w:sz w:val="28"/>
          <w:szCs w:val="28"/>
        </w:rPr>
      </w:pPr>
    </w:p>
    <w:p w:rsidR="00B66922" w14:paraId="05033E07" w14:textId="77777777">
      <w:pPr>
        <w:shd w:val="clear" w:color="auto" w:fill="FFFFFF" w:themeFill="background1"/>
        <w:ind w:right="140" w:firstLine="426"/>
        <w:contextualSpacing/>
        <w:jc w:val="center"/>
        <w:rPr>
          <w:rFonts w:ascii="Times New Roman" w:hAnsi="Times New Roman"/>
          <w:b/>
          <w:bCs/>
          <w:iCs/>
          <w:sz w:val="28"/>
          <w:szCs w:val="28"/>
        </w:rPr>
      </w:pPr>
      <w:r>
        <w:rPr>
          <w:rFonts w:ascii="Times New Roman" w:hAnsi="Times New Roman"/>
          <w:b/>
          <w:bCs/>
          <w:iCs/>
          <w:sz w:val="28"/>
          <w:szCs w:val="28"/>
        </w:rPr>
        <w:t>Грошові доходи населення, пенсійне забезпечення</w:t>
      </w:r>
    </w:p>
    <w:p w:rsidR="00B66922" w14:paraId="686F4BDC" w14:textId="77777777">
      <w:pPr>
        <w:pStyle w:val="BodyTextIndent"/>
        <w:ind w:right="140" w:firstLine="567"/>
      </w:pPr>
      <w:r>
        <w:t>У зв’язку з військовою агресією російської федерації проти України та введенням воєнного стану на території України середньомісячна заробітна плата в 2022 році порівняно з минулим періодом  в громаді знизилась.</w:t>
      </w:r>
    </w:p>
    <w:p w:rsidR="00B66922" w14:paraId="10BE3567" w14:textId="77777777">
      <w:pPr>
        <w:pStyle w:val="BodyTextIndent"/>
        <w:ind w:right="140" w:firstLine="567"/>
      </w:pPr>
      <w:r>
        <w:rPr>
          <w:bCs/>
        </w:rPr>
        <w:t>За статистичними даними станом на 30.11.20</w:t>
      </w:r>
      <w:r>
        <w:rPr>
          <w:bCs/>
          <w:lang w:val="ru-RU"/>
        </w:rPr>
        <w:t>22</w:t>
      </w:r>
      <w:r>
        <w:rPr>
          <w:bCs/>
        </w:rPr>
        <w:t xml:space="preserve"> наявна  заборгованість із заробітної  плати  на </w:t>
      </w:r>
      <w:r>
        <w:t>ДП «Завод порошкової металургії» в сумі 29444,</w:t>
      </w:r>
      <w:r>
        <w:rPr>
          <w:lang w:val="ru-RU"/>
        </w:rPr>
        <w:t>1</w:t>
      </w:r>
      <w:r>
        <w:t xml:space="preserve"> тис. грн.</w:t>
      </w:r>
    </w:p>
    <w:p w:rsidR="00B66922" w14:paraId="6C137B45" w14:textId="77777777">
      <w:pPr>
        <w:pStyle w:val="BodyTextIndent"/>
        <w:ind w:right="140" w:firstLine="567"/>
      </w:pPr>
      <w:r>
        <w:rPr>
          <w:iCs/>
        </w:rPr>
        <w:t xml:space="preserve">Протягом </w:t>
      </w:r>
      <w:r>
        <w:t xml:space="preserve"> 2022 року для вирішення проблеми легалізації виплати заробітної плати та зайнятості населення проведено наступні заходи, а саме:</w:t>
      </w:r>
    </w:p>
    <w:p w:rsidR="00B66922" w14:paraId="426CF184" w14:textId="77777777">
      <w:pPr>
        <w:pStyle w:val="ListParagraph"/>
        <w:widowControl w:val="0"/>
        <w:numPr>
          <w:ilvl w:val="0"/>
          <w:numId w:val="27"/>
        </w:numPr>
        <w:shd w:val="clear" w:color="auto" w:fill="FFFFFF"/>
        <w:spacing w:before="15" w:after="150"/>
        <w:ind w:left="0" w:right="140" w:firstLine="426"/>
        <w:contextualSpacing/>
        <w:jc w:val="both"/>
        <w:rPr>
          <w:sz w:val="28"/>
          <w:szCs w:val="28"/>
        </w:rPr>
      </w:pPr>
      <w:r>
        <w:rPr>
          <w:sz w:val="28"/>
          <w:szCs w:val="28"/>
        </w:rPr>
        <w:t xml:space="preserve">за інформацією Броварського відділу обслуговування громадян Головного управління пенсійного фонду України у Київській області надіслано запити до суб’єктів господарювання про надання пояснень щодо своєчасності і повноти виплати заробітної плати; </w:t>
      </w:r>
    </w:p>
    <w:p w:rsidR="00B66922" w14:paraId="687A1AB6" w14:textId="77777777">
      <w:pPr>
        <w:pStyle w:val="ListParagraph"/>
        <w:widowControl w:val="0"/>
        <w:numPr>
          <w:ilvl w:val="0"/>
          <w:numId w:val="27"/>
        </w:numPr>
        <w:shd w:val="clear" w:color="auto" w:fill="FFFFFF"/>
        <w:spacing w:before="15" w:after="150"/>
        <w:ind w:left="0" w:right="140" w:firstLine="426"/>
        <w:contextualSpacing/>
        <w:jc w:val="both"/>
        <w:rPr>
          <w:sz w:val="28"/>
          <w:szCs w:val="28"/>
        </w:rPr>
      </w:pPr>
      <w:r>
        <w:rPr>
          <w:sz w:val="28"/>
          <w:szCs w:val="28"/>
        </w:rPr>
        <w:t xml:space="preserve">за інформацією Головного управління Державної податкової служби у Київській області направлено суб’єктам господарювання запити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B66922" w14:paraId="2F5F9614" w14:textId="77777777">
      <w:pPr>
        <w:pStyle w:val="ListParagraph"/>
        <w:widowControl w:val="0"/>
        <w:numPr>
          <w:ilvl w:val="0"/>
          <w:numId w:val="27"/>
        </w:numPr>
        <w:shd w:val="clear" w:color="auto" w:fill="FFFFFF"/>
        <w:spacing w:before="15" w:after="150"/>
        <w:ind w:left="0" w:right="140" w:firstLine="426"/>
        <w:contextualSpacing/>
        <w:jc w:val="both"/>
        <w:rPr>
          <w:sz w:val="28"/>
          <w:szCs w:val="28"/>
        </w:rPr>
      </w:pPr>
      <w:r>
        <w:rPr>
          <w:sz w:val="28"/>
          <w:szCs w:val="28"/>
        </w:rPr>
        <w:t>підготовлено матеріали на 3 засідання комісії з питань легалізації виплат заробітної плати і зайнятості населення та на 3 засідання комісії з питань забезпечення своєчасності сплати податків та інших надходжень, виплати заробітної плати, пенсій, стипендій та інших соціальних виплат виконавчого комітету, на яких заслуховувались керівники підприємств.</w:t>
      </w:r>
    </w:p>
    <w:p w:rsidR="00B66922" w14:paraId="010D4E91" w14:textId="77777777">
      <w:pPr>
        <w:widowControl w:val="0"/>
        <w:shd w:val="clear" w:color="auto" w:fill="FFFFFF"/>
        <w:spacing w:before="15" w:after="150"/>
        <w:ind w:right="140" w:firstLine="567"/>
        <w:contextualSpacing/>
        <w:jc w:val="both"/>
        <w:rPr>
          <w:rFonts w:ascii="Times New Roman" w:hAnsi="Times New Roman"/>
          <w:sz w:val="28"/>
          <w:szCs w:val="28"/>
        </w:rPr>
      </w:pPr>
      <w:r>
        <w:rPr>
          <w:rFonts w:ascii="Times New Roman" w:hAnsi="Times New Roman"/>
          <w:sz w:val="28"/>
          <w:szCs w:val="28"/>
        </w:rPr>
        <w:t xml:space="preserve"> За інформацією </w:t>
      </w:r>
      <w:r>
        <w:rPr>
          <w:rStyle w:val="xfm74375522"/>
          <w:rFonts w:ascii="Times New Roman" w:hAnsi="Times New Roman"/>
          <w:sz w:val="28"/>
          <w:szCs w:val="28"/>
        </w:rPr>
        <w:t>Головного управління Пенсійного фонду України у Київській області (далі – Пенсійний фонд)</w:t>
      </w:r>
      <w:r>
        <w:rPr>
          <w:rFonts w:ascii="Times New Roman" w:hAnsi="Times New Roman"/>
          <w:sz w:val="28"/>
          <w:szCs w:val="28"/>
        </w:rPr>
        <w:t xml:space="preserve"> на обліку станом на 01.10.2022  перебувало 30371 пенсіонер Броварської міської територіальної громади, середній розмір пенсії становив 4882,7 грн., що на 681,5 грн. більше в порівнянні з 2021 р. Пенсію по інвалідності отримували 4146 осіб, за віком -24130 осіб, на випадок втрати годувальника - 1179 осіб, за вислугу років - 720 осіб, соціальні пенсії - 176 осіб, довічне грошове утримання суддям у відставці - 20 осіб.</w:t>
      </w:r>
    </w:p>
    <w:p w:rsidR="00B66922" w14:paraId="768BC738"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Станом на 01.10.2022 надходження власних коштів на рахунки Пенсійного фонду склали 2728,3 тис. грн., що на 576,1 тис. грн. більше від запланованого. </w:t>
      </w:r>
    </w:p>
    <w:p w:rsidR="00B66922" w14:paraId="6B66B889"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Робота щодо легалізації заробітної плати, стимулювання роботодавців для збільшення робочих місць та гідної оплати праці, зменшення заборгованості по заробітній платі, своєчасності виплати пенсій буде продовжена і в 2023 році. </w:t>
      </w:r>
    </w:p>
    <w:p w:rsidR="00B66922" w14:paraId="5EC25BA0" w14:textId="77777777">
      <w:pPr>
        <w:shd w:val="clear" w:color="auto" w:fill="FFFFFF" w:themeFill="background1"/>
        <w:ind w:right="140" w:firstLine="426"/>
        <w:contextualSpacing/>
        <w:jc w:val="both"/>
        <w:rPr>
          <w:b/>
          <w:i/>
          <w:sz w:val="28"/>
          <w:szCs w:val="28"/>
          <w:u w:val="single"/>
        </w:rPr>
      </w:pPr>
    </w:p>
    <w:p w:rsidR="00B66922" w14:paraId="6141ECB4" w14:textId="77777777">
      <w:pPr>
        <w:pStyle w:val="BodyTextIndent3"/>
        <w:shd w:val="clear" w:color="auto" w:fill="FFFFFF" w:themeFill="background1"/>
        <w:spacing w:line="250" w:lineRule="auto"/>
        <w:ind w:left="0" w:right="140" w:firstLine="567"/>
        <w:contextualSpacing/>
        <w:rPr>
          <w:b/>
          <w:i/>
          <w:sz w:val="28"/>
          <w:szCs w:val="28"/>
          <w:u w:val="single"/>
        </w:rPr>
      </w:pPr>
      <w:r>
        <w:rPr>
          <w:b/>
          <w:i/>
          <w:sz w:val="28"/>
          <w:szCs w:val="28"/>
          <w:u w:val="single"/>
        </w:rPr>
        <w:t>Головні цілі на 2023 рік:</w:t>
      </w:r>
    </w:p>
    <w:p w:rsidR="00B66922" w14:paraId="39229E97"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Збільшення грошових доходів населення  шляхом легалізації заробітної плати, стимулювання роботодавців для збільшення робочих місць та гідної оплати праці.</w:t>
      </w:r>
    </w:p>
    <w:p w:rsidR="00B66922" w14:paraId="002AE199" w14:textId="77777777">
      <w:pPr>
        <w:pStyle w:val="BodyTextIndent3"/>
        <w:shd w:val="clear" w:color="auto" w:fill="FFFFFF" w:themeFill="background1"/>
        <w:spacing w:line="250" w:lineRule="auto"/>
        <w:ind w:left="0" w:right="140" w:firstLine="567"/>
        <w:contextualSpacing/>
        <w:jc w:val="both"/>
        <w:rPr>
          <w:sz w:val="28"/>
          <w:szCs w:val="28"/>
        </w:rPr>
      </w:pPr>
      <w:r>
        <w:rPr>
          <w:sz w:val="28"/>
          <w:szCs w:val="28"/>
        </w:rPr>
        <w:t xml:space="preserve">Забезпечення своєчасної та в повному обсязі виплати призначених пенсій, прийняття рішень про призначення (перерахунок) пенсій у встановлені терміни та відповідно до чинного законодавства. </w:t>
      </w:r>
    </w:p>
    <w:p w:rsidR="00B66922" w14:paraId="081D5CCA" w14:textId="77777777">
      <w:pPr>
        <w:pStyle w:val="BodyTextIndent3"/>
        <w:shd w:val="clear" w:color="auto" w:fill="FFFFFF" w:themeFill="background1"/>
        <w:spacing w:line="250" w:lineRule="auto"/>
        <w:ind w:left="0" w:right="140" w:firstLine="567"/>
        <w:contextualSpacing/>
        <w:rPr>
          <w:b/>
          <w:i/>
          <w:sz w:val="28"/>
          <w:szCs w:val="28"/>
          <w:u w:val="single"/>
        </w:rPr>
      </w:pPr>
    </w:p>
    <w:p w:rsidR="00B66922" w14:paraId="697D5952" w14:textId="77777777">
      <w:pPr>
        <w:pStyle w:val="BodyTextIndent3"/>
        <w:shd w:val="clear" w:color="auto" w:fill="FFFFFF" w:themeFill="background1"/>
        <w:spacing w:line="250" w:lineRule="auto"/>
        <w:ind w:left="0" w:right="140" w:firstLine="567"/>
        <w:contextualSpacing/>
        <w:rPr>
          <w:b/>
          <w:i/>
          <w:sz w:val="28"/>
          <w:szCs w:val="28"/>
          <w:u w:val="single"/>
        </w:rPr>
      </w:pPr>
      <w:r>
        <w:rPr>
          <w:b/>
          <w:i/>
          <w:sz w:val="28"/>
          <w:szCs w:val="28"/>
          <w:u w:val="single"/>
        </w:rPr>
        <w:t>Основні завдання та заходи на 2023 рік:</w:t>
      </w:r>
    </w:p>
    <w:p w:rsidR="00B66922" w14:paraId="08D87FE4"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продовження роботи з роботодавцями  щодо легалізації виплати заробітної плати на території громади;</w:t>
      </w:r>
    </w:p>
    <w:p w:rsidR="00B66922" w14:paraId="74AF019A"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забезпечення соціальних  гарантій;</w:t>
      </w:r>
    </w:p>
    <w:p w:rsidR="00B66922" w14:paraId="78DD5E7D"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сприяння роботодавцям у створенні робочих місць та зростанню заробітної плати;</w:t>
      </w:r>
    </w:p>
    <w:p w:rsidR="00B66922" w14:paraId="5F7ED0D4"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здійснення заходів з удосконалення веб-порталу електронних послуг Пенсійного фонду в частині надання на постійній основі пенсіонерам інформації про розмір отримуваної ними пенсії, про останні зміни, які відбулися в пенсійному законодавстві;</w:t>
      </w:r>
    </w:p>
    <w:p w:rsidR="00B66922" w14:paraId="1F1E32C1"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залучення пенсіонерів до отримання пенсійних виплат через банківські установи;</w:t>
      </w:r>
    </w:p>
    <w:p w:rsidR="00B66922" w14:paraId="648DD281" w14:textId="77777777">
      <w:pPr>
        <w:pStyle w:val="NoSpacing"/>
        <w:numPr>
          <w:ilvl w:val="0"/>
          <w:numId w:val="24"/>
        </w:numPr>
        <w:shd w:val="clear" w:color="auto" w:fill="FFFFFF" w:themeFill="background1"/>
        <w:ind w:left="0" w:right="140" w:firstLine="426"/>
        <w:contextualSpacing/>
        <w:jc w:val="both"/>
        <w:rPr>
          <w:sz w:val="28"/>
          <w:szCs w:val="28"/>
        </w:rPr>
      </w:pPr>
      <w:r>
        <w:rPr>
          <w:sz w:val="28"/>
          <w:szCs w:val="28"/>
        </w:rPr>
        <w:t xml:space="preserve">проведення роботи щодо виплати заборгованості </w:t>
      </w:r>
      <w:r>
        <w:rPr>
          <w:bCs/>
          <w:sz w:val="28"/>
          <w:szCs w:val="28"/>
        </w:rPr>
        <w:t>із заробітної  плати  на економічно активних підприємствах.</w:t>
      </w:r>
    </w:p>
    <w:p w:rsidR="00B66922" w14:paraId="2FD18824" w14:textId="77777777">
      <w:pPr>
        <w:widowControl w:val="0"/>
        <w:shd w:val="clear" w:color="auto" w:fill="FFFFFF" w:themeFill="background1"/>
        <w:ind w:right="140" w:firstLine="426"/>
        <w:contextualSpacing/>
        <w:jc w:val="both"/>
        <w:rPr>
          <w:b/>
          <w:i/>
          <w:sz w:val="28"/>
          <w:szCs w:val="28"/>
          <w:u w:val="single"/>
        </w:rPr>
      </w:pPr>
    </w:p>
    <w:p w:rsidR="00B66922" w14:paraId="1460886D" w14:textId="77777777">
      <w:pPr>
        <w:widowControl w:val="0"/>
        <w:shd w:val="clear" w:color="auto" w:fill="FFFFFF" w:themeFill="background1"/>
        <w:ind w:right="140" w:firstLine="426"/>
        <w:contextualSpacing/>
        <w:jc w:val="both"/>
        <w:rPr>
          <w:rFonts w:ascii="Times New Roman" w:hAnsi="Times New Roman"/>
          <w:b/>
          <w:i/>
          <w:sz w:val="28"/>
          <w:szCs w:val="28"/>
          <w:u w:val="single"/>
        </w:rPr>
      </w:pPr>
      <w:r>
        <w:rPr>
          <w:rFonts w:ascii="Times New Roman" w:hAnsi="Times New Roman"/>
          <w:b/>
          <w:i/>
          <w:sz w:val="28"/>
          <w:szCs w:val="28"/>
          <w:u w:val="single"/>
        </w:rPr>
        <w:t>Очікувані результати:</w:t>
      </w:r>
    </w:p>
    <w:p w:rsidR="00B66922" w14:paraId="565E6BAD" w14:textId="77777777">
      <w:pPr>
        <w:pStyle w:val="NoSpacing"/>
        <w:numPr>
          <w:ilvl w:val="0"/>
          <w:numId w:val="25"/>
        </w:numPr>
        <w:shd w:val="clear" w:color="auto" w:fill="FFFFFF" w:themeFill="background1"/>
        <w:ind w:left="0" w:right="140" w:firstLine="426"/>
        <w:contextualSpacing/>
        <w:jc w:val="both"/>
        <w:rPr>
          <w:sz w:val="28"/>
          <w:szCs w:val="28"/>
        </w:rPr>
      </w:pPr>
      <w:r>
        <w:rPr>
          <w:sz w:val="28"/>
          <w:szCs w:val="28"/>
        </w:rPr>
        <w:t>легалізація трудових відносин у сфері зайнятості населення та виплати заробітної плати;</w:t>
      </w:r>
    </w:p>
    <w:p w:rsidR="00B66922" w14:paraId="7F55C0E2" w14:textId="77777777">
      <w:pPr>
        <w:pStyle w:val="NoSpacing"/>
        <w:numPr>
          <w:ilvl w:val="0"/>
          <w:numId w:val="25"/>
        </w:numPr>
        <w:shd w:val="clear" w:color="auto" w:fill="FFFFFF" w:themeFill="background1"/>
        <w:ind w:left="0" w:right="140" w:firstLine="426"/>
        <w:contextualSpacing/>
        <w:jc w:val="both"/>
        <w:rPr>
          <w:sz w:val="28"/>
          <w:szCs w:val="28"/>
        </w:rPr>
      </w:pPr>
      <w:r>
        <w:rPr>
          <w:sz w:val="28"/>
          <w:szCs w:val="28"/>
        </w:rPr>
        <w:t xml:space="preserve">збільшення середньої заробітної плати в громаді за рахунок відновлення виробничих </w:t>
      </w:r>
      <w:r>
        <w:rPr>
          <w:sz w:val="28"/>
          <w:szCs w:val="28"/>
        </w:rPr>
        <w:t>потужностей</w:t>
      </w:r>
      <w:r>
        <w:rPr>
          <w:sz w:val="28"/>
          <w:szCs w:val="28"/>
        </w:rPr>
        <w:t xml:space="preserve"> підприємств громади до воєнного періоду;</w:t>
      </w:r>
    </w:p>
    <w:p w:rsidR="00B66922" w14:paraId="17D593AB" w14:textId="77777777">
      <w:pPr>
        <w:pStyle w:val="NoSpacing"/>
        <w:numPr>
          <w:ilvl w:val="0"/>
          <w:numId w:val="25"/>
        </w:numPr>
        <w:shd w:val="clear" w:color="auto" w:fill="FFFFFF" w:themeFill="background1"/>
        <w:ind w:left="0" w:right="140" w:firstLine="426"/>
        <w:contextualSpacing/>
        <w:jc w:val="both"/>
        <w:rPr>
          <w:sz w:val="28"/>
          <w:szCs w:val="28"/>
        </w:rPr>
      </w:pPr>
      <w:r>
        <w:rPr>
          <w:sz w:val="28"/>
          <w:szCs w:val="28"/>
        </w:rPr>
        <w:t>стабільні та своєчасні  пенсійні виплати;</w:t>
      </w:r>
    </w:p>
    <w:p w:rsidR="00B66922" w14:paraId="778EBA72" w14:textId="77777777">
      <w:pPr>
        <w:pStyle w:val="NoSpacing"/>
        <w:numPr>
          <w:ilvl w:val="0"/>
          <w:numId w:val="25"/>
        </w:numPr>
        <w:shd w:val="clear" w:color="auto" w:fill="FFFFFF" w:themeFill="background1"/>
        <w:ind w:left="0" w:right="140" w:firstLine="426"/>
        <w:contextualSpacing/>
        <w:jc w:val="both"/>
        <w:rPr>
          <w:sz w:val="28"/>
          <w:szCs w:val="28"/>
        </w:rPr>
      </w:pPr>
      <w:r>
        <w:rPr>
          <w:sz w:val="28"/>
          <w:szCs w:val="28"/>
        </w:rPr>
        <w:t>погашення заборгованості із заробітної плати на економічно активних підприємствах;</w:t>
      </w:r>
    </w:p>
    <w:p w:rsidR="00B66922" w14:paraId="39939183" w14:textId="77777777">
      <w:pPr>
        <w:pStyle w:val="NoSpacing"/>
        <w:numPr>
          <w:ilvl w:val="0"/>
          <w:numId w:val="25"/>
        </w:numPr>
        <w:shd w:val="clear" w:color="auto" w:fill="FFFFFF" w:themeFill="background1"/>
        <w:ind w:left="0" w:right="140" w:firstLine="426"/>
        <w:contextualSpacing/>
        <w:jc w:val="both"/>
        <w:rPr>
          <w:sz w:val="28"/>
          <w:szCs w:val="28"/>
        </w:rPr>
      </w:pPr>
      <w:r>
        <w:rPr>
          <w:sz w:val="28"/>
          <w:szCs w:val="28"/>
        </w:rPr>
        <w:t xml:space="preserve">отримання пенсійних виплат через банківські установи більшістю пенсіонерів. </w:t>
      </w:r>
    </w:p>
    <w:p w:rsidR="00B66922" w14:paraId="6D423038" w14:textId="77777777">
      <w:pPr>
        <w:pStyle w:val="BodyTextIndent3"/>
        <w:shd w:val="clear" w:color="auto" w:fill="FFFFFF" w:themeFill="background1"/>
        <w:spacing w:line="250" w:lineRule="auto"/>
        <w:ind w:left="0" w:right="140" w:firstLine="426"/>
        <w:contextualSpacing/>
        <w:jc w:val="center"/>
        <w:rPr>
          <w:b/>
          <w:sz w:val="28"/>
          <w:szCs w:val="28"/>
        </w:rPr>
      </w:pPr>
    </w:p>
    <w:p w:rsidR="00B66922" w14:paraId="1F40C82F" w14:textId="77777777">
      <w:pPr>
        <w:pStyle w:val="BodyTextIndent3"/>
        <w:shd w:val="clear" w:color="auto" w:fill="FFFFFF" w:themeFill="background1"/>
        <w:spacing w:line="250" w:lineRule="auto"/>
        <w:ind w:left="0" w:right="140" w:firstLine="426"/>
        <w:contextualSpacing/>
        <w:jc w:val="center"/>
        <w:rPr>
          <w:b/>
          <w:i/>
          <w:sz w:val="28"/>
          <w:szCs w:val="28"/>
        </w:rPr>
      </w:pPr>
      <w:r>
        <w:rPr>
          <w:b/>
          <w:sz w:val="28"/>
          <w:szCs w:val="28"/>
        </w:rPr>
        <w:t>Соціальний захист населення</w:t>
      </w:r>
    </w:p>
    <w:p w:rsidR="00B66922" w14:paraId="134C8606"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B66922" w14:paraId="79BE4A93"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 xml:space="preserve">В 2022 році на обліку в управлінні соціального захисту населення перебувало 6409 одержувачів соціальних допомог. За рахунок коштів державного бюджету у 2022 році профінансовано державних соціальних допомог  на суму 150 млн. грн. </w:t>
      </w:r>
    </w:p>
    <w:p w:rsidR="00B66922" w14:paraId="143FE4AA"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У 2023 році за рахунок коштів державного бюджету очікується фінансування державних соціальних допомог 6950 одержувачам в сумі 170 млн. грн.</w:t>
      </w:r>
    </w:p>
    <w:p w:rsidR="00B66922" w14:paraId="7233F997"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2023 році заплановано: відшкодування </w:t>
      </w:r>
      <w:r>
        <w:rPr>
          <w:rFonts w:ascii="Times New Roman" w:hAnsi="Times New Roman"/>
          <w:sz w:val="28"/>
        </w:rPr>
        <w:t>пільг особам з інвалідністю на оплату житлово-комунальних послуг</w:t>
      </w:r>
      <w:r>
        <w:rPr>
          <w:rFonts w:ascii="Times New Roman" w:hAnsi="Times New Roman"/>
          <w:sz w:val="28"/>
          <w:szCs w:val="28"/>
          <w:shd w:val="clear" w:color="auto" w:fill="FFFFFF"/>
        </w:rPr>
        <w:t xml:space="preserve"> на суму 1712 тис. грн., </w:t>
      </w:r>
      <w:r>
        <w:rPr>
          <w:rFonts w:ascii="Times New Roman" w:hAnsi="Times New Roman"/>
          <w:sz w:val="28"/>
          <w:szCs w:val="28"/>
        </w:rPr>
        <w:t>відшкодування за проїзд автомобільним транспортом пільговим категоріям громадян на суму 2000 тис. грн., надання адресної матеріальної допомоги мешканцям громади  - 3000 тис. грн.</w:t>
      </w:r>
    </w:p>
    <w:p w:rsidR="00B66922" w14:paraId="4EFAF9A9"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У рамках міської П</w:t>
      </w:r>
      <w:r>
        <w:rPr>
          <w:rStyle w:val="Strong"/>
          <w:rFonts w:ascii="Times New Roman" w:hAnsi="Times New Roman"/>
          <w:b w:val="0"/>
          <w:bCs w:val="0"/>
          <w:sz w:val="28"/>
          <w:szCs w:val="28"/>
          <w:shd w:val="clear" w:color="auto" w:fill="FFFFFF"/>
        </w:rPr>
        <w:t xml:space="preserve">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борцям за незалежність України у XX столітті на 2022-2026 роки </w:t>
      </w:r>
      <w:r>
        <w:rPr>
          <w:rFonts w:ascii="Times New Roman" w:hAnsi="Times New Roman"/>
          <w:sz w:val="28"/>
          <w:szCs w:val="28"/>
        </w:rPr>
        <w:t>за рахунок коштів місцевого бюджету у 2023 році передбачено фінансування в сумі 3777,0 тис. грн.</w:t>
      </w:r>
    </w:p>
    <w:p w:rsidR="00B66922" w14:paraId="0D48A024"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 xml:space="preserve">З початку 2022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3206 осіб, з них 1465 одиноких та самотньо проживаючих. </w:t>
      </w:r>
    </w:p>
    <w:p w:rsidR="00B66922" w14:paraId="36342D17"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 xml:space="preserve">У 2023 році Центр обслуговування планує надати 160 тис. послуг. </w:t>
      </w:r>
    </w:p>
    <w:p w:rsidR="00B66922" w14:paraId="0AB2A50C"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2022 році на обліку перебувало 209 дітей, які потребують реабілітації.</w:t>
      </w:r>
    </w:p>
    <w:p w:rsidR="00B66922" w14:paraId="02728119" w14:textId="77777777">
      <w:pPr>
        <w:shd w:val="clear" w:color="auto" w:fill="FFFFFF" w:themeFill="background1"/>
        <w:ind w:right="140" w:firstLine="567"/>
        <w:jc w:val="both"/>
        <w:rPr>
          <w:rFonts w:ascii="Times New Roman" w:hAnsi="Times New Roman"/>
          <w:sz w:val="28"/>
          <w:szCs w:val="28"/>
        </w:rPr>
      </w:pPr>
      <w:r>
        <w:rPr>
          <w:rFonts w:ascii="Times New Roman" w:hAnsi="Times New Roman"/>
          <w:sz w:val="28"/>
          <w:szCs w:val="28"/>
        </w:rPr>
        <w:t>У 2022 році працівниками Центру буде надано 26 тис. реабілітаційних послуг для дітей з інвалідністю, а у 2023 році планується надати 30 тис. реабілітаційних послуг.</w:t>
      </w:r>
    </w:p>
    <w:p w:rsidR="00B66922" w14:paraId="7DCF5759" w14:textId="77777777">
      <w:pPr>
        <w:shd w:val="clear" w:color="auto" w:fill="FFFFFF" w:themeFill="background1"/>
        <w:tabs>
          <w:tab w:val="num" w:pos="0"/>
        </w:tabs>
        <w:ind w:right="140" w:firstLine="567"/>
        <w:jc w:val="both"/>
        <w:rPr>
          <w:rFonts w:ascii="Times New Roman" w:hAnsi="Times New Roman"/>
          <w:sz w:val="28"/>
          <w:szCs w:val="28"/>
        </w:rPr>
      </w:pPr>
      <w:r>
        <w:rPr>
          <w:rFonts w:ascii="Times New Roman" w:hAnsi="Times New Roman"/>
          <w:sz w:val="28"/>
          <w:szCs w:val="28"/>
        </w:rPr>
        <w:t xml:space="preserve"> Для надання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2023 році.</w:t>
      </w:r>
    </w:p>
    <w:p w:rsidR="00B66922" w14:paraId="1656E52D" w14:textId="77777777">
      <w:pPr>
        <w:shd w:val="clear" w:color="auto" w:fill="FFFFFF" w:themeFill="background1"/>
        <w:tabs>
          <w:tab w:val="num" w:pos="0"/>
        </w:tabs>
        <w:ind w:right="140" w:firstLine="567"/>
        <w:jc w:val="both"/>
        <w:rPr>
          <w:rFonts w:ascii="Times New Roman" w:hAnsi="Times New Roman"/>
          <w:color w:val="212529"/>
          <w:sz w:val="28"/>
          <w:szCs w:val="28"/>
          <w:shd w:val="clear" w:color="auto" w:fill="FFFFFF"/>
        </w:rPr>
      </w:pPr>
      <w:r>
        <w:rPr>
          <w:rFonts w:ascii="Times New Roman" w:hAnsi="Times New Roman"/>
          <w:sz w:val="28"/>
          <w:szCs w:val="28"/>
        </w:rPr>
        <w:t xml:space="preserve">Крім того, в грудні 2022 року для ВПО облаштоване та працює модульне містечко, яке складається з 4 блоків для 352 осіб. </w:t>
      </w:r>
      <w:r>
        <w:rPr>
          <w:rFonts w:ascii="Times New Roman" w:hAnsi="Times New Roman"/>
          <w:color w:val="212529"/>
          <w:sz w:val="28"/>
          <w:szCs w:val="28"/>
          <w:shd w:val="clear" w:color="auto" w:fill="FFFFFF"/>
        </w:rPr>
        <w:t>Тимчасове житло для переселенців облаштовували меблями, санітарним та кухонним обладнанням за кошти місцевого бюджету. Проживання в модульному містечку безкоштовне.</w:t>
      </w:r>
    </w:p>
    <w:p w:rsidR="00B66922" w14:paraId="1EA2B2DC" w14:textId="77777777">
      <w:pPr>
        <w:shd w:val="clear" w:color="auto" w:fill="FFFFFF" w:themeFill="background1"/>
        <w:tabs>
          <w:tab w:val="num" w:pos="0"/>
        </w:tabs>
        <w:ind w:right="140" w:firstLine="567"/>
        <w:jc w:val="both"/>
        <w:rPr>
          <w:rFonts w:ascii="Times New Roman" w:hAnsi="Times New Roman"/>
          <w:sz w:val="28"/>
          <w:szCs w:val="28"/>
        </w:rPr>
      </w:pPr>
      <w:r>
        <w:rPr>
          <w:rFonts w:ascii="Times New Roman" w:hAnsi="Times New Roman"/>
          <w:sz w:val="28"/>
          <w:szCs w:val="28"/>
        </w:rPr>
        <w:t>Станом на 31.12.2022 в містечку функціонує 2 модулі. До кінця 2023 року планується повне заселення модульного містечка.</w:t>
      </w:r>
    </w:p>
    <w:p w:rsidR="00B66922" w14:paraId="62B46EA6" w14:textId="77777777">
      <w:pPr>
        <w:shd w:val="clear" w:color="auto" w:fill="FFFFFF" w:themeFill="background1"/>
        <w:ind w:right="140" w:firstLine="426"/>
        <w:jc w:val="both"/>
        <w:rPr>
          <w:i/>
          <w:iCs/>
          <w:sz w:val="28"/>
          <w:szCs w:val="28"/>
        </w:rPr>
      </w:pPr>
    </w:p>
    <w:p w:rsidR="00B66922" w14:paraId="3F05B025" w14:textId="77777777">
      <w:pPr>
        <w:shd w:val="clear" w:color="auto" w:fill="FFFFFF" w:themeFill="background1"/>
        <w:ind w:right="140" w:firstLine="567"/>
        <w:jc w:val="both"/>
        <w:rPr>
          <w:rFonts w:ascii="Times New Roman" w:hAnsi="Times New Roman"/>
          <w:b/>
          <w:bCs/>
          <w:i/>
          <w:iCs/>
          <w:sz w:val="28"/>
          <w:szCs w:val="28"/>
          <w:u w:val="single"/>
        </w:rPr>
      </w:pPr>
      <w:r>
        <w:rPr>
          <w:rFonts w:ascii="Times New Roman" w:hAnsi="Times New Roman"/>
          <w:b/>
          <w:bCs/>
          <w:i/>
          <w:iCs/>
          <w:sz w:val="28"/>
          <w:szCs w:val="28"/>
          <w:u w:val="single"/>
        </w:rPr>
        <w:t>Головні цілі на 2023 рік:</w:t>
      </w:r>
    </w:p>
    <w:p w:rsidR="00B66922" w14:paraId="58434D1D" w14:textId="77777777">
      <w:pPr>
        <w:shd w:val="clear" w:color="auto" w:fill="FFFFFF" w:themeFill="background1"/>
        <w:spacing w:line="244" w:lineRule="auto"/>
        <w:ind w:right="140" w:firstLine="567"/>
        <w:jc w:val="both"/>
        <w:rPr>
          <w:rFonts w:ascii="Times New Roman" w:hAnsi="Times New Roman"/>
          <w:sz w:val="28"/>
          <w:szCs w:val="28"/>
        </w:rPr>
      </w:pPr>
      <w:r>
        <w:rPr>
          <w:rFonts w:ascii="Times New Roman" w:hAnsi="Times New Roman"/>
          <w:sz w:val="28"/>
          <w:szCs w:val="28"/>
        </w:rPr>
        <w:t>Забезпечення права кожного громадянина на отримання якісних соціальних послуг, максимального охоплення соціально вразливих верств населення області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w:t>
      </w:r>
    </w:p>
    <w:p w:rsidR="00B66922" w14:paraId="28F22AED" w14:textId="77777777">
      <w:pPr>
        <w:shd w:val="clear" w:color="auto" w:fill="FFFFFF" w:themeFill="background1"/>
        <w:spacing w:line="244" w:lineRule="auto"/>
        <w:ind w:right="140" w:firstLine="426"/>
        <w:jc w:val="both"/>
        <w:rPr>
          <w:rFonts w:ascii="Times New Roman" w:hAnsi="Times New Roman"/>
          <w:i/>
          <w:iCs/>
          <w:sz w:val="28"/>
          <w:szCs w:val="28"/>
          <w:u w:val="single"/>
        </w:rPr>
      </w:pPr>
    </w:p>
    <w:p w:rsidR="00B66922" w14:paraId="6D659452" w14:textId="77777777">
      <w:pPr>
        <w:shd w:val="clear" w:color="auto" w:fill="FFFFFF" w:themeFill="background1"/>
        <w:spacing w:line="244" w:lineRule="auto"/>
        <w:ind w:right="140" w:firstLine="567"/>
        <w:jc w:val="both"/>
        <w:rPr>
          <w:rFonts w:ascii="Times New Roman" w:hAnsi="Times New Roman"/>
          <w:b/>
          <w:bCs/>
          <w:i/>
          <w:iCs/>
          <w:sz w:val="28"/>
          <w:szCs w:val="28"/>
          <w:u w:val="single"/>
          <w:lang w:val="ru-RU"/>
        </w:rPr>
      </w:pPr>
      <w:r>
        <w:rPr>
          <w:rFonts w:ascii="Times New Roman" w:hAnsi="Times New Roman"/>
          <w:b/>
          <w:bCs/>
          <w:i/>
          <w:iCs/>
          <w:sz w:val="28"/>
          <w:szCs w:val="28"/>
          <w:u w:val="single"/>
        </w:rPr>
        <w:t>Основні завдання та заходи на 2023 рік:</w:t>
      </w:r>
    </w:p>
    <w:p w:rsidR="00B66922" w14:paraId="6CF7FFE7" w14:textId="77777777">
      <w:pPr>
        <w:shd w:val="clear" w:color="auto" w:fill="FFFFFF" w:themeFill="background1"/>
        <w:ind w:right="140" w:firstLine="426"/>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реалізація заходів, передбачених «Міською програмою «З турботою про кожного» на 2021-2023 роки» та «П</w:t>
      </w:r>
      <w:r>
        <w:rPr>
          <w:rStyle w:val="Strong"/>
          <w:rFonts w:ascii="Times New Roman" w:hAnsi="Times New Roman"/>
          <w:b w:val="0"/>
          <w:bCs w:val="0"/>
          <w:sz w:val="28"/>
          <w:szCs w:val="28"/>
          <w:shd w:val="clear" w:color="auto" w:fill="FFFFFF"/>
        </w:rPr>
        <w:t>рограмою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w:t>
      </w:r>
      <w:r>
        <w:rPr>
          <w:rStyle w:val="Strong"/>
          <w:rFonts w:ascii="Times New Roman" w:hAnsi="Times New Roman"/>
          <w:b w:val="0"/>
          <w:bCs w:val="0"/>
          <w:sz w:val="28"/>
          <w:szCs w:val="28"/>
          <w:shd w:val="clear" w:color="auto" w:fill="FFFFFF"/>
        </w:rPr>
        <w:t>операції Об</w:t>
      </w:r>
      <w:r>
        <w:rPr>
          <w:rStyle w:val="Strong"/>
          <w:rFonts w:ascii="Times New Roman" w:hAnsi="Times New Roman"/>
          <w:b w:val="0"/>
          <w:bCs w:val="0"/>
          <w:sz w:val="28"/>
          <w:szCs w:val="28"/>
          <w:shd w:val="clear" w:color="auto" w:fill="FFFFFF"/>
        </w:rPr>
        <w:t>`єднаних сил, їх сім’ям, постраждалим учасникам Революції Гідності, бійцям добровольцям АТО та борцям за незалежність України у XX столітті на 2022-2026 роки</w:t>
      </w:r>
      <w:r>
        <w:rPr>
          <w:rFonts w:ascii="Times New Roman" w:hAnsi="Times New Roman"/>
          <w:sz w:val="28"/>
          <w:szCs w:val="28"/>
        </w:rPr>
        <w:t>»;</w:t>
      </w:r>
    </w:p>
    <w:p w:rsidR="00B66922" w14:paraId="01213356" w14:textId="77777777">
      <w:pPr>
        <w:pStyle w:val="NoSpacing"/>
        <w:tabs>
          <w:tab w:val="left" w:pos="851"/>
        </w:tabs>
        <w:ind w:right="140" w:firstLine="426"/>
        <w:jc w:val="both"/>
        <w:rPr>
          <w:sz w:val="28"/>
          <w:szCs w:val="28"/>
        </w:rPr>
      </w:pPr>
      <w:r>
        <w:rPr>
          <w:i/>
          <w:iCs/>
          <w:sz w:val="28"/>
          <w:szCs w:val="28"/>
          <w:lang w:val="ru-RU"/>
        </w:rPr>
        <w:t xml:space="preserve">■ </w:t>
      </w:r>
      <w:r>
        <w:rPr>
          <w:sz w:val="28"/>
          <w:szCs w:val="28"/>
        </w:rPr>
        <w:t>забезпечити адресність надання матеріальної допомоги найбільш вразливим верствам населення;</w:t>
      </w:r>
    </w:p>
    <w:p w:rsidR="00B66922" w14:paraId="71BB2BCD" w14:textId="77777777">
      <w:pPr>
        <w:pStyle w:val="NoSpacing"/>
        <w:tabs>
          <w:tab w:val="left" w:pos="851"/>
        </w:tabs>
        <w:ind w:right="140" w:firstLine="426"/>
        <w:jc w:val="both"/>
        <w:rPr>
          <w:sz w:val="28"/>
          <w:szCs w:val="28"/>
        </w:rPr>
      </w:pPr>
      <w:r>
        <w:rPr>
          <w:i/>
          <w:iCs/>
          <w:sz w:val="28"/>
          <w:szCs w:val="28"/>
        </w:rPr>
        <w:t xml:space="preserve">■ </w:t>
      </w:r>
      <w:r>
        <w:rPr>
          <w:sz w:val="28"/>
          <w:szCs w:val="28"/>
        </w:rPr>
        <w:t>здійснити додаткові заходи з організації оздоровлення пільгових категорій населення громади;</w:t>
      </w:r>
    </w:p>
    <w:p w:rsidR="00B66922" w14:paraId="348C5534" w14:textId="77777777">
      <w:pPr>
        <w:pStyle w:val="NoSpacing"/>
        <w:tabs>
          <w:tab w:val="left" w:pos="851"/>
        </w:tabs>
        <w:ind w:right="140" w:firstLine="426"/>
        <w:jc w:val="both"/>
        <w:rPr>
          <w:sz w:val="28"/>
          <w:szCs w:val="28"/>
        </w:rPr>
      </w:pPr>
      <w:r>
        <w:rPr>
          <w:i/>
          <w:iCs/>
          <w:sz w:val="28"/>
          <w:szCs w:val="28"/>
          <w:lang w:val="ru-RU"/>
        </w:rPr>
        <w:t xml:space="preserve">■ </w:t>
      </w:r>
      <w:r>
        <w:rPr>
          <w:sz w:val="28"/>
          <w:szCs w:val="28"/>
        </w:rPr>
        <w:t>забезпечити державні гарантії із соціального захисту населення;</w:t>
      </w:r>
    </w:p>
    <w:p w:rsidR="00B66922" w14:paraId="06AD8954" w14:textId="77777777">
      <w:pPr>
        <w:pStyle w:val="NoSpacing"/>
        <w:tabs>
          <w:tab w:val="left" w:pos="851"/>
        </w:tabs>
        <w:ind w:right="140" w:firstLine="426"/>
        <w:jc w:val="both"/>
        <w:rPr>
          <w:sz w:val="28"/>
          <w:szCs w:val="28"/>
        </w:rPr>
      </w:pPr>
      <w:r>
        <w:rPr>
          <w:i/>
          <w:iCs/>
          <w:sz w:val="28"/>
          <w:szCs w:val="28"/>
        </w:rPr>
        <w:t xml:space="preserve">■  </w:t>
      </w:r>
      <w:r>
        <w:rPr>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B66922" w14:paraId="4A7A2266" w14:textId="77777777">
      <w:pPr>
        <w:pStyle w:val="NoSpacing"/>
        <w:tabs>
          <w:tab w:val="left" w:pos="851"/>
        </w:tabs>
        <w:ind w:right="140" w:firstLine="426"/>
        <w:jc w:val="both"/>
        <w:rPr>
          <w:sz w:val="28"/>
          <w:szCs w:val="28"/>
        </w:rPr>
      </w:pPr>
      <w:r>
        <w:rPr>
          <w:i/>
          <w:iCs/>
          <w:sz w:val="28"/>
          <w:szCs w:val="28"/>
          <w:lang w:val="ru-RU"/>
        </w:rPr>
        <w:t xml:space="preserve">■ </w:t>
      </w:r>
      <w:r>
        <w:rPr>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B66922" w14:paraId="4A867673" w14:textId="77777777">
      <w:pPr>
        <w:pStyle w:val="BodyText"/>
        <w:shd w:val="clear" w:color="auto" w:fill="FFFFFF" w:themeFill="background1"/>
        <w:spacing w:line="247" w:lineRule="auto"/>
        <w:ind w:right="140" w:firstLine="426"/>
        <w:contextualSpacing/>
        <w:jc w:val="both"/>
        <w:rPr>
          <w:sz w:val="28"/>
          <w:szCs w:val="28"/>
        </w:rPr>
      </w:pPr>
      <w:r>
        <w:rPr>
          <w:sz w:val="28"/>
          <w:szCs w:val="28"/>
        </w:rPr>
        <w:t>■ надання підтримки ВПО;</w:t>
      </w:r>
    </w:p>
    <w:p w:rsidR="00B66922" w14:paraId="237AF9FD" w14:textId="77777777">
      <w:pPr>
        <w:pStyle w:val="BodyText"/>
        <w:shd w:val="clear" w:color="auto" w:fill="FFFFFF" w:themeFill="background1"/>
        <w:spacing w:line="247" w:lineRule="auto"/>
        <w:ind w:right="140" w:firstLine="426"/>
        <w:contextualSpacing/>
        <w:jc w:val="both"/>
        <w:rPr>
          <w:sz w:val="28"/>
          <w:szCs w:val="28"/>
        </w:rPr>
      </w:pPr>
      <w:r>
        <w:rPr>
          <w:sz w:val="28"/>
          <w:szCs w:val="28"/>
        </w:rPr>
        <w:t>■ забезпечення роботи Центру обслуговування;</w:t>
      </w:r>
    </w:p>
    <w:p w:rsidR="00B66922" w14:paraId="3FD51B14" w14:textId="77777777">
      <w:pPr>
        <w:pStyle w:val="BodyText"/>
        <w:shd w:val="clear" w:color="auto" w:fill="FFFFFF" w:themeFill="background1"/>
        <w:spacing w:line="247" w:lineRule="auto"/>
        <w:ind w:right="140" w:firstLine="426"/>
        <w:contextualSpacing/>
        <w:jc w:val="both"/>
        <w:rPr>
          <w:sz w:val="28"/>
          <w:szCs w:val="28"/>
        </w:rPr>
      </w:pPr>
      <w:r>
        <w:rPr>
          <w:sz w:val="28"/>
          <w:szCs w:val="28"/>
        </w:rPr>
        <w:t>■ розширення послуг Центру, спрямованих на розвиток та корегування порушень розвитку дитини.</w:t>
      </w:r>
    </w:p>
    <w:p w:rsidR="00B66922" w14:paraId="6D7CA2A2" w14:textId="77777777">
      <w:pPr>
        <w:pStyle w:val="BodyText"/>
        <w:shd w:val="clear" w:color="auto" w:fill="FFFFFF" w:themeFill="background1"/>
        <w:spacing w:line="247" w:lineRule="auto"/>
        <w:ind w:right="140" w:firstLine="426"/>
        <w:contextualSpacing/>
        <w:jc w:val="both"/>
        <w:rPr>
          <w:b/>
          <w:i/>
          <w:iCs/>
          <w:sz w:val="28"/>
          <w:szCs w:val="28"/>
          <w:u w:val="single"/>
        </w:rPr>
      </w:pPr>
    </w:p>
    <w:p w:rsidR="00B66922" w14:paraId="61780EEB" w14:textId="77777777">
      <w:pPr>
        <w:pStyle w:val="BodyText"/>
        <w:shd w:val="clear" w:color="auto" w:fill="FFFFFF" w:themeFill="background1"/>
        <w:spacing w:line="247" w:lineRule="auto"/>
        <w:ind w:right="140" w:firstLine="567"/>
        <w:contextualSpacing/>
        <w:jc w:val="both"/>
        <w:rPr>
          <w:b/>
          <w:i/>
          <w:iCs/>
          <w:u w:val="single"/>
        </w:rPr>
      </w:pPr>
      <w:r>
        <w:rPr>
          <w:b/>
          <w:i/>
          <w:iCs/>
          <w:sz w:val="28"/>
          <w:szCs w:val="28"/>
          <w:u w:val="single"/>
        </w:rPr>
        <w:t>Очікувані результати:</w:t>
      </w:r>
    </w:p>
    <w:p w:rsidR="00B66922" w14:paraId="55E14721" w14:textId="77777777">
      <w:pPr>
        <w:pStyle w:val="BodyText"/>
        <w:numPr>
          <w:ilvl w:val="0"/>
          <w:numId w:val="6"/>
        </w:numPr>
        <w:shd w:val="clear" w:color="auto" w:fill="FFFFFF" w:themeFill="background1"/>
        <w:spacing w:after="0" w:line="244" w:lineRule="auto"/>
        <w:ind w:left="0" w:right="140" w:firstLine="426"/>
        <w:contextualSpacing/>
        <w:jc w:val="both"/>
        <w:rPr>
          <w:b/>
          <w:bCs/>
          <w:sz w:val="28"/>
          <w:szCs w:val="28"/>
        </w:rPr>
      </w:pPr>
      <w:r>
        <w:rPr>
          <w:bCs/>
          <w:sz w:val="28"/>
          <w:szCs w:val="28"/>
        </w:rPr>
        <w:t>забезпечення своєчасного призначення та виплати усіх видів соціальної допомоги;</w:t>
      </w:r>
    </w:p>
    <w:p w:rsidR="00B66922" w14:paraId="3E729D32" w14:textId="77777777">
      <w:pPr>
        <w:pStyle w:val="BodyText"/>
        <w:numPr>
          <w:ilvl w:val="0"/>
          <w:numId w:val="6"/>
        </w:numPr>
        <w:shd w:val="clear" w:color="auto" w:fill="FFFFFF" w:themeFill="background1"/>
        <w:spacing w:after="0" w:line="244" w:lineRule="auto"/>
        <w:ind w:left="0" w:right="140" w:firstLine="426"/>
        <w:contextualSpacing/>
        <w:jc w:val="both"/>
        <w:rPr>
          <w:b/>
          <w:bCs/>
          <w:sz w:val="28"/>
          <w:szCs w:val="28"/>
        </w:rPr>
      </w:pPr>
      <w:r>
        <w:rPr>
          <w:sz w:val="28"/>
          <w:szCs w:val="28"/>
        </w:rPr>
        <w:t>охоплення соціальним обслуговуванням близько 3700 осіб;</w:t>
      </w:r>
    </w:p>
    <w:p w:rsidR="00B66922" w14:paraId="4E0569B2" w14:textId="77777777">
      <w:pPr>
        <w:pStyle w:val="BodyText"/>
        <w:numPr>
          <w:ilvl w:val="0"/>
          <w:numId w:val="6"/>
        </w:numPr>
        <w:shd w:val="clear" w:color="auto" w:fill="FFFFFF" w:themeFill="background1"/>
        <w:spacing w:after="0" w:line="244" w:lineRule="auto"/>
        <w:ind w:left="0" w:right="140" w:firstLine="426"/>
        <w:contextualSpacing/>
        <w:jc w:val="both"/>
        <w:rPr>
          <w:b/>
          <w:bCs/>
          <w:sz w:val="28"/>
          <w:szCs w:val="28"/>
        </w:rPr>
      </w:pPr>
      <w:r>
        <w:rPr>
          <w:sz w:val="28"/>
          <w:szCs w:val="28"/>
        </w:rPr>
        <w:t>надання 30000 реабілітаційних послуг;</w:t>
      </w:r>
    </w:p>
    <w:p w:rsidR="00B66922" w14:paraId="40B4A609" w14:textId="77777777">
      <w:pPr>
        <w:pStyle w:val="ListParagraph"/>
        <w:numPr>
          <w:ilvl w:val="0"/>
          <w:numId w:val="6"/>
        </w:numPr>
        <w:shd w:val="clear" w:color="auto" w:fill="FFFFFF" w:themeFill="background1"/>
        <w:tabs>
          <w:tab w:val="num" w:pos="0"/>
        </w:tabs>
        <w:ind w:left="0" w:right="140" w:firstLine="426"/>
        <w:contextualSpacing/>
        <w:jc w:val="both"/>
        <w:rPr>
          <w:sz w:val="28"/>
          <w:szCs w:val="28"/>
        </w:rPr>
      </w:pPr>
      <w:r>
        <w:rPr>
          <w:sz w:val="28"/>
          <w:szCs w:val="28"/>
        </w:rPr>
        <w:t xml:space="preserve">надання матеріальної допомоги демобілізованим військовослужбовцям; </w:t>
      </w:r>
    </w:p>
    <w:p w:rsidR="00B66922" w14:paraId="6D526EF9" w14:textId="77777777">
      <w:pPr>
        <w:numPr>
          <w:ilvl w:val="0"/>
          <w:numId w:val="41"/>
        </w:numPr>
        <w:tabs>
          <w:tab w:val="left" w:pos="851"/>
        </w:tabs>
        <w:spacing w:after="0" w:line="240" w:lineRule="auto"/>
        <w:ind w:left="0" w:right="140" w:firstLine="426"/>
        <w:jc w:val="both"/>
        <w:rPr>
          <w:sz w:val="28"/>
          <w:szCs w:val="28"/>
        </w:rPr>
      </w:pPr>
      <w:r>
        <w:rPr>
          <w:sz w:val="28"/>
          <w:szCs w:val="28"/>
        </w:rPr>
        <w:t>покращення стану соціальної захищеності осіб з інвалідністю, ветеранів війни та праці, сімей з дітьми, ВПО;</w:t>
      </w:r>
    </w:p>
    <w:p w:rsidR="00B66922" w14:paraId="0E784025" w14:textId="77777777">
      <w:pPr>
        <w:pStyle w:val="ListParagraph"/>
        <w:numPr>
          <w:ilvl w:val="0"/>
          <w:numId w:val="41"/>
        </w:numPr>
        <w:tabs>
          <w:tab w:val="left" w:pos="851"/>
        </w:tabs>
        <w:ind w:left="0" w:right="140" w:firstLine="426"/>
        <w:contextualSpacing/>
        <w:jc w:val="both"/>
        <w:rPr>
          <w:sz w:val="28"/>
          <w:szCs w:val="28"/>
        </w:rPr>
      </w:pPr>
      <w:r>
        <w:rPr>
          <w:sz w:val="28"/>
          <w:szCs w:val="28"/>
        </w:rPr>
        <w:t>підвищення якості та рівня задоволення потреб отримувачів соціальних послуг;</w:t>
      </w:r>
    </w:p>
    <w:p w:rsidR="00B66922" w14:paraId="36417E52" w14:textId="77777777">
      <w:pPr>
        <w:numPr>
          <w:ilvl w:val="0"/>
          <w:numId w:val="41"/>
        </w:numPr>
        <w:tabs>
          <w:tab w:val="left" w:pos="851"/>
        </w:tabs>
        <w:spacing w:after="0" w:line="240" w:lineRule="auto"/>
        <w:ind w:left="0" w:right="140" w:firstLine="426"/>
        <w:jc w:val="both"/>
        <w:rPr>
          <w:rFonts w:ascii="Times New Roman" w:hAnsi="Times New Roman"/>
          <w:sz w:val="28"/>
          <w:szCs w:val="28"/>
        </w:rPr>
      </w:pPr>
      <w:r>
        <w:rPr>
          <w:rFonts w:ascii="Times New Roman" w:hAnsi="Times New Roman"/>
          <w:sz w:val="28"/>
          <w:szCs w:val="28"/>
        </w:rPr>
        <w:t>покращення життєдіяльності, соціальної адаптації, повернення до повноцінного життя осіб, які потребують соціальної допомоги.</w:t>
      </w:r>
    </w:p>
    <w:p w:rsidR="00B66922" w14:paraId="0997D015" w14:textId="77777777">
      <w:pPr>
        <w:tabs>
          <w:tab w:val="left" w:pos="851"/>
        </w:tabs>
        <w:ind w:left="426" w:right="140"/>
        <w:jc w:val="both"/>
        <w:rPr>
          <w:sz w:val="28"/>
          <w:szCs w:val="28"/>
        </w:rPr>
      </w:pPr>
    </w:p>
    <w:p w:rsidR="00B66922" w14:paraId="20166343" w14:textId="77777777">
      <w:pPr>
        <w:pStyle w:val="Heading1"/>
        <w:shd w:val="clear" w:color="auto" w:fill="FFFFFF" w:themeFill="background1"/>
        <w:ind w:right="140" w:firstLine="426"/>
        <w:contextualSpacing/>
        <w:rPr>
          <w:rFonts w:ascii="Times New Roman" w:hAnsi="Times New Roman"/>
          <w:bCs w:val="0"/>
          <w:sz w:val="28"/>
          <w:szCs w:val="28"/>
          <w:lang w:val="uk-UA"/>
        </w:rPr>
      </w:pPr>
      <w:r>
        <w:rPr>
          <w:rFonts w:ascii="Times New Roman" w:hAnsi="Times New Roman"/>
          <w:bCs w:val="0"/>
          <w:sz w:val="28"/>
          <w:szCs w:val="28"/>
        </w:rPr>
        <w:t>Житлово</w:t>
      </w:r>
      <w:r>
        <w:rPr>
          <w:rFonts w:ascii="Times New Roman" w:hAnsi="Times New Roman"/>
          <w:bCs w:val="0"/>
          <w:sz w:val="28"/>
          <w:szCs w:val="28"/>
          <w:lang w:val="uk-UA"/>
        </w:rPr>
        <w:t>-</w:t>
      </w:r>
      <w:r>
        <w:rPr>
          <w:rFonts w:ascii="Times New Roman" w:hAnsi="Times New Roman"/>
          <w:bCs w:val="0"/>
          <w:sz w:val="28"/>
          <w:szCs w:val="28"/>
        </w:rPr>
        <w:t>комунальне</w:t>
      </w:r>
      <w:r>
        <w:rPr>
          <w:rFonts w:ascii="Times New Roman" w:hAnsi="Times New Roman"/>
          <w:bCs w:val="0"/>
          <w:sz w:val="28"/>
          <w:szCs w:val="28"/>
          <w:lang w:val="uk-UA"/>
        </w:rPr>
        <w:t xml:space="preserve"> </w:t>
      </w:r>
      <w:r>
        <w:rPr>
          <w:rFonts w:ascii="Times New Roman" w:hAnsi="Times New Roman"/>
          <w:bCs w:val="0"/>
          <w:sz w:val="28"/>
          <w:szCs w:val="28"/>
        </w:rPr>
        <w:t>господарство</w:t>
      </w:r>
      <w:r>
        <w:rPr>
          <w:rFonts w:ascii="Times New Roman" w:hAnsi="Times New Roman"/>
          <w:bCs w:val="0"/>
          <w:sz w:val="28"/>
          <w:szCs w:val="28"/>
        </w:rPr>
        <w:t>,</w:t>
      </w:r>
    </w:p>
    <w:p w:rsidR="00B66922" w14:paraId="15EACC92" w14:textId="77777777">
      <w:pPr>
        <w:pStyle w:val="Heading1"/>
        <w:shd w:val="clear" w:color="auto" w:fill="FFFFFF" w:themeFill="background1"/>
        <w:ind w:right="140" w:firstLine="426"/>
        <w:contextualSpacing/>
        <w:rPr>
          <w:rFonts w:ascii="Times New Roman" w:hAnsi="Times New Roman"/>
          <w:bCs w:val="0"/>
          <w:sz w:val="28"/>
          <w:szCs w:val="28"/>
        </w:rPr>
      </w:pPr>
      <w:r>
        <w:rPr>
          <w:rFonts w:ascii="Times New Roman" w:hAnsi="Times New Roman"/>
          <w:bCs w:val="0"/>
          <w:sz w:val="28"/>
          <w:szCs w:val="28"/>
          <w:lang w:val="uk-UA"/>
        </w:rPr>
        <w:t>е</w:t>
      </w:r>
      <w:r>
        <w:rPr>
          <w:rFonts w:ascii="Times New Roman" w:hAnsi="Times New Roman"/>
          <w:bCs w:val="0"/>
          <w:sz w:val="28"/>
          <w:szCs w:val="28"/>
        </w:rPr>
        <w:t>нергозабезпечення</w:t>
      </w:r>
      <w:r>
        <w:rPr>
          <w:rFonts w:ascii="Times New Roman" w:hAnsi="Times New Roman"/>
          <w:bCs w:val="0"/>
          <w:sz w:val="28"/>
          <w:szCs w:val="28"/>
        </w:rPr>
        <w:t xml:space="preserve"> та </w:t>
      </w:r>
      <w:r>
        <w:rPr>
          <w:rFonts w:ascii="Times New Roman" w:hAnsi="Times New Roman"/>
          <w:bCs w:val="0"/>
          <w:sz w:val="28"/>
          <w:szCs w:val="28"/>
        </w:rPr>
        <w:t>енергозбереження</w:t>
      </w:r>
    </w:p>
    <w:p w:rsidR="00B66922" w14:paraId="6BB6BE99" w14:textId="77777777">
      <w:pPr>
        <w:ind w:right="140" w:firstLine="567"/>
        <w:jc w:val="both"/>
        <w:rPr>
          <w:rFonts w:ascii="Times New Roman" w:hAnsi="Times New Roman"/>
          <w:sz w:val="26"/>
          <w:szCs w:val="26"/>
        </w:rPr>
      </w:pPr>
      <w:r>
        <w:rPr>
          <w:rFonts w:ascii="Times New Roman" w:hAnsi="Times New Roman"/>
          <w:sz w:val="28"/>
          <w:szCs w:val="28"/>
        </w:rPr>
        <w:t xml:space="preserve">Житлово-комунальне господарство громади в період воєнного стану в 2022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У 2022 році переважно проводилися аварійні ремонти ГРЩ-0,4 </w:t>
      </w:r>
      <w:r>
        <w:rPr>
          <w:rFonts w:ascii="Times New Roman" w:hAnsi="Times New Roman"/>
          <w:sz w:val="28"/>
          <w:szCs w:val="28"/>
        </w:rPr>
        <w:t>кВТ</w:t>
      </w:r>
      <w:r>
        <w:rPr>
          <w:rFonts w:ascii="Times New Roman" w:hAnsi="Times New Roman"/>
          <w:sz w:val="28"/>
          <w:szCs w:val="28"/>
        </w:rPr>
        <w:t xml:space="preserve">, ліфтів в житлових будинках, поточні ремонти </w:t>
      </w:r>
      <w:r>
        <w:rPr>
          <w:rFonts w:ascii="Times New Roman" w:hAnsi="Times New Roman"/>
          <w:sz w:val="28"/>
          <w:szCs w:val="28"/>
        </w:rPr>
        <w:t>внутрішньобудинкових</w:t>
      </w:r>
      <w:r>
        <w:rPr>
          <w:rFonts w:ascii="Times New Roman" w:hAnsi="Times New Roman"/>
          <w:sz w:val="28"/>
          <w:szCs w:val="28"/>
        </w:rPr>
        <w:t xml:space="preserve"> мереж тощо.</w:t>
      </w:r>
    </w:p>
    <w:p w:rsidR="00B66922" w14:paraId="5CBAF14F" w14:textId="77777777">
      <w:pPr>
        <w:shd w:val="clear" w:color="auto" w:fill="FFFFFF" w:themeFill="background1"/>
        <w:ind w:right="140" w:firstLine="426"/>
        <w:contextualSpacing/>
        <w:jc w:val="both"/>
        <w:rPr>
          <w:rFonts w:ascii="Tahoma" w:hAnsi="Tahoma"/>
          <w:sz w:val="5"/>
          <w:szCs w:val="5"/>
        </w:rPr>
      </w:pPr>
      <w:r>
        <w:rPr>
          <w:rFonts w:ascii="Tahoma" w:hAnsi="Tahoma"/>
          <w:sz w:val="5"/>
          <w:szCs w:val="5"/>
        </w:rPr>
        <w:t>,,</w:t>
      </w:r>
    </w:p>
    <w:p w:rsidR="00B66922" w14:paraId="0AC85C1D" w14:textId="77777777">
      <w:pPr>
        <w:shd w:val="clear" w:color="auto" w:fill="FFFFFF" w:themeFill="background1"/>
        <w:ind w:right="140" w:firstLine="567"/>
        <w:contextualSpacing/>
        <w:jc w:val="both"/>
        <w:rPr>
          <w:rFonts w:ascii="Times New Roman" w:hAnsi="Times New Roman"/>
          <w:b/>
          <w:i/>
          <w:sz w:val="28"/>
          <w:szCs w:val="28"/>
          <w:u w:val="single"/>
        </w:rPr>
      </w:pPr>
      <w:r>
        <w:rPr>
          <w:rFonts w:ascii="Times New Roman" w:hAnsi="Times New Roman"/>
          <w:b/>
          <w:i/>
          <w:sz w:val="28"/>
          <w:szCs w:val="28"/>
          <w:u w:val="single"/>
        </w:rPr>
        <w:t>Головні цілі на 2023 рік:</w:t>
      </w:r>
    </w:p>
    <w:p w:rsidR="00B66922" w14:paraId="4382740A" w14:textId="77777777">
      <w:pPr>
        <w:pStyle w:val="ListParagraph"/>
        <w:shd w:val="clear" w:color="auto" w:fill="FFFFFF" w:themeFill="background1"/>
        <w:ind w:left="0" w:right="140" w:firstLine="567"/>
        <w:contextualSpacing/>
        <w:jc w:val="both"/>
        <w:rPr>
          <w:snapToGrid w:val="0"/>
          <w:sz w:val="28"/>
          <w:szCs w:val="28"/>
        </w:rPr>
      </w:pPr>
      <w:r>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Pr>
          <w:snapToGrid w:val="0"/>
          <w:sz w:val="28"/>
          <w:szCs w:val="28"/>
        </w:rPr>
        <w:t>ресурсо</w:t>
      </w:r>
      <w:r>
        <w:rPr>
          <w:snapToGrid w:val="0"/>
          <w:sz w:val="28"/>
          <w:szCs w:val="28"/>
        </w:rPr>
        <w:t xml:space="preserve">- </w:t>
      </w:r>
      <w:r>
        <w:rPr>
          <w:snapToGrid w:val="0"/>
          <w:sz w:val="28"/>
          <w:szCs w:val="28"/>
        </w:rPr>
        <w:t xml:space="preserve">та енергозберігаючих технологій; створення умов для залучення інвестицій у розвиток галузі; відновлення </w:t>
      </w:r>
      <w:r>
        <w:rPr>
          <w:snapToGrid w:val="0"/>
          <w:sz w:val="28"/>
          <w:szCs w:val="28"/>
        </w:rPr>
        <w:t>обꞌєктів</w:t>
      </w:r>
      <w:r>
        <w:rPr>
          <w:snapToGrid w:val="0"/>
          <w:sz w:val="28"/>
          <w:szCs w:val="28"/>
        </w:rPr>
        <w:t xml:space="preserve"> інфраструктури. </w:t>
      </w:r>
    </w:p>
    <w:p w:rsidR="00B66922" w14:paraId="7EAA839D" w14:textId="77777777">
      <w:pPr>
        <w:shd w:val="clear" w:color="auto" w:fill="FFFFFF" w:themeFill="background1"/>
        <w:spacing w:line="247" w:lineRule="auto"/>
        <w:ind w:right="140" w:firstLine="426"/>
        <w:contextualSpacing/>
        <w:jc w:val="both"/>
        <w:rPr>
          <w:b/>
          <w:bCs/>
          <w:i/>
          <w:iCs/>
          <w:sz w:val="28"/>
          <w:szCs w:val="28"/>
          <w:u w:val="single"/>
        </w:rPr>
      </w:pPr>
    </w:p>
    <w:p w:rsidR="00B66922" w14:paraId="6E881206" w14:textId="77777777">
      <w:pPr>
        <w:shd w:val="clear" w:color="auto" w:fill="FFFFFF" w:themeFill="background1"/>
        <w:spacing w:line="247" w:lineRule="auto"/>
        <w:ind w:right="140" w:firstLine="567"/>
        <w:contextualSpacing/>
        <w:jc w:val="both"/>
        <w:rPr>
          <w:rFonts w:ascii="Times New Roman" w:hAnsi="Times New Roman"/>
          <w:b/>
          <w:bCs/>
          <w:i/>
          <w:iCs/>
          <w:sz w:val="28"/>
          <w:szCs w:val="28"/>
          <w:u w:val="single"/>
        </w:rPr>
      </w:pPr>
      <w:r>
        <w:rPr>
          <w:rFonts w:ascii="Times New Roman" w:hAnsi="Times New Roman"/>
          <w:b/>
          <w:bCs/>
          <w:i/>
          <w:iCs/>
          <w:sz w:val="28"/>
          <w:szCs w:val="28"/>
          <w:u w:val="single"/>
        </w:rPr>
        <w:t>Основні завдання та заходи на 2023 рік:</w:t>
      </w:r>
    </w:p>
    <w:p w:rsidR="00B66922" w14:paraId="752850E9" w14:textId="77777777">
      <w:pPr>
        <w:pStyle w:val="NoSpacing"/>
        <w:ind w:right="140" w:firstLine="426"/>
        <w:rPr>
          <w:sz w:val="28"/>
          <w:szCs w:val="28"/>
        </w:rPr>
      </w:pPr>
      <w:r>
        <w:rPr>
          <w:sz w:val="28"/>
          <w:szCs w:val="28"/>
          <w:lang w:val="ru-RU"/>
        </w:rPr>
        <w:t xml:space="preserve">■ </w:t>
      </w:r>
      <w:r>
        <w:rPr>
          <w:sz w:val="28"/>
          <w:szCs w:val="28"/>
        </w:rPr>
        <w:t xml:space="preserve">надання </w:t>
      </w:r>
      <w:r>
        <w:rPr>
          <w:sz w:val="28"/>
          <w:szCs w:val="28"/>
        </w:rPr>
        <w:t>якiсних</w:t>
      </w:r>
      <w:r>
        <w:rPr>
          <w:sz w:val="28"/>
          <w:szCs w:val="28"/>
        </w:rPr>
        <w:t xml:space="preserve"> житлово-комунальних послуг;</w:t>
      </w:r>
    </w:p>
    <w:p w:rsidR="00B66922" w14:paraId="26B4E7AB" w14:textId="77777777">
      <w:pPr>
        <w:pStyle w:val="NoSpacing"/>
        <w:ind w:right="140" w:firstLine="426"/>
        <w:jc w:val="both"/>
        <w:rPr>
          <w:sz w:val="28"/>
          <w:szCs w:val="28"/>
          <w:shd w:val="clear" w:color="auto" w:fill="FFFFFF"/>
        </w:rPr>
      </w:pPr>
      <w:r>
        <w:rPr>
          <w:sz w:val="28"/>
          <w:szCs w:val="28"/>
        </w:rPr>
        <w:t xml:space="preserve">■ </w:t>
      </w:r>
      <w:r>
        <w:rPr>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B66922" w14:paraId="052849B1" w14:textId="77777777">
      <w:pPr>
        <w:ind w:right="140"/>
        <w:jc w:val="both"/>
        <w:rPr>
          <w:rFonts w:ascii="Times New Roman" w:hAnsi="Times New Roman"/>
          <w:sz w:val="28"/>
          <w:szCs w:val="28"/>
        </w:rPr>
      </w:pPr>
      <w:r>
        <w:rPr>
          <w:sz w:val="28"/>
          <w:szCs w:val="28"/>
        </w:rPr>
        <w:t xml:space="preserve">     </w:t>
      </w:r>
      <w:r>
        <w:rPr>
          <w:rFonts w:ascii="Microsoft YaHei" w:hAnsi="Microsoft YaHei"/>
          <w:sz w:val="28"/>
          <w:szCs w:val="28"/>
        </w:rPr>
        <w:t>■</w:t>
      </w:r>
      <w:r>
        <w:rPr>
          <w:sz w:val="28"/>
          <w:szCs w:val="28"/>
        </w:rPr>
        <w:t xml:space="preserve"> </w:t>
      </w:r>
      <w:r>
        <w:rPr>
          <w:rFonts w:ascii="Times New Roman" w:hAnsi="Times New Roman"/>
          <w:sz w:val="28"/>
        </w:rPr>
        <w:t xml:space="preserve">часткова компенсація вартості закупівлі електрогенераторів для </w:t>
      </w:r>
      <w:r>
        <w:rPr>
          <w:rFonts w:ascii="Times New Roman" w:hAnsi="Times New Roman"/>
          <w:sz w:val="28"/>
          <w:szCs w:val="28"/>
        </w:rPr>
        <w:t xml:space="preserve">забезпечення </w:t>
      </w:r>
      <w:bookmarkStart w:id="14" w:name="_Hlk121223664"/>
      <w:r>
        <w:rPr>
          <w:rFonts w:ascii="Times New Roman" w:hAnsi="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14"/>
      <w:r>
        <w:rPr>
          <w:rFonts w:ascii="Times New Roman" w:hAnsi="Times New Roman"/>
          <w:sz w:val="28"/>
          <w:szCs w:val="28"/>
        </w:rPr>
        <w:t xml:space="preserve">  2022-2023 років в умовах воєнного стану;</w:t>
      </w:r>
    </w:p>
    <w:p w:rsidR="00B66922" w14:paraId="759FB21C" w14:textId="77777777">
      <w:pPr>
        <w:pStyle w:val="NoSpacing"/>
        <w:ind w:right="140" w:firstLine="426"/>
        <w:jc w:val="both"/>
        <w:rPr>
          <w:sz w:val="28"/>
          <w:szCs w:val="28"/>
        </w:rPr>
      </w:pPr>
      <w:r>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B66922" w14:paraId="0A80DFD3"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забезпечення всіх населених пунктів громади якісною послугою з поводження з відходами;</w:t>
      </w:r>
    </w:p>
    <w:p w:rsidR="00B66922" w14:paraId="0D175AAD"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проведення поточних та капітальних ремонтів ліфтів;</w:t>
      </w:r>
    </w:p>
    <w:p w:rsidR="00B66922" w14:paraId="53FE5B17"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виконання комплексу робіт з капітального ремонту мереж теплопостачання, водопостачання та водовідведення;</w:t>
      </w:r>
    </w:p>
    <w:p w:rsidR="00B66922" w14:paraId="5FF95CB1"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B66922" w14:paraId="7C65DC3F" w14:textId="77777777">
      <w:pPr>
        <w:shd w:val="clear" w:color="auto" w:fill="FFFFFF" w:themeFill="background1"/>
        <w:ind w:right="140" w:firstLine="426"/>
        <w:contextualSpacing/>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lang w:val="ru-RU"/>
        </w:rPr>
        <w:t>здійснення</w:t>
      </w:r>
      <w:r>
        <w:rPr>
          <w:rFonts w:ascii="Times New Roman" w:hAnsi="Times New Roman"/>
          <w:sz w:val="28"/>
          <w:szCs w:val="28"/>
          <w:lang w:val="ru-RU"/>
        </w:rPr>
        <w:t xml:space="preserve"> к</w:t>
      </w:r>
      <w:r>
        <w:rPr>
          <w:rFonts w:ascii="Times New Roman" w:hAnsi="Times New Roman"/>
          <w:sz w:val="28"/>
          <w:szCs w:val="28"/>
        </w:rPr>
        <w:t>апітального</w:t>
      </w:r>
      <w:r>
        <w:rPr>
          <w:rFonts w:ascii="Times New Roman" w:hAnsi="Times New Roman"/>
          <w:sz w:val="28"/>
          <w:szCs w:val="28"/>
        </w:rPr>
        <w:t xml:space="preserve"> ремонту мереж зовнішнього освітлення вулиць;</w:t>
      </w:r>
    </w:p>
    <w:p w:rsidR="00B66922" w14:paraId="6ABF56F1" w14:textId="77777777">
      <w:pPr>
        <w:shd w:val="clear" w:color="auto" w:fill="FFFFFF" w:themeFill="background1"/>
        <w:ind w:right="140" w:firstLine="426"/>
        <w:contextualSpacing/>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озеленення території громади;</w:t>
      </w:r>
    </w:p>
    <w:p w:rsidR="00B66922" w14:paraId="497757B5" w14:textId="77777777">
      <w:pPr>
        <w:shd w:val="clear" w:color="auto" w:fill="FFFFFF" w:themeFill="background1"/>
        <w:ind w:right="140" w:firstLine="426"/>
        <w:contextualSpacing/>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покращення стану благоустрою території громади.</w:t>
      </w:r>
    </w:p>
    <w:p w:rsidR="00B66922" w14:paraId="026C93C6" w14:textId="77777777">
      <w:pPr>
        <w:shd w:val="clear" w:color="auto" w:fill="FFFFFF" w:themeFill="background1"/>
        <w:ind w:right="140" w:firstLine="426"/>
        <w:contextualSpacing/>
        <w:rPr>
          <w:sz w:val="28"/>
          <w:szCs w:val="28"/>
        </w:rPr>
      </w:pPr>
    </w:p>
    <w:p w:rsidR="00B66922" w14:paraId="1A6DBE51" w14:textId="77777777">
      <w:pPr>
        <w:shd w:val="clear" w:color="auto" w:fill="FFFFFF" w:themeFill="background1"/>
        <w:ind w:right="140" w:firstLine="426"/>
        <w:contextualSpacing/>
        <w:jc w:val="both"/>
        <w:rPr>
          <w:b/>
          <w:i/>
          <w:sz w:val="16"/>
          <w:szCs w:val="16"/>
          <w:u w:val="single"/>
        </w:rPr>
      </w:pPr>
      <w:r>
        <w:rPr>
          <w:b/>
          <w:i/>
          <w:sz w:val="28"/>
          <w:szCs w:val="28"/>
          <w:u w:val="single"/>
        </w:rPr>
        <w:t>Очікувані результати:</w:t>
      </w:r>
    </w:p>
    <w:p w:rsidR="00B66922" w14:paraId="7F2AE36B" w14:textId="77777777">
      <w:pPr>
        <w:pStyle w:val="NoSpacing"/>
        <w:numPr>
          <w:ilvl w:val="0"/>
          <w:numId w:val="7"/>
        </w:numPr>
        <w:shd w:val="clear" w:color="auto" w:fill="FFFFFF" w:themeFill="background1"/>
        <w:ind w:left="0" w:right="140" w:firstLine="426"/>
        <w:contextualSpacing/>
        <w:jc w:val="both"/>
        <w:rPr>
          <w:sz w:val="28"/>
          <w:szCs w:val="28"/>
        </w:rPr>
      </w:pPr>
      <w:r>
        <w:rPr>
          <w:sz w:val="28"/>
          <w:szCs w:val="28"/>
        </w:rPr>
        <w:t>забезпечення населення якісними послугами з теплопостачання та постачання гарячої води;</w:t>
      </w:r>
    </w:p>
    <w:p w:rsidR="00B66922" w14:paraId="2B638758" w14:textId="77777777">
      <w:pPr>
        <w:pStyle w:val="NoSpacing"/>
        <w:numPr>
          <w:ilvl w:val="0"/>
          <w:numId w:val="7"/>
        </w:numPr>
        <w:shd w:val="clear" w:color="auto" w:fill="FFFFFF" w:themeFill="background1"/>
        <w:ind w:left="0" w:right="140" w:firstLine="426"/>
        <w:contextualSpacing/>
        <w:jc w:val="both"/>
        <w:rPr>
          <w:sz w:val="28"/>
          <w:szCs w:val="28"/>
        </w:rPr>
      </w:pPr>
      <w:r>
        <w:rPr>
          <w:sz w:val="28"/>
          <w:szCs w:val="28"/>
        </w:rPr>
        <w:t>поліпшення якості надання житлових послуг;</w:t>
      </w:r>
    </w:p>
    <w:p w:rsidR="00B66922" w14:paraId="244BFE08" w14:textId="77777777">
      <w:pPr>
        <w:pStyle w:val="NoSpacing"/>
        <w:numPr>
          <w:ilvl w:val="0"/>
          <w:numId w:val="7"/>
        </w:numPr>
        <w:shd w:val="clear" w:color="auto" w:fill="FFFFFF" w:themeFill="background1"/>
        <w:ind w:left="0" w:right="140" w:firstLine="426"/>
        <w:contextualSpacing/>
        <w:jc w:val="both"/>
        <w:rPr>
          <w:b/>
          <w:i/>
          <w:sz w:val="28"/>
          <w:szCs w:val="28"/>
          <w:u w:val="single"/>
        </w:rPr>
      </w:pPr>
      <w:r>
        <w:rPr>
          <w:sz w:val="28"/>
          <w:szCs w:val="28"/>
          <w:lang w:eastAsia="uk-UA"/>
        </w:rPr>
        <w:t>забезпечення якісною питною водою;</w:t>
      </w:r>
    </w:p>
    <w:p w:rsidR="00B66922" w14:paraId="125D4230" w14:textId="77777777">
      <w:pPr>
        <w:pStyle w:val="NoSpacing"/>
        <w:numPr>
          <w:ilvl w:val="0"/>
          <w:numId w:val="7"/>
        </w:numPr>
        <w:shd w:val="clear" w:color="auto" w:fill="FFFFFF" w:themeFill="background1"/>
        <w:ind w:left="0" w:right="140" w:firstLine="426"/>
        <w:contextualSpacing/>
        <w:jc w:val="both"/>
        <w:rPr>
          <w:b/>
          <w:i/>
          <w:sz w:val="28"/>
          <w:szCs w:val="28"/>
          <w:u w:val="single"/>
        </w:rPr>
      </w:pPr>
      <w:r>
        <w:rPr>
          <w:sz w:val="28"/>
          <w:szCs w:val="28"/>
        </w:rPr>
        <w:t xml:space="preserve">проведення своєчасних ремонтів теплових мереж та мереж водопостачання та водовідведення; </w:t>
      </w:r>
      <w:r>
        <w:rPr>
          <w:sz w:val="28"/>
          <w:szCs w:val="28"/>
          <w:lang w:eastAsia="uk-UA"/>
        </w:rPr>
        <w:t xml:space="preserve">капітальних ремонтів ГРЩ-0,4 кВ, </w:t>
      </w:r>
      <w:r>
        <w:rPr>
          <w:sz w:val="28"/>
          <w:szCs w:val="28"/>
          <w:lang w:eastAsia="uk-UA"/>
        </w:rPr>
        <w:t>внутрішньобудинкових</w:t>
      </w:r>
      <w:r>
        <w:rPr>
          <w:sz w:val="28"/>
          <w:szCs w:val="28"/>
          <w:lang w:eastAsia="uk-UA"/>
        </w:rPr>
        <w:t xml:space="preserve"> мереж, ліфтів в житлових будинках;</w:t>
      </w:r>
    </w:p>
    <w:p w:rsidR="00B66922" w14:paraId="1EC0F7A4" w14:textId="77777777">
      <w:pPr>
        <w:pStyle w:val="ListParagraph"/>
        <w:numPr>
          <w:ilvl w:val="0"/>
          <w:numId w:val="7"/>
        </w:numPr>
        <w:shd w:val="clear" w:color="auto" w:fill="FFFFFF" w:themeFill="background1"/>
        <w:ind w:left="0" w:right="140" w:firstLine="426"/>
        <w:contextualSpacing/>
        <w:jc w:val="both"/>
        <w:rPr>
          <w:sz w:val="28"/>
          <w:szCs w:val="28"/>
          <w:u w:val="single"/>
        </w:rPr>
      </w:pPr>
      <w:r>
        <w:rPr>
          <w:sz w:val="28"/>
          <w:szCs w:val="28"/>
        </w:rPr>
        <w:t xml:space="preserve">збереження та покращення роботи </w:t>
      </w:r>
      <w:r>
        <w:rPr>
          <w:sz w:val="28"/>
          <w:szCs w:val="28"/>
        </w:rPr>
        <w:t>обꞌєктів</w:t>
      </w:r>
      <w:r>
        <w:rPr>
          <w:sz w:val="28"/>
          <w:szCs w:val="28"/>
        </w:rPr>
        <w:t xml:space="preserve"> критичної інфраструктури громади;</w:t>
      </w:r>
    </w:p>
    <w:p w:rsidR="00B66922" w14:paraId="6BE91E00" w14:textId="77777777">
      <w:pPr>
        <w:pStyle w:val="ListParagraph"/>
        <w:numPr>
          <w:ilvl w:val="0"/>
          <w:numId w:val="7"/>
        </w:numPr>
        <w:shd w:val="clear" w:color="auto" w:fill="FFFFFF" w:themeFill="background1"/>
        <w:ind w:left="0" w:right="140" w:firstLine="426"/>
        <w:contextualSpacing/>
        <w:jc w:val="both"/>
        <w:rPr>
          <w:sz w:val="28"/>
          <w:szCs w:val="28"/>
          <w:u w:val="single"/>
        </w:rPr>
      </w:pPr>
      <w:r>
        <w:rPr>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2022 -2023 року </w:t>
      </w:r>
      <w:r>
        <w:rPr>
          <w:sz w:val="28"/>
          <w:szCs w:val="28"/>
        </w:rPr>
        <w:t>в умовах воєнного стану</w:t>
      </w:r>
      <w:r>
        <w:rPr>
          <w:sz w:val="28"/>
        </w:rPr>
        <w:t>;</w:t>
      </w:r>
    </w:p>
    <w:p w:rsidR="00B66922" w14:paraId="6930D484" w14:textId="77777777">
      <w:pPr>
        <w:pStyle w:val="NoSpacing"/>
        <w:numPr>
          <w:ilvl w:val="0"/>
          <w:numId w:val="7"/>
        </w:numPr>
        <w:shd w:val="clear" w:color="auto" w:fill="FFFFFF" w:themeFill="background1"/>
        <w:ind w:left="0" w:right="140" w:firstLine="426"/>
        <w:contextualSpacing/>
        <w:jc w:val="both"/>
        <w:rPr>
          <w:b/>
          <w:i/>
          <w:sz w:val="28"/>
          <w:szCs w:val="28"/>
          <w:u w:val="single"/>
        </w:rPr>
      </w:pPr>
      <w:r>
        <w:rPr>
          <w:sz w:val="28"/>
          <w:szCs w:val="28"/>
          <w:shd w:val="clear" w:color="auto" w:fill="FFFFFF"/>
        </w:rPr>
        <w:t>покращення благоустрою населених пунктів громади</w:t>
      </w:r>
      <w:r>
        <w:rPr>
          <w:sz w:val="28"/>
          <w:szCs w:val="28"/>
        </w:rPr>
        <w:t>.</w:t>
      </w:r>
    </w:p>
    <w:p w:rsidR="00B66922" w14:paraId="1155C929" w14:textId="77777777">
      <w:pPr>
        <w:pStyle w:val="ListParagraph"/>
        <w:shd w:val="clear" w:color="auto" w:fill="FFFFFF" w:themeFill="background1"/>
        <w:ind w:left="0" w:right="140" w:firstLine="426"/>
        <w:contextualSpacing/>
        <w:rPr>
          <w:rFonts w:ascii="Tahoma" w:hAnsi="Tahoma"/>
          <w:sz w:val="23"/>
          <w:szCs w:val="23"/>
        </w:rPr>
      </w:pPr>
    </w:p>
    <w:p w:rsidR="00B66922" w14:paraId="2312F161" w14:textId="77777777">
      <w:pPr>
        <w:pStyle w:val="ListParagraph"/>
        <w:shd w:val="clear" w:color="auto" w:fill="FFFFFF" w:themeFill="background1"/>
        <w:ind w:left="0" w:right="140" w:firstLine="426"/>
        <w:contextualSpacing/>
        <w:rPr>
          <w:rFonts w:ascii="Tahoma" w:hAnsi="Tahoma"/>
          <w:sz w:val="23"/>
          <w:szCs w:val="23"/>
        </w:rPr>
      </w:pPr>
    </w:p>
    <w:p w:rsidR="00B66922" w14:paraId="28C2D4A8" w14:textId="77777777">
      <w:pPr>
        <w:pStyle w:val="BodyTextIndent3"/>
        <w:shd w:val="clear" w:color="auto" w:fill="FFFFFF" w:themeFill="background1"/>
        <w:ind w:left="0" w:right="140" w:firstLine="426"/>
        <w:contextualSpacing/>
        <w:jc w:val="center"/>
        <w:rPr>
          <w:b/>
          <w:bCs/>
          <w:sz w:val="28"/>
          <w:szCs w:val="28"/>
        </w:rPr>
      </w:pPr>
      <w:r>
        <w:rPr>
          <w:b/>
          <w:bCs/>
          <w:sz w:val="28"/>
          <w:szCs w:val="28"/>
        </w:rPr>
        <w:t>Гуманітарна сфера</w:t>
      </w:r>
    </w:p>
    <w:p w:rsidR="00B66922" w14:paraId="5564F045" w14:textId="77777777">
      <w:pPr>
        <w:shd w:val="clear" w:color="auto" w:fill="FFFFFF" w:themeFill="background1"/>
        <w:spacing w:line="249" w:lineRule="auto"/>
        <w:ind w:right="140" w:firstLine="426"/>
        <w:contextualSpacing/>
        <w:jc w:val="center"/>
        <w:rPr>
          <w:rFonts w:ascii="Times New Roman" w:hAnsi="Times New Roman"/>
          <w:sz w:val="28"/>
          <w:szCs w:val="28"/>
        </w:rPr>
      </w:pPr>
      <w:r>
        <w:rPr>
          <w:rFonts w:ascii="Times New Roman" w:hAnsi="Times New Roman"/>
          <w:b/>
          <w:bCs/>
          <w:sz w:val="28"/>
          <w:szCs w:val="28"/>
        </w:rPr>
        <w:t xml:space="preserve"> Охорона здоров'я</w:t>
      </w:r>
    </w:p>
    <w:p w:rsidR="00B66922" w14:paraId="1C626C99"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Pr>
          <w:sz w:val="28"/>
          <w:szCs w:val="28"/>
          <w:shd w:val="clear" w:color="auto" w:fill="FFFFFF"/>
        </w:rPr>
        <w:t>Броварської міської ради Броварського району Київської області</w:t>
      </w:r>
      <w:r>
        <w:rPr>
          <w:shd w:val="clear" w:color="auto" w:fill="FFFFFF"/>
        </w:rPr>
        <w:t> </w:t>
      </w:r>
      <w:r>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B66922" w14:paraId="06ECE1C8"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В структурі КНПБМР БР КО «БМЦПМСД» функціонує 9 амбулаторій та одне відділення невідкладної допомоги, в яких працює 102 лікарі та 117 осіб середнього медичного персоналу. В місті Бровари функціонує 7 амбулаторій,  в селі Княжичі - 1, в селі Требухів -  1. Забезпеченість лікарями на 10 тис. населення складала 8,6.</w:t>
      </w:r>
    </w:p>
    <w:p w:rsidR="00B66922" w14:paraId="489E71F9"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Станом на 01.10.2022 згідно приписної кампанії «Лікар для кожної сім’ї» укладено 101043 декларацій з лікарями закладу, що складало 84,7% від загальної чисельності зареєстрованого населення.</w:t>
      </w:r>
    </w:p>
    <w:p w:rsidR="00B66922" w14:paraId="01873FC4"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B66922" w14:paraId="3CA601AB" w14:textId="77777777">
      <w:pPr>
        <w:pStyle w:val="NoSpacing"/>
        <w:shd w:val="clear" w:color="auto" w:fill="FFFFFF" w:themeFill="background1"/>
        <w:tabs>
          <w:tab w:val="left" w:pos="9214"/>
        </w:tabs>
        <w:ind w:right="140" w:firstLine="567"/>
        <w:contextualSpacing/>
        <w:jc w:val="both"/>
        <w:rPr>
          <w:rStyle w:val="Emphasis"/>
          <w:i w:val="0"/>
          <w:iCs w:val="0"/>
          <w:color w:val="191E23"/>
          <w:sz w:val="28"/>
          <w:szCs w:val="28"/>
        </w:rPr>
      </w:pPr>
      <w:r>
        <w:rPr>
          <w:sz w:val="28"/>
          <w:szCs w:val="28"/>
        </w:rPr>
        <w:t xml:space="preserve">Станом на 30.09.2022 у закладі працює 258 лікарів, середнього медичного персоналу – 289 осіб, молодшого медперсоналу – 238 осіб, іншого персоналу – 215 осіб. В стаціонарних відділеннях «дорослої» лікарні - 692 ліжка та в центрі «Дитяча лікарня» - 170 ліжок (у відділеннях молодшого дитинства - 60, старшого дитинства - 50, дитячого інфекційного - 60 ліжок (в стадії реконструкції).  В кінці 2022 року в КНП «Броварська багатопрофільна клінічна лікарня» відкрито новий сучасний центр </w:t>
      </w:r>
      <w:r>
        <w:rPr>
          <w:sz w:val="28"/>
          <w:szCs w:val="28"/>
        </w:rPr>
        <w:t>нейросудинної</w:t>
      </w:r>
      <w:r>
        <w:rPr>
          <w:sz w:val="28"/>
          <w:szCs w:val="28"/>
        </w:rPr>
        <w:t xml:space="preserve"> </w:t>
      </w:r>
      <w:r>
        <w:rPr>
          <w:sz w:val="28"/>
          <w:szCs w:val="28"/>
        </w:rPr>
        <w:t>ендоваркулярної</w:t>
      </w:r>
      <w:r>
        <w:rPr>
          <w:sz w:val="28"/>
          <w:szCs w:val="28"/>
        </w:rPr>
        <w:t xml:space="preserve"> хірургії, який</w:t>
      </w:r>
      <w:r>
        <w:rPr>
          <w:rStyle w:val="Emphasis"/>
          <w:color w:val="191E23"/>
          <w:sz w:val="28"/>
          <w:szCs w:val="28"/>
        </w:rPr>
        <w:t xml:space="preserve"> </w:t>
      </w:r>
      <w:r>
        <w:rPr>
          <w:rStyle w:val="Emphasis"/>
          <w:i w:val="0"/>
          <w:iCs w:val="0"/>
          <w:color w:val="191E23"/>
          <w:sz w:val="28"/>
          <w:szCs w:val="28"/>
        </w:rPr>
        <w:t xml:space="preserve">забезпечено моніторами, апаратами ШВЛ, функціональними ліжками, киснем, </w:t>
      </w:r>
      <w:r>
        <w:rPr>
          <w:rStyle w:val="Emphasis"/>
          <w:i w:val="0"/>
          <w:iCs w:val="0"/>
          <w:color w:val="191E23"/>
          <w:sz w:val="28"/>
          <w:szCs w:val="28"/>
        </w:rPr>
        <w:t>ангіографами</w:t>
      </w:r>
      <w:r>
        <w:rPr>
          <w:rStyle w:val="Emphasis"/>
          <w:i w:val="0"/>
          <w:iCs w:val="0"/>
          <w:color w:val="191E23"/>
          <w:sz w:val="28"/>
          <w:szCs w:val="28"/>
        </w:rPr>
        <w:t xml:space="preserve"> тощо, що дозволить </w:t>
      </w:r>
      <w:r>
        <w:rPr>
          <w:rStyle w:val="Emphasis"/>
          <w:i w:val="0"/>
          <w:iCs w:val="0"/>
          <w:color w:val="191E23"/>
          <w:sz w:val="28"/>
          <w:szCs w:val="28"/>
        </w:rPr>
        <w:t>оперативно</w:t>
      </w:r>
      <w:r>
        <w:rPr>
          <w:rStyle w:val="Emphasis"/>
          <w:i w:val="0"/>
          <w:iCs w:val="0"/>
          <w:color w:val="191E23"/>
          <w:sz w:val="28"/>
          <w:szCs w:val="28"/>
        </w:rPr>
        <w:t xml:space="preserve"> надавати допомогу у випадку інсульту чи інфаркту.</w:t>
      </w:r>
    </w:p>
    <w:p w:rsidR="00B66922" w14:paraId="479AD131"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 xml:space="preserve">В стаціонарах лікарні  проліковано протягом 9 місяців 2022 року –  11011 хворих, з них планово – 304 хворих, </w:t>
      </w:r>
      <w:r>
        <w:rPr>
          <w:sz w:val="28"/>
          <w:szCs w:val="28"/>
        </w:rPr>
        <w:t>ургентно</w:t>
      </w:r>
      <w:r>
        <w:rPr>
          <w:sz w:val="28"/>
          <w:szCs w:val="28"/>
        </w:rPr>
        <w:t xml:space="preserve"> - 10707 хворих.</w:t>
      </w:r>
    </w:p>
    <w:p w:rsidR="00B66922" w14:paraId="19582277"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В КНП «Броварська багатопрофільна клінічна лікарня» проводиться постійне оновлення лікувально-діагностичного обладнання, апаратури та інструментарію.</w:t>
      </w:r>
    </w:p>
    <w:p w:rsidR="00B66922" w14:paraId="652EE4A7" w14:textId="77777777">
      <w:pPr>
        <w:pStyle w:val="NoSpacing"/>
        <w:shd w:val="clear" w:color="auto" w:fill="FFFFFF" w:themeFill="background1"/>
        <w:tabs>
          <w:tab w:val="left" w:pos="9214"/>
        </w:tabs>
        <w:ind w:right="140" w:firstLine="567"/>
        <w:contextualSpacing/>
        <w:jc w:val="both"/>
        <w:rPr>
          <w:rStyle w:val="Emphasis"/>
          <w:i w:val="0"/>
          <w:iCs w:val="0"/>
          <w:sz w:val="28"/>
          <w:szCs w:val="28"/>
        </w:rPr>
      </w:pPr>
      <w:r>
        <w:rPr>
          <w:sz w:val="28"/>
          <w:szCs w:val="28"/>
        </w:rPr>
        <w:t>КНПБМР «БСП»</w:t>
      </w:r>
      <w:r>
        <w:rPr>
          <w:sz w:val="28"/>
          <w:szCs w:val="28"/>
          <w:lang w:eastAsia="en-US"/>
        </w:rPr>
        <w:t xml:space="preserve"> </w:t>
      </w:r>
      <w:r>
        <w:rPr>
          <w:rStyle w:val="Emphasis"/>
          <w:i w:val="0"/>
          <w:iCs w:val="0"/>
          <w:sz w:val="28"/>
          <w:szCs w:val="28"/>
        </w:rPr>
        <w:t xml:space="preserve">проводить свою діяльність у сфері надання стоматологічних, ортопедичних та </w:t>
      </w:r>
      <w:r>
        <w:rPr>
          <w:rStyle w:val="Emphasis"/>
          <w:i w:val="0"/>
          <w:iCs w:val="0"/>
          <w:sz w:val="28"/>
          <w:szCs w:val="28"/>
        </w:rPr>
        <w:t>ортодонтичних</w:t>
      </w:r>
      <w:r>
        <w:rPr>
          <w:rStyle w:val="Emphasis"/>
          <w:i w:val="0"/>
          <w:iCs w:val="0"/>
          <w:sz w:val="28"/>
          <w:szCs w:val="28"/>
        </w:rPr>
        <w:t xml:space="preserve"> послуг дорослому та дитячому населенню громади. Великий спектр послуг надається окремим  громадянам пільгових категорій громади безкоштовно.</w:t>
      </w:r>
    </w:p>
    <w:p w:rsidR="00B66922" w14:paraId="5306C810" w14:textId="77777777">
      <w:pPr>
        <w:pStyle w:val="NoSpacing"/>
        <w:shd w:val="clear" w:color="auto" w:fill="FFFFFF" w:themeFill="background1"/>
        <w:tabs>
          <w:tab w:val="left" w:pos="9214"/>
        </w:tabs>
        <w:ind w:right="140" w:firstLine="567"/>
        <w:contextualSpacing/>
        <w:jc w:val="both"/>
        <w:rPr>
          <w:sz w:val="28"/>
          <w:szCs w:val="28"/>
        </w:rPr>
      </w:pPr>
      <w:r>
        <w:rPr>
          <w:sz w:val="28"/>
          <w:szCs w:val="28"/>
        </w:rPr>
        <w:t xml:space="preserve">Крім того, в листопаді 2022 року на території громади розпочав свою діяльність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Pr>
          <w:sz w:val="28"/>
          <w:szCs w:val="28"/>
        </w:rPr>
        <w:t>релоковано</w:t>
      </w:r>
      <w:r>
        <w:rPr>
          <w:sz w:val="28"/>
          <w:szCs w:val="28"/>
        </w:rPr>
        <w:t xml:space="preserve"> з міста Бахмут Донецької області.  В лікувальному центрі працюють 44 лікарі по 25 спеціальностям, 43 сестри медичні, 7 молодших сестер медичних.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B66922" w14:paraId="4635EF25" w14:textId="77777777">
      <w:pPr>
        <w:shd w:val="clear" w:color="auto" w:fill="FFFFFF" w:themeFill="background1"/>
        <w:ind w:right="140" w:firstLine="567"/>
        <w:contextualSpacing/>
        <w:jc w:val="both"/>
        <w:rPr>
          <w:rFonts w:ascii="Times New Roman" w:hAnsi="Times New Roman"/>
          <w:sz w:val="28"/>
          <w:szCs w:val="28"/>
          <w:lang w:eastAsia="en-US"/>
        </w:rPr>
      </w:pPr>
      <w:r>
        <w:rPr>
          <w:rFonts w:ascii="Times New Roman" w:hAnsi="Times New Roman"/>
          <w:sz w:val="28"/>
          <w:szCs w:val="28"/>
          <w:lang w:eastAsia="en-US"/>
        </w:rPr>
        <w:t>Також в громаді активно розвиваються приватні медичні заклади.</w:t>
      </w:r>
    </w:p>
    <w:p w:rsidR="00B66922" w14:paraId="1E243669" w14:textId="77777777">
      <w:pPr>
        <w:shd w:val="clear" w:color="auto" w:fill="FFFFFF" w:themeFill="background1"/>
        <w:ind w:right="140" w:firstLine="426"/>
        <w:contextualSpacing/>
        <w:jc w:val="both"/>
        <w:rPr>
          <w:rFonts w:ascii="Times New Roman" w:hAnsi="Times New Roman"/>
          <w:b/>
          <w:bCs/>
        </w:rPr>
      </w:pPr>
    </w:p>
    <w:p w:rsidR="00B66922" w14:paraId="6E48170F" w14:textId="77777777">
      <w:pPr>
        <w:shd w:val="clear" w:color="auto" w:fill="FFFFFF" w:themeFill="background1"/>
        <w:tabs>
          <w:tab w:val="left" w:pos="993"/>
        </w:tabs>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2023 рік:</w:t>
      </w:r>
    </w:p>
    <w:p w:rsidR="00B66922" w14:paraId="5EA98E23" w14:textId="77777777">
      <w:pPr>
        <w:shd w:val="clear" w:color="auto" w:fill="FFFFFF" w:themeFill="background1"/>
        <w:tabs>
          <w:tab w:val="left" w:pos="993"/>
        </w:tabs>
        <w:ind w:right="140" w:firstLine="426"/>
        <w:contextualSpacing/>
        <w:jc w:val="both"/>
        <w:rPr>
          <w:rFonts w:ascii="Times New Roman" w:hAnsi="Times New Roman"/>
          <w:sz w:val="28"/>
          <w:szCs w:val="28"/>
        </w:rPr>
      </w:pPr>
      <w:r>
        <w:rPr>
          <w:rFonts w:ascii="Times New Roman" w:hAnsi="Times New Roman"/>
          <w:sz w:val="28"/>
          <w:szCs w:val="28"/>
        </w:rPr>
        <w:t xml:space="preserve">  Подальший розвиток системи охорони здоров'я, спрямований на підвищення якості медичної допомоги населенню.</w:t>
      </w:r>
    </w:p>
    <w:p w:rsidR="00B66922" w14:paraId="29BEBFF0" w14:textId="77777777">
      <w:pPr>
        <w:shd w:val="clear" w:color="auto" w:fill="FFFFFF" w:themeFill="background1"/>
        <w:spacing w:line="249" w:lineRule="auto"/>
        <w:ind w:right="140" w:firstLine="426"/>
        <w:contextualSpacing/>
        <w:jc w:val="both"/>
        <w:rPr>
          <w:b/>
          <w:bCs/>
          <w:sz w:val="28"/>
          <w:szCs w:val="28"/>
        </w:rPr>
      </w:pPr>
    </w:p>
    <w:p w:rsidR="00B66922" w14:paraId="15D63142" w14:textId="77777777">
      <w:pPr>
        <w:shd w:val="clear" w:color="auto" w:fill="FFFFFF" w:themeFill="background1"/>
        <w:spacing w:line="249" w:lineRule="auto"/>
        <w:ind w:right="140" w:firstLine="567"/>
        <w:contextualSpacing/>
        <w:jc w:val="both"/>
        <w:rPr>
          <w:b/>
          <w:bCs/>
          <w:i/>
          <w:sz w:val="28"/>
          <w:szCs w:val="28"/>
          <w:u w:val="single"/>
        </w:rPr>
      </w:pPr>
      <w:r>
        <w:rPr>
          <w:b/>
          <w:bCs/>
          <w:sz w:val="28"/>
          <w:szCs w:val="28"/>
        </w:rPr>
        <w:t xml:space="preserve"> </w:t>
      </w:r>
      <w:r>
        <w:rPr>
          <w:b/>
          <w:bCs/>
          <w:i/>
          <w:sz w:val="28"/>
          <w:szCs w:val="28"/>
          <w:u w:val="single"/>
        </w:rPr>
        <w:t>Основні завдання та заходи на 2023 рік:</w:t>
      </w:r>
    </w:p>
    <w:p w:rsidR="00B66922" w14:paraId="552C6700" w14:textId="77777777">
      <w:pPr>
        <w:pStyle w:val="13"/>
        <w:ind w:right="140"/>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rPr>
        <w:t xml:space="preserve"> забезпечення реалізації державної політики в галузі охорони здоров’я; </w:t>
      </w:r>
    </w:p>
    <w:p w:rsidR="00B66922" w14:paraId="2378436B" w14:textId="77777777">
      <w:pPr>
        <w:pStyle w:val="13"/>
        <w:ind w:right="140"/>
        <w:jc w:val="both"/>
        <w:rPr>
          <w:rFonts w:ascii="Times New Roman" w:hAnsi="Times New Roman"/>
          <w:sz w:val="28"/>
          <w:szCs w:val="28"/>
        </w:rPr>
      </w:pPr>
      <w:r>
        <w:rPr>
          <w:rFonts w:ascii="Times New Roman" w:hAnsi="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B66922" w14:paraId="57BF203C" w14:textId="77777777">
      <w:pPr>
        <w:pStyle w:val="13"/>
        <w:ind w:right="140"/>
        <w:jc w:val="both"/>
        <w:rPr>
          <w:rFonts w:ascii="Times New Roman" w:hAnsi="Times New Roman"/>
          <w:sz w:val="28"/>
          <w:szCs w:val="28"/>
        </w:rPr>
      </w:pPr>
      <w:r>
        <w:rPr>
          <w:rFonts w:ascii="Times New Roman" w:hAnsi="Times New Roman"/>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B66922" w14:paraId="5A4478C2" w14:textId="77777777">
      <w:pPr>
        <w:pStyle w:val="13"/>
        <w:ind w:right="140"/>
        <w:jc w:val="both"/>
        <w:rPr>
          <w:rFonts w:ascii="Times New Roman" w:hAnsi="Times New Roman"/>
          <w:sz w:val="28"/>
          <w:szCs w:val="28"/>
        </w:rPr>
      </w:pPr>
      <w:r>
        <w:rPr>
          <w:rFonts w:ascii="Times New Roman" w:hAnsi="Times New Roman"/>
          <w:sz w:val="28"/>
          <w:szCs w:val="28"/>
        </w:rPr>
        <w:t xml:space="preserve">■ сприяння у відкритті нових амбулаторій сімейної медицини, проведенні ремонтів діючих амбулаторій; </w:t>
      </w:r>
    </w:p>
    <w:p w:rsidR="00B66922" w14:paraId="0FD997F3" w14:textId="77777777">
      <w:pPr>
        <w:pStyle w:val="13"/>
        <w:ind w:right="14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завершення приписної кампанії «Лікар для кожної сім</w:t>
      </w:r>
      <w:r>
        <w:rPr>
          <w:rFonts w:ascii="Times New Roman" w:hAnsi="Times New Roman"/>
          <w:sz w:val="28"/>
          <w:szCs w:val="28"/>
          <w:lang w:val="ru-RU"/>
        </w:rPr>
        <w:t>’ї»;</w:t>
      </w:r>
    </w:p>
    <w:p w:rsidR="00B66922" w14:paraId="29A70737" w14:textId="77777777">
      <w:pPr>
        <w:pStyle w:val="13"/>
        <w:ind w:right="140"/>
        <w:jc w:val="both"/>
        <w:rPr>
          <w:rFonts w:ascii="Times New Roman" w:hAnsi="Times New Roman"/>
          <w:sz w:val="28"/>
          <w:szCs w:val="28"/>
        </w:rPr>
      </w:pPr>
      <w:r>
        <w:rPr>
          <w:rFonts w:ascii="Times New Roman" w:hAnsi="Times New Roman"/>
          <w:sz w:val="28"/>
          <w:szCs w:val="28"/>
        </w:rPr>
        <w:t>■ розширення мережі аптечних закладів, які працюють в рамках Урядової програми;</w:t>
      </w:r>
    </w:p>
    <w:p w:rsidR="00B66922" w14:paraId="07CC9CD4" w14:textId="77777777">
      <w:pPr>
        <w:pStyle w:val="13"/>
        <w:ind w:right="14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лікарями педіатричних дільниць;</w:t>
      </w:r>
    </w:p>
    <w:p w:rsidR="00B66922" w14:paraId="4FA92E4E" w14:textId="77777777">
      <w:pPr>
        <w:pStyle w:val="13"/>
        <w:ind w:right="14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середнім медичним персоналом терапевтичних дільниць;</w:t>
      </w:r>
    </w:p>
    <w:p w:rsidR="00B66922" w14:paraId="28625681" w14:textId="77777777">
      <w:pPr>
        <w:pStyle w:val="13"/>
        <w:ind w:right="140"/>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надання доступних стоматологічних послуг мешканцям громади.</w:t>
      </w:r>
    </w:p>
    <w:p w:rsidR="00B66922" w14:paraId="5F9D697B" w14:textId="77777777">
      <w:pPr>
        <w:shd w:val="clear" w:color="auto" w:fill="FFFFFF" w:themeFill="background1"/>
        <w:tabs>
          <w:tab w:val="left" w:pos="0"/>
          <w:tab w:val="left" w:pos="993"/>
        </w:tabs>
        <w:ind w:right="140" w:firstLine="426"/>
        <w:contextualSpacing/>
        <w:rPr>
          <w:b/>
          <w:i/>
          <w:sz w:val="28"/>
          <w:szCs w:val="28"/>
          <w:u w:val="single"/>
        </w:rPr>
      </w:pPr>
    </w:p>
    <w:p w:rsidR="00B66922" w14:paraId="34E46CA0" w14:textId="77777777">
      <w:pPr>
        <w:shd w:val="clear" w:color="auto" w:fill="FFFFFF" w:themeFill="background1"/>
        <w:tabs>
          <w:tab w:val="left" w:pos="993"/>
        </w:tabs>
        <w:ind w:right="140" w:firstLine="426"/>
        <w:contextualSpacing/>
        <w:rPr>
          <w:b/>
          <w:bCs/>
          <w:i/>
          <w:sz w:val="28"/>
          <w:szCs w:val="28"/>
          <w:u w:val="single"/>
        </w:rPr>
      </w:pPr>
      <w:r>
        <w:rPr>
          <w:b/>
          <w:i/>
          <w:sz w:val="28"/>
          <w:szCs w:val="28"/>
          <w:u w:val="single"/>
        </w:rPr>
        <w:t>Очікувані результати:</w:t>
      </w:r>
    </w:p>
    <w:p w:rsidR="00B66922" w14:paraId="3A2800E7"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наближення медичної допомоги до пацієнтів за сімейно-територіальним принципом;</w:t>
      </w:r>
    </w:p>
    <w:p w:rsidR="00B66922" w14:paraId="2BB78266"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проведення р</w:t>
      </w:r>
      <w:r>
        <w:rPr>
          <w:rFonts w:ascii="Times New Roman" w:hAnsi="Times New Roman"/>
          <w:color w:val="000000"/>
          <w:sz w:val="28"/>
          <w:szCs w:val="28"/>
        </w:rPr>
        <w:t>еконструкції інфекційного відділення центру «Дитяча лікарня» КНП «Броварська багатопрофільна клінічна лікарня»  вул. Ярослава Мудрого, 47 в м. Бровари</w:t>
      </w:r>
      <w:r>
        <w:rPr>
          <w:rFonts w:ascii="Times New Roman" w:hAnsi="Times New Roman"/>
          <w:sz w:val="28"/>
          <w:szCs w:val="28"/>
        </w:rPr>
        <w:t>;</w:t>
      </w:r>
    </w:p>
    <w:p w:rsidR="00B66922" w14:paraId="3A124CC9"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забезпечення надання кваліфікованої лікувально-профілактичної допомоги на первинному рівні;</w:t>
      </w:r>
    </w:p>
    <w:p w:rsidR="00B66922" w14:paraId="6B188AAA"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зниження захворюваності, інвалідності і смертності серед населення громади;</w:t>
      </w:r>
    </w:p>
    <w:p w:rsidR="00B66922" w14:paraId="278C9F2F"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своєчасне амбулаторне  обстеження та лікування хворих, можливість лікування у денних стаціонарах;</w:t>
      </w:r>
    </w:p>
    <w:p w:rsidR="00B66922" w14:paraId="58C398A0"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доступність та своєчасність отримання необхідної консультації та обстеження;</w:t>
      </w:r>
    </w:p>
    <w:p w:rsidR="00B66922" w14:paraId="62C3280F"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покращення надання медичної допомоги мешканцям громади вторинною ланкою;</w:t>
      </w:r>
    </w:p>
    <w:p w:rsidR="00B66922" w14:paraId="73E4C3E7" w14:textId="77777777">
      <w:pPr>
        <w:pStyle w:val="13"/>
        <w:numPr>
          <w:ilvl w:val="0"/>
          <w:numId w:val="44"/>
        </w:numPr>
        <w:ind w:left="0" w:right="140" w:firstLine="426"/>
        <w:jc w:val="both"/>
        <w:rPr>
          <w:rFonts w:ascii="Times New Roman" w:hAnsi="Times New Roman"/>
          <w:spacing w:val="-4"/>
          <w:sz w:val="28"/>
          <w:szCs w:val="28"/>
        </w:rPr>
      </w:pPr>
      <w:r>
        <w:rPr>
          <w:rFonts w:ascii="Times New Roman" w:hAnsi="Times New Roman"/>
          <w:spacing w:val="-4"/>
          <w:sz w:val="28"/>
          <w:szCs w:val="28"/>
        </w:rPr>
        <w:t>зменшення середньої тривалості госпіталізації пацієнтів;</w:t>
      </w:r>
    </w:p>
    <w:p w:rsidR="00B66922" w14:paraId="2A3C69CF" w14:textId="77777777">
      <w:pPr>
        <w:pStyle w:val="13"/>
        <w:numPr>
          <w:ilvl w:val="0"/>
          <w:numId w:val="44"/>
        </w:numPr>
        <w:ind w:left="0" w:right="140" w:firstLine="426"/>
        <w:jc w:val="both"/>
        <w:rPr>
          <w:rFonts w:ascii="Times New Roman" w:hAnsi="Times New Roman"/>
          <w:spacing w:val="-4"/>
          <w:sz w:val="28"/>
          <w:szCs w:val="28"/>
        </w:rPr>
      </w:pPr>
      <w:r>
        <w:rPr>
          <w:rFonts w:ascii="Times New Roman" w:hAnsi="Times New Roman"/>
          <w:spacing w:val="-4"/>
          <w:sz w:val="28"/>
          <w:szCs w:val="28"/>
        </w:rPr>
        <w:t>зниження рівня смертності та втрати працездатності від захворювань;</w:t>
      </w:r>
    </w:p>
    <w:p w:rsidR="00B66922" w14:paraId="6AB3EB76"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 xml:space="preserve">своєчасна вакцинація дорослого та дитячого населення від інфекційних </w:t>
      </w:r>
      <w:r>
        <w:rPr>
          <w:rFonts w:ascii="Times New Roman" w:hAnsi="Times New Roman"/>
          <w:sz w:val="28"/>
          <w:szCs w:val="28"/>
        </w:rPr>
        <w:t>хвороб</w:t>
      </w:r>
      <w:r>
        <w:rPr>
          <w:rFonts w:ascii="Times New Roman" w:hAnsi="Times New Roman"/>
          <w:sz w:val="28"/>
          <w:szCs w:val="28"/>
        </w:rPr>
        <w:t>;</w:t>
      </w:r>
    </w:p>
    <w:p w:rsidR="00B66922" w14:paraId="135CEFBA" w14:textId="77777777">
      <w:pPr>
        <w:pStyle w:val="13"/>
        <w:numPr>
          <w:ilvl w:val="0"/>
          <w:numId w:val="44"/>
        </w:numPr>
        <w:ind w:left="0" w:right="140" w:firstLine="426"/>
        <w:jc w:val="both"/>
        <w:rPr>
          <w:rFonts w:ascii="Times New Roman" w:hAnsi="Times New Roman"/>
          <w:sz w:val="28"/>
          <w:szCs w:val="28"/>
        </w:rPr>
      </w:pPr>
      <w:r>
        <w:rPr>
          <w:rFonts w:ascii="Times New Roman" w:hAnsi="Times New Roman"/>
          <w:sz w:val="28"/>
          <w:szCs w:val="28"/>
        </w:rPr>
        <w:t>надання доступних стоматологічних послуг населенню громади.</w:t>
      </w:r>
    </w:p>
    <w:p w:rsidR="00B66922" w14:paraId="6F656E96" w14:textId="77777777">
      <w:pPr>
        <w:shd w:val="clear" w:color="auto" w:fill="FFFFFF" w:themeFill="background1"/>
        <w:ind w:right="140" w:firstLine="426"/>
        <w:contextualSpacing/>
        <w:jc w:val="both"/>
        <w:rPr>
          <w:i/>
          <w:iCs/>
          <w:sz w:val="28"/>
          <w:szCs w:val="28"/>
        </w:rPr>
      </w:pPr>
    </w:p>
    <w:p w:rsidR="00B66922" w14:paraId="21505D4A" w14:textId="77777777">
      <w:pPr>
        <w:shd w:val="clear" w:color="auto" w:fill="FFFFFF" w:themeFill="background1"/>
        <w:tabs>
          <w:tab w:val="left" w:pos="993"/>
        </w:tabs>
        <w:ind w:right="140" w:firstLine="426"/>
        <w:contextualSpacing/>
        <w:jc w:val="center"/>
        <w:rPr>
          <w:b/>
          <w:bCs/>
          <w:sz w:val="28"/>
          <w:szCs w:val="28"/>
        </w:rPr>
      </w:pPr>
      <w:r>
        <w:rPr>
          <w:b/>
          <w:bCs/>
          <w:sz w:val="28"/>
          <w:szCs w:val="28"/>
        </w:rPr>
        <w:t>Освіта</w:t>
      </w:r>
    </w:p>
    <w:p w:rsidR="00B66922" w14:paraId="2317AFD5" w14:textId="77777777">
      <w:pPr>
        <w:pStyle w:val="ListParagraph"/>
        <w:shd w:val="clear" w:color="auto" w:fill="FFFFFF" w:themeFill="background1"/>
        <w:tabs>
          <w:tab w:val="left" w:pos="10489"/>
        </w:tabs>
        <w:ind w:left="0" w:right="140" w:firstLine="567"/>
        <w:contextualSpacing/>
        <w:jc w:val="both"/>
        <w:rPr>
          <w:sz w:val="28"/>
          <w:szCs w:val="28"/>
        </w:rPr>
      </w:pPr>
      <w:r>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7 ЗДО приватної власності. </w:t>
      </w:r>
    </w:p>
    <w:p w:rsidR="00B66922" w14:paraId="5EC150F3" w14:textId="77777777">
      <w:pPr>
        <w:pStyle w:val="ListParagraph"/>
        <w:shd w:val="clear" w:color="auto" w:fill="FFFFFF" w:themeFill="background1"/>
        <w:tabs>
          <w:tab w:val="left" w:pos="10489"/>
        </w:tabs>
        <w:ind w:left="0" w:right="140" w:firstLine="567"/>
        <w:contextualSpacing/>
        <w:jc w:val="both"/>
        <w:rPr>
          <w:sz w:val="28"/>
          <w:szCs w:val="28"/>
        </w:rPr>
      </w:pPr>
      <w:r>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5 приватних закладів. </w:t>
      </w:r>
    </w:p>
    <w:p w:rsidR="00B66922" w14:paraId="394B5A90" w14:textId="77777777">
      <w:pPr>
        <w:pStyle w:val="ListParagraph"/>
        <w:shd w:val="clear" w:color="auto" w:fill="FFFFFF" w:themeFill="background1"/>
        <w:tabs>
          <w:tab w:val="left" w:pos="10489"/>
        </w:tabs>
        <w:ind w:left="0" w:right="140" w:firstLine="567"/>
        <w:contextualSpacing/>
        <w:jc w:val="both"/>
        <w:rPr>
          <w:sz w:val="28"/>
          <w:szCs w:val="28"/>
        </w:rPr>
      </w:pPr>
      <w:r>
        <w:rPr>
          <w:sz w:val="28"/>
          <w:szCs w:val="28"/>
        </w:rPr>
        <w:t xml:space="preserve">У місті працює 6 позашкільних закладів комунальної власності: Палац творчості дітей та юнацтва, структурний підрозділ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Pr>
          <w:spacing w:val="-2"/>
          <w:sz w:val="28"/>
          <w:szCs w:val="28"/>
        </w:rPr>
        <w:t xml:space="preserve">приватний позашкільний заклад </w:t>
      </w:r>
      <w:r>
        <w:rPr>
          <w:sz w:val="28"/>
          <w:szCs w:val="28"/>
        </w:rPr>
        <w:t xml:space="preserve">ТОВ «Центр іноземних мов «Спік </w:t>
      </w:r>
      <w:r>
        <w:rPr>
          <w:sz w:val="28"/>
          <w:szCs w:val="28"/>
        </w:rPr>
        <w:t>Інглиш</w:t>
      </w:r>
      <w:r>
        <w:rPr>
          <w:sz w:val="28"/>
          <w:szCs w:val="28"/>
        </w:rPr>
        <w:t xml:space="preserve">». </w:t>
      </w:r>
    </w:p>
    <w:p w:rsidR="00B66922" w14:paraId="1ADE0973" w14:textId="77777777">
      <w:pPr>
        <w:pStyle w:val="ListParagraph"/>
        <w:shd w:val="clear" w:color="auto" w:fill="FFFFFF" w:themeFill="background1"/>
        <w:tabs>
          <w:tab w:val="left" w:pos="10489"/>
        </w:tabs>
        <w:ind w:left="0" w:right="140" w:firstLine="567"/>
        <w:contextualSpacing/>
        <w:jc w:val="both"/>
        <w:rPr>
          <w:sz w:val="28"/>
          <w:szCs w:val="28"/>
        </w:rPr>
      </w:pPr>
      <w:r>
        <w:rPr>
          <w:sz w:val="28"/>
          <w:szCs w:val="28"/>
        </w:rPr>
        <w:t xml:space="preserve">У громаді налагоджено роботу щодо інклюзивної освіти дітей з особливими освітніми  потребами, відкрито інклюзивні групи, класи, гуртки, функціонує </w:t>
      </w:r>
      <w:r>
        <w:rPr>
          <w:sz w:val="28"/>
          <w:szCs w:val="28"/>
        </w:rPr>
        <w:t>Інклюзивно</w:t>
      </w:r>
      <w:r>
        <w:rPr>
          <w:sz w:val="28"/>
          <w:szCs w:val="28"/>
        </w:rPr>
        <w:t>-ресурсний центр Броварської міської ради Броварського району Київської області.</w:t>
      </w:r>
    </w:p>
    <w:p w:rsidR="00B66922" w14:paraId="531D5106" w14:textId="77777777">
      <w:pPr>
        <w:shd w:val="clear" w:color="auto" w:fill="FFFFFF" w:themeFill="background1"/>
        <w:tabs>
          <w:tab w:val="left" w:pos="6662"/>
        </w:tabs>
        <w:ind w:right="140" w:firstLine="567"/>
        <w:contextualSpacing/>
        <w:jc w:val="both"/>
        <w:rPr>
          <w:rFonts w:ascii="Times New Roman" w:hAnsi="Times New Roman"/>
          <w:spacing w:val="-2"/>
          <w:sz w:val="28"/>
          <w:szCs w:val="28"/>
        </w:rPr>
      </w:pPr>
      <w:r>
        <w:rPr>
          <w:rFonts w:ascii="Times New Roman" w:hAnsi="Times New Roman"/>
          <w:spacing w:val="-2"/>
          <w:sz w:val="28"/>
          <w:szCs w:val="28"/>
        </w:rPr>
        <w:t xml:space="preserve">В 2023 році збережеться тенденція щодо забезпечення належного функціонування закладів освіти, впровадження Нової української школи, </w:t>
      </w:r>
      <w:r>
        <w:rPr>
          <w:rFonts w:ascii="Times New Roman" w:hAnsi="Times New Roman"/>
          <w:spacing w:val="-2"/>
          <w:sz w:val="28"/>
          <w:szCs w:val="28"/>
        </w:rPr>
        <w:t xml:space="preserve">виконання капітальних та поточних ремонтів закладів освіти, </w:t>
      </w:r>
      <w:r>
        <w:rPr>
          <w:rFonts w:ascii="Times New Roman" w:hAnsi="Times New Roman"/>
          <w:sz w:val="28"/>
          <w:szCs w:val="28"/>
        </w:rPr>
        <w:t>розширення мережі закладів освіти різних типів і форм власності</w:t>
      </w:r>
      <w:r>
        <w:rPr>
          <w:rFonts w:ascii="Times New Roman" w:hAnsi="Times New Roman"/>
          <w:spacing w:val="-2"/>
          <w:sz w:val="28"/>
          <w:szCs w:val="28"/>
        </w:rPr>
        <w:t>.</w:t>
      </w:r>
    </w:p>
    <w:p w:rsidR="00B66922" w14:paraId="26BA41A0" w14:textId="77777777">
      <w:pPr>
        <w:shd w:val="clear" w:color="auto" w:fill="FFFFFF" w:themeFill="background1"/>
        <w:ind w:right="140" w:firstLine="426"/>
        <w:contextualSpacing/>
        <w:rPr>
          <w:rFonts w:ascii="Times New Roman" w:hAnsi="Times New Roman"/>
          <w:i/>
          <w:spacing w:val="-2"/>
          <w:sz w:val="28"/>
          <w:szCs w:val="28"/>
        </w:rPr>
      </w:pPr>
    </w:p>
    <w:p w:rsidR="00B66922" w14:paraId="527466EC" w14:textId="77777777">
      <w:pPr>
        <w:shd w:val="clear" w:color="auto" w:fill="FFFFFF" w:themeFill="background1"/>
        <w:tabs>
          <w:tab w:val="left" w:pos="567"/>
        </w:tabs>
        <w:ind w:right="140" w:firstLine="567"/>
        <w:contextualSpacing/>
        <w:rPr>
          <w:rFonts w:ascii="Times New Roman" w:hAnsi="Times New Roman"/>
          <w:b/>
          <w:i/>
          <w:sz w:val="28"/>
          <w:szCs w:val="28"/>
          <w:u w:val="single"/>
        </w:rPr>
      </w:pPr>
      <w:r>
        <w:rPr>
          <w:rFonts w:ascii="Times New Roman" w:hAnsi="Times New Roman"/>
          <w:b/>
          <w:i/>
          <w:sz w:val="28"/>
          <w:szCs w:val="28"/>
          <w:u w:val="single"/>
        </w:rPr>
        <w:t>Головні цілі та завдання освітньої галузі громади на 2023 рік:</w:t>
      </w:r>
    </w:p>
    <w:p w:rsidR="00B66922" w14:paraId="569D56BB" w14:textId="77777777">
      <w:pPr>
        <w:shd w:val="clear" w:color="auto" w:fill="FFFFFF" w:themeFill="background1"/>
        <w:tabs>
          <w:tab w:val="left" w:pos="567"/>
        </w:tabs>
        <w:ind w:right="140" w:firstLine="567"/>
        <w:contextualSpacing/>
        <w:jc w:val="both"/>
        <w:rPr>
          <w:rFonts w:ascii="Times New Roman" w:hAnsi="Times New Roman"/>
          <w:sz w:val="28"/>
          <w:szCs w:val="28"/>
        </w:rPr>
      </w:pPr>
      <w:r>
        <w:rPr>
          <w:rFonts w:ascii="Times New Roman" w:hAnsi="Times New Roman"/>
          <w:sz w:val="28"/>
          <w:szCs w:val="28"/>
        </w:rPr>
        <w:t>Освіта є стратегічним ресурсом поліпшення добробуту людей, забезпечення національних інтересів, зміцнення конкурентоспроможної держави на міжнародній арені.</w:t>
      </w:r>
    </w:p>
    <w:p w:rsidR="00B66922" w14:paraId="6D152C75" w14:textId="77777777">
      <w:pPr>
        <w:shd w:val="clear" w:color="auto" w:fill="FFFFFF" w:themeFill="background1"/>
        <w:tabs>
          <w:tab w:val="left" w:pos="567"/>
        </w:tabs>
        <w:ind w:right="140" w:firstLine="567"/>
        <w:contextualSpacing/>
        <w:jc w:val="both"/>
        <w:rPr>
          <w:rFonts w:ascii="Times New Roman" w:hAnsi="Times New Roman"/>
          <w:sz w:val="28"/>
          <w:szCs w:val="28"/>
        </w:rPr>
      </w:pPr>
      <w:r>
        <w:rPr>
          <w:rFonts w:ascii="Times New Roman" w:hAnsi="Times New Roman"/>
          <w:sz w:val="28"/>
          <w:szCs w:val="28"/>
        </w:rPr>
        <w:t>Основною метою діяльності закладів освіти, усієї педагогічної громадськості у 2023 році є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w:t>
      </w:r>
    </w:p>
    <w:p w:rsidR="00B66922" w14:paraId="60576D41" w14:textId="77777777">
      <w:pPr>
        <w:pStyle w:val="NoSpacing"/>
        <w:shd w:val="clear" w:color="auto" w:fill="FFFFFF" w:themeFill="background1"/>
        <w:tabs>
          <w:tab w:val="left" w:pos="567"/>
        </w:tabs>
        <w:ind w:right="140" w:firstLine="426"/>
        <w:contextualSpacing/>
        <w:jc w:val="both"/>
        <w:rPr>
          <w:b/>
          <w:bCs/>
          <w:i/>
          <w:sz w:val="28"/>
          <w:szCs w:val="28"/>
          <w:u w:val="single"/>
        </w:rPr>
      </w:pPr>
    </w:p>
    <w:p w:rsidR="00B66922" w14:paraId="15072E0F" w14:textId="77777777">
      <w:pPr>
        <w:pStyle w:val="NoSpacing"/>
        <w:shd w:val="clear" w:color="auto" w:fill="FFFFFF" w:themeFill="background1"/>
        <w:tabs>
          <w:tab w:val="left" w:pos="567"/>
        </w:tabs>
        <w:ind w:right="140" w:firstLine="567"/>
        <w:contextualSpacing/>
        <w:jc w:val="both"/>
        <w:rPr>
          <w:b/>
          <w:bCs/>
          <w:i/>
          <w:sz w:val="28"/>
          <w:szCs w:val="28"/>
          <w:u w:val="single"/>
        </w:rPr>
      </w:pPr>
      <w:r>
        <w:rPr>
          <w:b/>
          <w:bCs/>
          <w:i/>
          <w:sz w:val="28"/>
          <w:szCs w:val="28"/>
          <w:u w:val="single"/>
        </w:rPr>
        <w:t>Основні завдання та заходи на 2023 рік:</w:t>
      </w:r>
    </w:p>
    <w:p w:rsidR="00B66922" w14:paraId="4F7EA7F3"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роботу з розширення мережі ЗДО різних типів і форм власності, у тому числі шляхом урізноманітнення моделей організації дошкільної освіти;</w:t>
      </w:r>
    </w:p>
    <w:p w:rsidR="00B66922" w14:paraId="48FDFF73"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підтримувати приватні ініціативи щодо розширення мережі ЗДО;</w:t>
      </w:r>
    </w:p>
    <w:p w:rsidR="00B66922" w14:paraId="533DC760"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створювати матеріально-технічні умови у закладах освіти, відповідно до нових Державних стандартів початкової загальної освіти, базової середньої освіти;</w:t>
      </w:r>
    </w:p>
    <w:p w:rsidR="00B66922" w14:paraId="04169D99"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забезпечувати заклади загальної середньої освіти сучасними засобами навчання з природничо-математичного, філологічного та технологічного профілів;</w:t>
      </w:r>
    </w:p>
    <w:p w:rsidR="00B66922" w14:paraId="72A8A363"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підтримувати розвиток учнівського самоврядування;</w:t>
      </w:r>
    </w:p>
    <w:p w:rsidR="00B66922" w14:paraId="4A90FEA1" w14:textId="77777777">
      <w:pPr>
        <w:pStyle w:val="11"/>
        <w:numPr>
          <w:ilvl w:val="0"/>
          <w:numId w:val="10"/>
        </w:numPr>
        <w:shd w:val="clear" w:color="auto" w:fill="FFFFFF" w:themeFill="background1"/>
        <w:tabs>
          <w:tab w:val="left" w:pos="567"/>
          <w:tab w:val="left" w:pos="709"/>
          <w:tab w:val="left" w:pos="851"/>
        </w:tabs>
        <w:ind w:left="0" w:right="140" w:firstLine="426"/>
        <w:contextualSpacing/>
        <w:jc w:val="both"/>
        <w:rPr>
          <w:rFonts w:ascii="Times New Roman" w:hAnsi="Times New Roman"/>
          <w:sz w:val="28"/>
          <w:szCs w:val="28"/>
        </w:rPr>
      </w:pPr>
      <w:r>
        <w:rPr>
          <w:rFonts w:ascii="Times New Roman" w:hAnsi="Times New Roman"/>
          <w:sz w:val="28"/>
          <w:szCs w:val="28"/>
        </w:rPr>
        <w:t>забезпечувати належну підготовку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B66922" w14:paraId="37855575" w14:textId="77777777">
      <w:pPr>
        <w:pStyle w:val="11"/>
        <w:numPr>
          <w:ilvl w:val="0"/>
          <w:numId w:val="10"/>
        </w:numPr>
        <w:shd w:val="clear" w:color="auto" w:fill="FFFFFF" w:themeFill="background1"/>
        <w:tabs>
          <w:tab w:val="left" w:pos="567"/>
        </w:tabs>
        <w:ind w:left="0" w:right="140" w:firstLine="426"/>
        <w:contextualSpacing/>
        <w:jc w:val="both"/>
        <w:rPr>
          <w:rFonts w:ascii="Times New Roman" w:hAnsi="Times New Roman"/>
          <w:sz w:val="28"/>
          <w:szCs w:val="28"/>
          <w:lang w:eastAsia="ru-RU"/>
        </w:rPr>
      </w:pPr>
      <w:r>
        <w:rPr>
          <w:rFonts w:ascii="Times New Roman" w:hAnsi="Times New Roman"/>
          <w:sz w:val="28"/>
          <w:szCs w:val="28"/>
          <w:lang w:eastAsia="ru-RU"/>
        </w:rPr>
        <w:t>забезпечити належний безпечний, протипожежний стан закладів освіти;</w:t>
      </w:r>
    </w:p>
    <w:p w:rsidR="00B66922" w14:paraId="112C43B9" w14:textId="77777777">
      <w:pPr>
        <w:pStyle w:val="11"/>
        <w:numPr>
          <w:ilvl w:val="0"/>
          <w:numId w:val="10"/>
        </w:numPr>
        <w:shd w:val="clear" w:color="auto" w:fill="FFFFFF" w:themeFill="background1"/>
        <w:tabs>
          <w:tab w:val="left" w:pos="567"/>
        </w:tabs>
        <w:ind w:left="0" w:right="140" w:firstLine="426"/>
        <w:contextualSpacing/>
        <w:jc w:val="both"/>
        <w:rPr>
          <w:rFonts w:ascii="Times New Roman" w:hAnsi="Times New Roman"/>
          <w:sz w:val="28"/>
          <w:szCs w:val="28"/>
          <w:lang w:eastAsia="ru-RU"/>
        </w:rPr>
      </w:pPr>
      <w:r>
        <w:rPr>
          <w:rFonts w:ascii="Times New Roman" w:hAnsi="Times New Roman"/>
          <w:sz w:val="28"/>
          <w:szCs w:val="28"/>
          <w:lang w:eastAsia="ru-RU"/>
        </w:rPr>
        <w:t>сприяти професійному розвитку педагогічних працівників, здійснювати їх психологічну підтримку;</w:t>
      </w:r>
    </w:p>
    <w:p w:rsidR="00B66922" w14:paraId="6A2EB7FE"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 xml:space="preserve">забезпечити інтеграцію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B66922" w14:paraId="1D55766C"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роботу з упровадження інклюзивної освіти у закладах дошкільної освіти;</w:t>
      </w:r>
    </w:p>
    <w:p w:rsidR="00B66922" w14:paraId="72ACDD54"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створити умови в закладах позашкільної освіти для дітей з особливими потребами та дітей, які потребують особливої соціальної уваги;</w:t>
      </w:r>
    </w:p>
    <w:p w:rsidR="00B66922" w14:paraId="6CB3E662" w14:textId="77777777">
      <w:pPr>
        <w:pStyle w:val="ListParagraph"/>
        <w:numPr>
          <w:ilvl w:val="0"/>
          <w:numId w:val="10"/>
        </w:numPr>
        <w:shd w:val="clear" w:color="auto" w:fill="FFFFFF" w:themeFill="background1"/>
        <w:ind w:left="0" w:right="140" w:firstLine="426"/>
        <w:contextualSpacing/>
        <w:jc w:val="both"/>
        <w:rPr>
          <w:sz w:val="28"/>
          <w:szCs w:val="28"/>
        </w:rPr>
      </w:pPr>
      <w:r>
        <w:rPr>
          <w:sz w:val="28"/>
          <w:szCs w:val="28"/>
        </w:rPr>
        <w:t>організувати та проводити навчання педагогічних працівників з питань підтримки дітей з особливими освітніми потребами в освітньому процесі та запобігання проявам насильства;</w:t>
      </w:r>
    </w:p>
    <w:p w:rsidR="00B66922" w14:paraId="4C9A3C01"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здійснювати психолого-педагогічний супровід батьків дітей з особливими освітніми потребами та дітей з інвалідністю з метою залучення їх до освітнього процесу;</w:t>
      </w:r>
    </w:p>
    <w:p w:rsidR="00B66922" w14:paraId="53FCDCB0"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удосконалити просвітницьку роботу серед громади з питань навчання та виховання дітей з психофізичними вадами;</w:t>
      </w:r>
    </w:p>
    <w:p w:rsidR="00B66922" w14:paraId="26AB1C1D"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роботу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B66922" w14:paraId="0D6245A7"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 xml:space="preserve">налагодити взаємодію з відповідними інституціями щодо проведення  профілактичної роботи з питань запобігання </w:t>
      </w:r>
      <w:r>
        <w:rPr>
          <w:sz w:val="28"/>
          <w:szCs w:val="28"/>
        </w:rPr>
        <w:t>булінгу</w:t>
      </w:r>
      <w:r>
        <w:rPr>
          <w:sz w:val="28"/>
          <w:szCs w:val="28"/>
        </w:rPr>
        <w:t>, протиправній поведінці, алкогольній та наркотичній залежності дітей, учнівської та студентської молоді;</w:t>
      </w:r>
    </w:p>
    <w:p w:rsidR="00B66922" w14:paraId="0E16C53A" w14:textId="77777777">
      <w:pPr>
        <w:pStyle w:val="ListParagraph"/>
        <w:widowControl w:val="0"/>
        <w:numPr>
          <w:ilvl w:val="0"/>
          <w:numId w:val="10"/>
        </w:numPr>
        <w:shd w:val="clear" w:color="auto" w:fill="FFFFFF" w:themeFill="background1"/>
        <w:tabs>
          <w:tab w:val="left" w:pos="0"/>
          <w:tab w:val="left" w:pos="567"/>
        </w:tabs>
        <w:ind w:left="0" w:right="140" w:firstLine="426"/>
        <w:contextualSpacing/>
        <w:jc w:val="both"/>
        <w:rPr>
          <w:sz w:val="28"/>
          <w:szCs w:val="28"/>
        </w:rPr>
      </w:pPr>
      <w:r>
        <w:rPr>
          <w:sz w:val="28"/>
          <w:szCs w:val="28"/>
        </w:rPr>
        <w:t>забезпечити 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B66922" w14:paraId="1A990655"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 xml:space="preserve">активізувати роботу з обдарованими і талановитими дітьми, створюючи умови для розвитку їх  талантів, інтелектуальних, творчих і фізичних здібностей; </w:t>
      </w:r>
    </w:p>
    <w:p w:rsidR="00B66922" w14:paraId="7B94B08F"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створити сприятливі умови для роботи молодих спеціалістів;</w:t>
      </w:r>
    </w:p>
    <w:p w:rsidR="00B66922" w14:paraId="12465B4F"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співпрацю з батьківською громадою;</w:t>
      </w:r>
    </w:p>
    <w:p w:rsidR="00B66922" w14:paraId="302994D5"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проведення інформаційних акцій, роз’яснювальної роботи серед педагогів та громади щодо змісту освітньої реформи в Україні;</w:t>
      </w:r>
    </w:p>
    <w:p w:rsidR="00B66922" w14:paraId="463F6C85"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 xml:space="preserve">продовжити методичний супровід дослідно-експериментальної роботи, інноваційної </w:t>
      </w:r>
      <w:r>
        <w:rPr>
          <w:sz w:val="28"/>
          <w:szCs w:val="28"/>
        </w:rPr>
        <w:t>проєктної</w:t>
      </w:r>
      <w:r>
        <w:rPr>
          <w:sz w:val="28"/>
          <w:szCs w:val="28"/>
        </w:rPr>
        <w:t xml:space="preserve"> діяльності у закладах освіти громади;</w:t>
      </w:r>
    </w:p>
    <w:p w:rsidR="00B66922" w14:paraId="0A330C8D"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розширити напрямки партнерської взаємодії та співпраці з закладами вищої освіти і провідними науковими установами України;</w:t>
      </w:r>
    </w:p>
    <w:p w:rsidR="00B66922" w14:paraId="637535B7"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створювати умови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B66922" w14:paraId="229AAC09" w14:textId="77777777">
      <w:pPr>
        <w:pStyle w:val="NoSpacing"/>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продовжити капітальні ремонти та реконструкції закладів освіти;</w:t>
      </w:r>
    </w:p>
    <w:p w:rsidR="00B66922" w14:paraId="22C6A718" w14:textId="77777777">
      <w:pPr>
        <w:pStyle w:val="ListParagraph"/>
        <w:numPr>
          <w:ilvl w:val="0"/>
          <w:numId w:val="10"/>
        </w:numPr>
        <w:shd w:val="clear" w:color="auto" w:fill="FFFFFF" w:themeFill="background1"/>
        <w:tabs>
          <w:tab w:val="left" w:pos="567"/>
        </w:tabs>
        <w:ind w:left="0" w:right="140" w:firstLine="426"/>
        <w:contextualSpacing/>
        <w:jc w:val="both"/>
        <w:rPr>
          <w:sz w:val="28"/>
          <w:szCs w:val="28"/>
        </w:rPr>
      </w:pPr>
      <w:r>
        <w:rPr>
          <w:sz w:val="28"/>
          <w:szCs w:val="28"/>
        </w:rPr>
        <w:t>запроваджувати нові підходи до організації здорового, раціонального та безпечного харчування учнів і вихованців закладів освіти.</w:t>
      </w:r>
    </w:p>
    <w:p w:rsidR="00B66922" w14:paraId="3A0504AF" w14:textId="77777777">
      <w:pPr>
        <w:pStyle w:val="ListParagraph"/>
        <w:shd w:val="clear" w:color="auto" w:fill="FFFFFF" w:themeFill="background1"/>
        <w:tabs>
          <w:tab w:val="left" w:pos="567"/>
        </w:tabs>
        <w:ind w:left="0" w:right="140" w:firstLine="426"/>
        <w:contextualSpacing/>
        <w:jc w:val="both"/>
        <w:rPr>
          <w:b/>
          <w:i/>
          <w:sz w:val="28"/>
          <w:szCs w:val="28"/>
          <w:u w:val="single"/>
        </w:rPr>
      </w:pPr>
    </w:p>
    <w:p w:rsidR="00B66922" w14:paraId="6D91738E" w14:textId="77777777">
      <w:pPr>
        <w:pStyle w:val="ListParagraph"/>
        <w:shd w:val="clear" w:color="auto" w:fill="FFFFFF" w:themeFill="background1"/>
        <w:tabs>
          <w:tab w:val="left" w:pos="567"/>
        </w:tabs>
        <w:ind w:left="0" w:right="140" w:firstLine="567"/>
        <w:contextualSpacing/>
        <w:jc w:val="both"/>
        <w:rPr>
          <w:b/>
          <w:i/>
          <w:sz w:val="28"/>
          <w:szCs w:val="28"/>
          <w:u w:val="single"/>
        </w:rPr>
      </w:pPr>
      <w:r>
        <w:rPr>
          <w:b/>
          <w:i/>
          <w:sz w:val="28"/>
          <w:szCs w:val="28"/>
          <w:u w:val="single"/>
        </w:rPr>
        <w:t>Очікувані результати:</w:t>
      </w:r>
    </w:p>
    <w:p w:rsidR="00B66922" w14:paraId="000B0175"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розширення мережі приватних ЗДО;</w:t>
      </w:r>
    </w:p>
    <w:p w:rsidR="00B66922" w14:paraId="41438426"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збільшення місць в закладах загальної середньої освіти та ЗДО;</w:t>
      </w:r>
    </w:p>
    <w:p w:rsidR="00B66922" w14:paraId="56318ACF"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створення матеріально-технічних умови у закладах освіти, відповідно до нових Державних стандартів початкової загальної освіти, базової середньої освіти;</w:t>
      </w:r>
    </w:p>
    <w:p w:rsidR="00B66922" w14:paraId="45A708FB" w14:textId="77777777">
      <w:pPr>
        <w:pStyle w:val="11"/>
        <w:numPr>
          <w:ilvl w:val="0"/>
          <w:numId w:val="9"/>
        </w:numPr>
        <w:shd w:val="clear" w:color="auto" w:fill="FFFFFF" w:themeFill="background1"/>
        <w:tabs>
          <w:tab w:val="left" w:pos="567"/>
        </w:tabs>
        <w:ind w:left="0" w:right="140" w:firstLine="426"/>
        <w:contextualSpacing/>
        <w:jc w:val="both"/>
        <w:rPr>
          <w:rFonts w:ascii="Times New Roman" w:hAnsi="Times New Roman"/>
          <w:sz w:val="28"/>
          <w:szCs w:val="28"/>
          <w:lang w:eastAsia="ru-RU"/>
        </w:rPr>
      </w:pPr>
      <w:r>
        <w:rPr>
          <w:rFonts w:ascii="Times New Roman" w:hAnsi="Times New Roman"/>
          <w:sz w:val="28"/>
          <w:szCs w:val="28"/>
          <w:lang w:eastAsia="ru-RU"/>
        </w:rPr>
        <w:t>забезпечення належного безпечного, протипожежного стану закладів освіти та безпечного перебування дітей в закладах в умовах військового стану;</w:t>
      </w:r>
    </w:p>
    <w:p w:rsidR="00B66922" w14:paraId="34106099"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B66922" w14:paraId="73569822"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упровадження інклюзивної освіти у ЗДО;</w:t>
      </w:r>
    </w:p>
    <w:p w:rsidR="00B66922" w14:paraId="5C17464A" w14:textId="77777777">
      <w:pPr>
        <w:pStyle w:val="ListParagraph"/>
        <w:numPr>
          <w:ilvl w:val="0"/>
          <w:numId w:val="11"/>
        </w:numPr>
        <w:shd w:val="clear" w:color="auto" w:fill="FFFFFF" w:themeFill="background1"/>
        <w:ind w:left="0" w:right="140" w:firstLine="426"/>
        <w:contextualSpacing/>
        <w:jc w:val="both"/>
        <w:rPr>
          <w:sz w:val="28"/>
          <w:szCs w:val="28"/>
        </w:rPr>
      </w:pPr>
      <w:r>
        <w:rPr>
          <w:sz w:val="28"/>
          <w:szCs w:val="28"/>
        </w:rPr>
        <w:t>продовження робіт з будівництва загальноосвітньої школи І ступеню по вул. Петлюри Симона, 17-Б, м. Бровари;</w:t>
      </w:r>
    </w:p>
    <w:p w:rsidR="00B66922" w14:paraId="03F05B21" w14:textId="77777777">
      <w:pPr>
        <w:pStyle w:val="ListParagraph"/>
        <w:numPr>
          <w:ilvl w:val="0"/>
          <w:numId w:val="12"/>
        </w:numPr>
        <w:shd w:val="clear" w:color="auto" w:fill="FFFFFF" w:themeFill="background1"/>
        <w:ind w:left="0" w:right="140" w:firstLine="426"/>
        <w:contextualSpacing/>
        <w:jc w:val="both"/>
        <w:rPr>
          <w:sz w:val="28"/>
          <w:szCs w:val="28"/>
        </w:rPr>
      </w:pPr>
      <w:r>
        <w:rPr>
          <w:sz w:val="28"/>
          <w:szCs w:val="28"/>
        </w:rPr>
        <w:t>продовження робіт з проведення реконструкції ЗДО (ясла-садок) комбінованого типу «Зірочка» по вул. Ярослава Мудрого, 3, м. Бровари;</w:t>
      </w:r>
    </w:p>
    <w:p w:rsidR="00B66922" w14:paraId="36E4B716" w14:textId="77777777">
      <w:pPr>
        <w:pStyle w:val="ListParagraph"/>
        <w:numPr>
          <w:ilvl w:val="0"/>
          <w:numId w:val="12"/>
        </w:numPr>
        <w:shd w:val="clear" w:color="auto" w:fill="FFFFFF" w:themeFill="background1"/>
        <w:ind w:left="0" w:right="140" w:firstLine="426"/>
        <w:contextualSpacing/>
        <w:jc w:val="both"/>
        <w:rPr>
          <w:sz w:val="28"/>
          <w:szCs w:val="28"/>
        </w:rPr>
      </w:pPr>
      <w:r>
        <w:rPr>
          <w:sz w:val="28"/>
          <w:szCs w:val="28"/>
        </w:rPr>
        <w:t>будівництво та реконструкція споруд цивільного захисту закладів освіти;</w:t>
      </w:r>
    </w:p>
    <w:p w:rsidR="00B66922" w14:paraId="7F50A65F" w14:textId="77777777">
      <w:pPr>
        <w:pStyle w:val="NoSpacing"/>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проведення  капітальних ремонтів закладів освіти;</w:t>
      </w:r>
    </w:p>
    <w:p w:rsidR="00B66922" w14:paraId="540B937B" w14:textId="77777777">
      <w:pPr>
        <w:pStyle w:val="ListParagraph"/>
        <w:numPr>
          <w:ilvl w:val="0"/>
          <w:numId w:val="9"/>
        </w:numPr>
        <w:shd w:val="clear" w:color="auto" w:fill="FFFFFF" w:themeFill="background1"/>
        <w:tabs>
          <w:tab w:val="left" w:pos="567"/>
        </w:tabs>
        <w:ind w:left="0" w:right="140" w:firstLine="426"/>
        <w:contextualSpacing/>
        <w:jc w:val="both"/>
        <w:rPr>
          <w:sz w:val="28"/>
          <w:szCs w:val="28"/>
        </w:rPr>
      </w:pPr>
      <w:r>
        <w:rPr>
          <w:sz w:val="28"/>
          <w:szCs w:val="28"/>
        </w:rPr>
        <w:t>запровадження нових підходів до організації здорового, раціонального та безпечного харчування учнів і вихованців закладів освіти.</w:t>
      </w:r>
    </w:p>
    <w:p w:rsidR="00B66922" w14:paraId="5B25B105" w14:textId="77777777">
      <w:pPr>
        <w:pStyle w:val="ListParagraph"/>
        <w:shd w:val="clear" w:color="auto" w:fill="FFFFFF" w:themeFill="background1"/>
        <w:tabs>
          <w:tab w:val="left" w:pos="567"/>
        </w:tabs>
        <w:ind w:left="0" w:right="140" w:firstLine="426"/>
        <w:contextualSpacing/>
        <w:jc w:val="both"/>
        <w:rPr>
          <w:b/>
          <w:sz w:val="28"/>
          <w:szCs w:val="28"/>
          <w:u w:val="single"/>
        </w:rPr>
      </w:pPr>
    </w:p>
    <w:p w:rsidR="00B66922" w14:paraId="5004F6C4" w14:textId="77777777">
      <w:pPr>
        <w:shd w:val="clear" w:color="auto" w:fill="FFFFFF" w:themeFill="background1"/>
        <w:spacing w:line="252" w:lineRule="auto"/>
        <w:ind w:right="140" w:firstLine="426"/>
        <w:contextualSpacing/>
        <w:jc w:val="center"/>
        <w:rPr>
          <w:rFonts w:ascii="Times New Roman" w:hAnsi="Times New Roman"/>
          <w:b/>
          <w:bCs/>
          <w:sz w:val="28"/>
          <w:szCs w:val="28"/>
        </w:rPr>
      </w:pPr>
      <w:r>
        <w:rPr>
          <w:rFonts w:ascii="Times New Roman" w:hAnsi="Times New Roman"/>
          <w:b/>
          <w:bCs/>
          <w:sz w:val="28"/>
          <w:szCs w:val="28"/>
        </w:rPr>
        <w:t>Культура</w:t>
      </w:r>
    </w:p>
    <w:p w:rsidR="00B66922" w14:paraId="697B90E5"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w:t>
      </w:r>
      <w:r>
        <w:rPr>
          <w:rFonts w:ascii="Times New Roman" w:hAnsi="Times New Roman"/>
          <w:sz w:val="28"/>
          <w:szCs w:val="28"/>
        </w:rPr>
        <w:t>ТепЛиця</w:t>
      </w:r>
      <w:r>
        <w:rPr>
          <w:rFonts w:ascii="Times New Roman" w:hAnsi="Times New Roman"/>
          <w:sz w:val="28"/>
          <w:szCs w:val="28"/>
        </w:rPr>
        <w:t>» Броварської міської ради Броварського району Київської області та філія «Культурно-просвітницький центр «</w:t>
      </w:r>
      <w:r>
        <w:rPr>
          <w:rFonts w:ascii="Times New Roman" w:hAnsi="Times New Roman"/>
          <w:sz w:val="28"/>
          <w:szCs w:val="28"/>
        </w:rPr>
        <w:t>СвітЛиця</w:t>
      </w:r>
      <w:r>
        <w:rPr>
          <w:rFonts w:ascii="Times New Roman" w:hAnsi="Times New Roman"/>
          <w:sz w:val="28"/>
          <w:szCs w:val="28"/>
        </w:rPr>
        <w:t xml:space="preserve">»,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w:t>
      </w:r>
      <w:r>
        <w:rPr>
          <w:rFonts w:ascii="Times New Roman" w:hAnsi="Times New Roman"/>
          <w:sz w:val="28"/>
          <w:szCs w:val="28"/>
        </w:rPr>
        <w:t>с.Переможець</w:t>
      </w:r>
      <w:r>
        <w:rPr>
          <w:rFonts w:ascii="Times New Roman" w:hAnsi="Times New Roman"/>
          <w:sz w:val="28"/>
          <w:szCs w:val="28"/>
        </w:rPr>
        <w:t>.</w:t>
      </w:r>
    </w:p>
    <w:p w:rsidR="00B66922" w14:paraId="44729D46" w14:textId="77777777">
      <w:pPr>
        <w:shd w:val="clear" w:color="auto" w:fill="FFFFFF" w:themeFill="background1"/>
        <w:ind w:right="140" w:firstLine="567"/>
        <w:contextualSpacing/>
        <w:jc w:val="both"/>
        <w:rPr>
          <w:rFonts w:ascii="Times New Roman" w:hAnsi="Times New Roman"/>
          <w:sz w:val="28"/>
        </w:rPr>
      </w:pPr>
      <w:r>
        <w:rPr>
          <w:rFonts w:ascii="Times New Roman" w:hAnsi="Times New Roman"/>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B66922" w14:paraId="7C085879" w14:textId="77777777">
      <w:pPr>
        <w:shd w:val="clear" w:color="auto" w:fill="FFFFFF" w:themeFill="background1"/>
        <w:tabs>
          <w:tab w:val="left" w:pos="1180"/>
        </w:tabs>
        <w:ind w:right="140" w:firstLine="426"/>
        <w:contextualSpacing/>
        <w:jc w:val="both"/>
        <w:rPr>
          <w:rFonts w:ascii="Times New Roman" w:hAnsi="Times New Roman"/>
          <w:b/>
          <w:i/>
          <w:sz w:val="28"/>
          <w:u w:val="single"/>
        </w:rPr>
      </w:pPr>
    </w:p>
    <w:p w:rsidR="00B66922" w14:paraId="67371630" w14:textId="77777777">
      <w:pPr>
        <w:shd w:val="clear" w:color="auto" w:fill="FFFFFF" w:themeFill="background1"/>
        <w:tabs>
          <w:tab w:val="left" w:pos="1180"/>
        </w:tabs>
        <w:ind w:right="140" w:firstLine="567"/>
        <w:contextualSpacing/>
        <w:jc w:val="both"/>
        <w:rPr>
          <w:rFonts w:ascii="Times New Roman" w:hAnsi="Times New Roman"/>
          <w:b/>
          <w:i/>
          <w:sz w:val="28"/>
          <w:u w:val="single"/>
        </w:rPr>
      </w:pPr>
      <w:r>
        <w:rPr>
          <w:rFonts w:ascii="Times New Roman" w:hAnsi="Times New Roman"/>
          <w:b/>
          <w:i/>
          <w:sz w:val="28"/>
          <w:u w:val="single"/>
        </w:rPr>
        <w:t>Головні цілі на 2023 рік:</w:t>
      </w:r>
    </w:p>
    <w:p w:rsidR="00B66922" w14:paraId="475B0F92" w14:textId="77777777">
      <w:pPr>
        <w:shd w:val="clear" w:color="auto" w:fill="FFFFFF" w:themeFill="background1"/>
        <w:tabs>
          <w:tab w:val="left" w:pos="1180"/>
        </w:tabs>
        <w:ind w:right="140" w:firstLine="567"/>
        <w:contextualSpacing/>
        <w:jc w:val="both"/>
        <w:rPr>
          <w:rFonts w:ascii="Times New Roman" w:hAnsi="Times New Roman"/>
          <w:b/>
          <w:i/>
          <w:sz w:val="28"/>
          <w:u w:val="single"/>
        </w:rPr>
      </w:pPr>
      <w:r>
        <w:rPr>
          <w:rFonts w:ascii="Times New Roman" w:hAnsi="Times New Roman"/>
          <w:sz w:val="28"/>
        </w:rPr>
        <w:t>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w:t>
      </w:r>
    </w:p>
    <w:p w:rsidR="00B66922" w14:paraId="0B712F9B" w14:textId="77777777">
      <w:pPr>
        <w:shd w:val="clear" w:color="auto" w:fill="FFFFFF" w:themeFill="background1"/>
        <w:ind w:right="140" w:firstLine="426"/>
        <w:contextualSpacing/>
        <w:jc w:val="both"/>
        <w:rPr>
          <w:rFonts w:ascii="Times New Roman" w:hAnsi="Times New Roman"/>
          <w:b/>
          <w:i/>
          <w:sz w:val="28"/>
          <w:u w:val="single"/>
        </w:rPr>
      </w:pPr>
    </w:p>
    <w:p w:rsidR="00B66922" w14:paraId="103BFF70" w14:textId="77777777">
      <w:pPr>
        <w:shd w:val="clear" w:color="auto" w:fill="FFFFFF" w:themeFill="background1"/>
        <w:ind w:right="140" w:firstLine="567"/>
        <w:contextualSpacing/>
        <w:jc w:val="both"/>
        <w:rPr>
          <w:rFonts w:ascii="Times New Roman" w:hAnsi="Times New Roman"/>
          <w:b/>
          <w:i/>
          <w:sz w:val="28"/>
          <w:u w:val="single"/>
        </w:rPr>
      </w:pPr>
      <w:r>
        <w:rPr>
          <w:rFonts w:ascii="Times New Roman" w:hAnsi="Times New Roman"/>
          <w:b/>
          <w:i/>
          <w:sz w:val="28"/>
          <w:u w:val="single"/>
        </w:rPr>
        <w:t>Основні завдання та заходи на 2023 рік:</w:t>
      </w:r>
    </w:p>
    <w:p w:rsidR="00B66922" w14:paraId="68C33304"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rsidR="00B66922" w14:paraId="23891DA9"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зміцнення  матеріальної бази бібліотек та  забезпечення поповнення бібліотечних інформаційних технологій;</w:t>
      </w:r>
    </w:p>
    <w:p w:rsidR="00B66922" w14:paraId="5E43A3E0"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всебічне сприяння діяльності музеїв громади;</w:t>
      </w:r>
    </w:p>
    <w:p w:rsidR="00B66922" w14:paraId="63F2AD27"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B66922" w14:paraId="6FE996C5"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збереження, популяризація та розвиток народних промислів;</w:t>
      </w:r>
    </w:p>
    <w:p w:rsidR="00B66922" w14:paraId="6F49E917" w14:textId="77777777">
      <w:pPr>
        <w:pStyle w:val="BodyText"/>
        <w:numPr>
          <w:ilvl w:val="0"/>
          <w:numId w:val="18"/>
        </w:numPr>
        <w:shd w:val="clear" w:color="auto" w:fill="FFFFFF" w:themeFill="background1"/>
        <w:tabs>
          <w:tab w:val="left" w:pos="567"/>
          <w:tab w:val="clear" w:pos="720"/>
        </w:tabs>
        <w:spacing w:after="0"/>
        <w:ind w:left="0" w:right="140" w:firstLine="426"/>
        <w:contextualSpacing/>
        <w:jc w:val="both"/>
        <w:rPr>
          <w:sz w:val="28"/>
          <w:szCs w:val="28"/>
        </w:rPr>
      </w:pPr>
      <w:r>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B66922" w14:paraId="01801C5B" w14:textId="77777777">
      <w:pPr>
        <w:pStyle w:val="BodyText"/>
        <w:shd w:val="clear" w:color="auto" w:fill="FFFFFF" w:themeFill="background1"/>
        <w:ind w:right="140" w:firstLine="426"/>
        <w:contextualSpacing/>
        <w:jc w:val="both"/>
        <w:rPr>
          <w:b/>
          <w:i/>
          <w:sz w:val="28"/>
          <w:szCs w:val="28"/>
          <w:u w:val="single"/>
        </w:rPr>
      </w:pPr>
    </w:p>
    <w:p w:rsidR="00B66922" w14:paraId="2ACC926C" w14:textId="77777777">
      <w:pPr>
        <w:pStyle w:val="BodyText"/>
        <w:shd w:val="clear" w:color="auto" w:fill="FFFFFF" w:themeFill="background1"/>
        <w:ind w:right="140" w:firstLine="567"/>
        <w:contextualSpacing/>
        <w:jc w:val="both"/>
        <w:rPr>
          <w:b/>
          <w:i/>
          <w:sz w:val="28"/>
          <w:szCs w:val="28"/>
          <w:u w:val="single"/>
        </w:rPr>
      </w:pPr>
      <w:r>
        <w:rPr>
          <w:b/>
          <w:i/>
          <w:sz w:val="28"/>
          <w:szCs w:val="28"/>
          <w:u w:val="single"/>
        </w:rPr>
        <w:t>Очікувані результати:</w:t>
      </w:r>
    </w:p>
    <w:p w:rsidR="00B66922" w14:paraId="0519F808" w14:textId="77777777">
      <w:pPr>
        <w:pStyle w:val="BodyText"/>
        <w:numPr>
          <w:ilvl w:val="0"/>
          <w:numId w:val="19"/>
        </w:numPr>
        <w:shd w:val="clear" w:color="auto" w:fill="FFFFFF" w:themeFill="background1"/>
        <w:tabs>
          <w:tab w:val="clear" w:pos="720"/>
        </w:tabs>
        <w:ind w:left="0" w:right="140" w:firstLine="426"/>
        <w:contextualSpacing/>
        <w:jc w:val="both"/>
        <w:rPr>
          <w:sz w:val="28"/>
          <w:szCs w:val="28"/>
        </w:rPr>
      </w:pPr>
      <w:r>
        <w:rPr>
          <w:sz w:val="28"/>
          <w:szCs w:val="28"/>
        </w:rPr>
        <w:t>збереження та примноження культурних надбань;</w:t>
      </w:r>
    </w:p>
    <w:p w:rsidR="00B66922" w14:paraId="504CEBC3" w14:textId="77777777">
      <w:pPr>
        <w:pStyle w:val="BodyText"/>
        <w:numPr>
          <w:ilvl w:val="0"/>
          <w:numId w:val="19"/>
        </w:numPr>
        <w:shd w:val="clear" w:color="auto" w:fill="FFFFFF" w:themeFill="background1"/>
        <w:tabs>
          <w:tab w:val="clear" w:pos="720"/>
        </w:tabs>
        <w:ind w:left="0" w:right="140" w:firstLine="426"/>
        <w:contextualSpacing/>
        <w:jc w:val="both"/>
        <w:rPr>
          <w:sz w:val="28"/>
          <w:szCs w:val="28"/>
        </w:rPr>
      </w:pPr>
      <w:r>
        <w:rPr>
          <w:sz w:val="28"/>
          <w:szCs w:val="28"/>
        </w:rPr>
        <w:t>забезпечення умов для творчого розвитку особистості;</w:t>
      </w:r>
    </w:p>
    <w:p w:rsidR="00B66922" w14:paraId="31FD7769" w14:textId="77777777">
      <w:pPr>
        <w:pStyle w:val="BodyText"/>
        <w:numPr>
          <w:ilvl w:val="0"/>
          <w:numId w:val="19"/>
        </w:numPr>
        <w:shd w:val="clear" w:color="auto" w:fill="FFFFFF" w:themeFill="background1"/>
        <w:tabs>
          <w:tab w:val="clear" w:pos="720"/>
        </w:tabs>
        <w:ind w:left="0" w:right="140" w:firstLine="426"/>
        <w:contextualSpacing/>
        <w:jc w:val="both"/>
        <w:rPr>
          <w:sz w:val="28"/>
          <w:szCs w:val="28"/>
        </w:rPr>
      </w:pPr>
      <w:r>
        <w:rPr>
          <w:sz w:val="28"/>
          <w:szCs w:val="28"/>
        </w:rPr>
        <w:t>підвищення культурного рівня та естетичного виховання громадян;</w:t>
      </w:r>
    </w:p>
    <w:p w:rsidR="00B66922" w14:paraId="63DAD7F3" w14:textId="77777777">
      <w:pPr>
        <w:pStyle w:val="BodyText"/>
        <w:numPr>
          <w:ilvl w:val="0"/>
          <w:numId w:val="19"/>
        </w:numPr>
        <w:shd w:val="clear" w:color="auto" w:fill="FFFFFF" w:themeFill="background1"/>
        <w:tabs>
          <w:tab w:val="clear" w:pos="720"/>
        </w:tabs>
        <w:ind w:left="0" w:right="140" w:firstLine="426"/>
        <w:contextualSpacing/>
        <w:jc w:val="both"/>
        <w:rPr>
          <w:sz w:val="28"/>
          <w:szCs w:val="28"/>
        </w:rPr>
      </w:pPr>
      <w:r>
        <w:rPr>
          <w:sz w:val="28"/>
          <w:szCs w:val="28"/>
        </w:rPr>
        <w:t>залучення мешканців громади до культурно-просвітницьких заходів.</w:t>
      </w:r>
    </w:p>
    <w:p w:rsidR="00B66922" w14:paraId="5D9B7931" w14:textId="77777777">
      <w:pPr>
        <w:pStyle w:val="Heading2"/>
        <w:shd w:val="clear" w:color="auto" w:fill="FFFFFF" w:themeFill="background1"/>
        <w:spacing w:line="249" w:lineRule="auto"/>
        <w:ind w:right="140" w:firstLine="426"/>
        <w:contextualSpacing/>
        <w:jc w:val="center"/>
        <w:rPr>
          <w:rFonts w:ascii="Times New Roman" w:hAnsi="Times New Roman"/>
          <w:i w:val="0"/>
        </w:rPr>
      </w:pPr>
    </w:p>
    <w:p w:rsidR="00B66922" w14:paraId="30852691" w14:textId="77777777">
      <w:pPr>
        <w:pStyle w:val="Heading2"/>
        <w:shd w:val="clear" w:color="auto" w:fill="FFFFFF" w:themeFill="background1"/>
        <w:spacing w:line="249" w:lineRule="auto"/>
        <w:ind w:right="140" w:firstLine="426"/>
        <w:contextualSpacing/>
        <w:jc w:val="center"/>
        <w:rPr>
          <w:rFonts w:ascii="Times New Roman" w:hAnsi="Times New Roman"/>
          <w:i w:val="0"/>
        </w:rPr>
      </w:pPr>
      <w:r>
        <w:rPr>
          <w:rFonts w:ascii="Times New Roman" w:hAnsi="Times New Roman"/>
          <w:i w:val="0"/>
        </w:rPr>
        <w:t> Фізична культура і спорт</w:t>
      </w:r>
    </w:p>
    <w:p w:rsidR="00B66922" w14:paraId="7F255360" w14:textId="77777777">
      <w:pPr>
        <w:pStyle w:val="13"/>
        <w:ind w:right="140" w:firstLine="567"/>
        <w:jc w:val="both"/>
        <w:rPr>
          <w:rFonts w:ascii="Times New Roman" w:hAnsi="Times New Roman"/>
          <w:sz w:val="28"/>
          <w:szCs w:val="28"/>
        </w:rPr>
      </w:pPr>
      <w:r>
        <w:rPr>
          <w:rFonts w:ascii="Times New Roman" w:hAnsi="Times New Roman"/>
          <w:sz w:val="28"/>
          <w:szCs w:val="28"/>
        </w:rPr>
        <w:t xml:space="preserve">Розвитку фізичної культури та спорту  в громаді приділяється належна увага.  </w:t>
      </w:r>
    </w:p>
    <w:p w:rsidR="00B66922" w14:paraId="55FC8DBF" w14:textId="77777777">
      <w:pPr>
        <w:pStyle w:val="13"/>
        <w:ind w:right="140" w:firstLine="567"/>
        <w:jc w:val="both"/>
        <w:rPr>
          <w:rFonts w:ascii="Times New Roman" w:hAnsi="Times New Roman"/>
          <w:sz w:val="28"/>
          <w:szCs w:val="28"/>
        </w:rPr>
      </w:pPr>
      <w:r>
        <w:rPr>
          <w:rFonts w:ascii="Times New Roman" w:hAnsi="Times New Roman"/>
          <w:sz w:val="28"/>
          <w:szCs w:val="28"/>
        </w:rPr>
        <w:t xml:space="preserve">Спортсмени громади захищають імідж країни, здобуваючи нагороди у турнірах і змаганнях. </w:t>
      </w:r>
    </w:p>
    <w:p w:rsidR="00B66922" w14:paraId="54D6CC99" w14:textId="77777777">
      <w:pPr>
        <w:pStyle w:val="13"/>
        <w:ind w:right="140" w:firstLine="567"/>
        <w:jc w:val="both"/>
        <w:rPr>
          <w:rFonts w:ascii="Times New Roman" w:hAnsi="Times New Roman"/>
          <w:sz w:val="28"/>
          <w:szCs w:val="28"/>
        </w:rPr>
      </w:pPr>
      <w:r>
        <w:rPr>
          <w:rFonts w:ascii="Times New Roman" w:hAnsi="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B66922" w14:paraId="4F73FF38" w14:textId="77777777">
      <w:pPr>
        <w:pStyle w:val="BodyText2"/>
        <w:shd w:val="clear" w:color="auto" w:fill="FFFFFF" w:themeFill="background1"/>
        <w:spacing w:line="240" w:lineRule="auto"/>
        <w:ind w:right="140" w:firstLine="426"/>
        <w:contextualSpacing/>
        <w:jc w:val="both"/>
        <w:rPr>
          <w:sz w:val="28"/>
          <w:szCs w:val="28"/>
        </w:rPr>
      </w:pPr>
    </w:p>
    <w:p w:rsidR="00B66922" w14:paraId="3012E7ED" w14:textId="77777777">
      <w:pPr>
        <w:pStyle w:val="BodyText2"/>
        <w:shd w:val="clear" w:color="auto" w:fill="FFFFFF" w:themeFill="background1"/>
        <w:spacing w:line="240" w:lineRule="auto"/>
        <w:ind w:right="140" w:firstLine="567"/>
        <w:contextualSpacing/>
        <w:jc w:val="both"/>
        <w:rPr>
          <w:b/>
          <w:bCs/>
          <w:i/>
          <w:sz w:val="28"/>
          <w:szCs w:val="28"/>
          <w:u w:val="single"/>
        </w:rPr>
      </w:pPr>
      <w:r>
        <w:rPr>
          <w:b/>
          <w:bCs/>
          <w:i/>
          <w:sz w:val="28"/>
          <w:szCs w:val="28"/>
          <w:u w:val="single"/>
        </w:rPr>
        <w:t>Головні цілі на 2023 рік:</w:t>
      </w:r>
    </w:p>
    <w:p w:rsidR="00B66922" w14:paraId="60584E1B" w14:textId="77777777">
      <w:pPr>
        <w:pStyle w:val="BodyText2"/>
        <w:shd w:val="clear" w:color="auto" w:fill="FFFFFF" w:themeFill="background1"/>
        <w:spacing w:line="240" w:lineRule="auto"/>
        <w:ind w:right="140" w:firstLine="567"/>
        <w:contextualSpacing/>
        <w:jc w:val="both"/>
        <w:rPr>
          <w:sz w:val="28"/>
          <w:szCs w:val="28"/>
        </w:rPr>
      </w:pPr>
      <w:r>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B66922" w14:paraId="36B947F0" w14:textId="77777777">
      <w:pPr>
        <w:shd w:val="clear" w:color="auto" w:fill="FFFFFF" w:themeFill="background1"/>
        <w:spacing w:line="249" w:lineRule="auto"/>
        <w:ind w:right="140" w:firstLine="567"/>
        <w:contextualSpacing/>
        <w:jc w:val="both"/>
        <w:rPr>
          <w:b/>
          <w:bCs/>
          <w:i/>
          <w:sz w:val="28"/>
          <w:szCs w:val="28"/>
          <w:u w:val="single"/>
        </w:rPr>
      </w:pPr>
      <w:r>
        <w:rPr>
          <w:b/>
          <w:bCs/>
          <w:i/>
          <w:sz w:val="28"/>
          <w:szCs w:val="28"/>
          <w:u w:val="single"/>
        </w:rPr>
        <w:t>Основні завдання та заходи на 2023 рік:</w:t>
      </w:r>
    </w:p>
    <w:p w:rsidR="00B66922" w14:paraId="7D098BC4" w14:textId="77777777">
      <w:pPr>
        <w:shd w:val="clear" w:color="auto" w:fill="FFFFFF" w:themeFill="background1"/>
        <w:spacing w:line="249" w:lineRule="auto"/>
        <w:ind w:right="140" w:firstLine="426"/>
        <w:contextualSpacing/>
        <w:jc w:val="both"/>
        <w:rPr>
          <w:sz w:val="28"/>
          <w:szCs w:val="28"/>
        </w:rPr>
      </w:pPr>
      <w:r>
        <w:rPr>
          <w:rFonts w:ascii="Microsoft YaHei" w:hAnsi="Microsoft YaHei"/>
          <w:b/>
          <w:bCs/>
          <w:sz w:val="28"/>
          <w:szCs w:val="28"/>
        </w:rPr>
        <w:t>■</w:t>
      </w:r>
      <w:r>
        <w:rPr>
          <w:b/>
          <w:bCs/>
          <w:sz w:val="28"/>
          <w:szCs w:val="28"/>
        </w:rPr>
        <w:t xml:space="preserve"> </w:t>
      </w:r>
      <w:r>
        <w:rPr>
          <w:sz w:val="28"/>
          <w:szCs w:val="28"/>
        </w:rPr>
        <w:t xml:space="preserve">забезпечення постійної роботи спортивних установ та організацій </w:t>
      </w:r>
      <w:r>
        <w:rPr>
          <w:sz w:val="28"/>
          <w:szCs w:val="28"/>
          <w:lang w:val="ru-RU"/>
        </w:rPr>
        <w:t>громади</w:t>
      </w:r>
      <w:r>
        <w:rPr>
          <w:sz w:val="28"/>
          <w:szCs w:val="28"/>
        </w:rPr>
        <w:t>;</w:t>
      </w:r>
    </w:p>
    <w:p w:rsidR="00B66922" w14:paraId="7243C647"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забезпечення участі спортсменів в обласних та всеукраїнських, міжнародних спортивних заходах;</w:t>
      </w:r>
    </w:p>
    <w:p w:rsidR="00B66922" w14:paraId="2D1A772C"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підвищення якості функціонування дитячо-юнацьких спортивних шкіл, підтримка спорту ветеранів;</w:t>
      </w:r>
    </w:p>
    <w:p w:rsidR="00B66922" w14:paraId="6B5AA3AE"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B66922" w14:paraId="0F463C1B"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B66922" w14:paraId="147C8EE2"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активне використання всіх спортивних споруд, майданчиків, включаючи футбольний стадіон в парку «Перемога»;</w:t>
      </w:r>
    </w:p>
    <w:p w:rsidR="00B66922" w14:paraId="09823AFD" w14:textId="77777777">
      <w:pPr>
        <w:shd w:val="clear" w:color="auto" w:fill="FFFFFF" w:themeFill="background1"/>
        <w:suppressAutoHyphens/>
        <w:ind w:right="140" w:firstLine="426"/>
        <w:contextualSpacing/>
        <w:jc w:val="both"/>
        <w:rPr>
          <w:sz w:val="28"/>
          <w:szCs w:val="28"/>
        </w:rPr>
      </w:pPr>
      <w:r>
        <w:rPr>
          <w:rFonts w:ascii="Microsoft YaHei" w:hAnsi="Microsoft YaHei"/>
          <w:sz w:val="28"/>
          <w:szCs w:val="28"/>
        </w:rPr>
        <w:t>■</w:t>
      </w:r>
      <w:r>
        <w:rPr>
          <w:sz w:val="28"/>
          <w:szCs w:val="28"/>
        </w:rPr>
        <w:t>забезпечення матеріально-технічної бази сфери фізичної культури і спорту (будівництво, капітальний ремонт та реконструкція);</w:t>
      </w:r>
    </w:p>
    <w:p w:rsidR="00B66922" w14:paraId="641DA8F1" w14:textId="77777777">
      <w:pPr>
        <w:pStyle w:val="BodyText2"/>
        <w:shd w:val="clear" w:color="auto" w:fill="FFFFFF" w:themeFill="background1"/>
        <w:spacing w:after="0" w:line="240" w:lineRule="auto"/>
        <w:ind w:right="140" w:firstLine="426"/>
        <w:contextualSpacing/>
        <w:jc w:val="both"/>
        <w:rPr>
          <w:sz w:val="28"/>
          <w:szCs w:val="28"/>
        </w:rPr>
      </w:pPr>
      <w:r>
        <w:rPr>
          <w:sz w:val="28"/>
          <w:szCs w:val="28"/>
        </w:rPr>
        <w:t>■ проведення чемпіонатів, кубків та інших спортивних змагань з видів спорту, що розвиваються в</w:t>
      </w:r>
      <w:r>
        <w:rPr>
          <w:sz w:val="28"/>
          <w:szCs w:val="28"/>
          <w:lang w:val="ru-RU"/>
        </w:rPr>
        <w:t xml:space="preserve"> громад</w:t>
      </w:r>
      <w:r>
        <w:rPr>
          <w:sz w:val="28"/>
          <w:szCs w:val="28"/>
        </w:rPr>
        <w:t xml:space="preserve">і, та комплексних спортивних заходів - спортивних ігор школярів. </w:t>
      </w:r>
    </w:p>
    <w:p w:rsidR="00B66922" w14:paraId="60E705C2" w14:textId="77777777">
      <w:pPr>
        <w:shd w:val="clear" w:color="auto" w:fill="FFFFFF" w:themeFill="background1"/>
        <w:tabs>
          <w:tab w:val="num" w:pos="0"/>
        </w:tabs>
        <w:ind w:right="140" w:firstLine="426"/>
        <w:contextualSpacing/>
        <w:jc w:val="both"/>
        <w:rPr>
          <w:b/>
          <w:i/>
          <w:sz w:val="28"/>
          <w:szCs w:val="28"/>
          <w:u w:val="single"/>
        </w:rPr>
      </w:pPr>
    </w:p>
    <w:p w:rsidR="00B66922" w14:paraId="19D4C603" w14:textId="77777777">
      <w:pPr>
        <w:shd w:val="clear" w:color="auto" w:fill="FFFFFF" w:themeFill="background1"/>
        <w:tabs>
          <w:tab w:val="num" w:pos="0"/>
        </w:tabs>
        <w:ind w:right="140" w:firstLine="567"/>
        <w:contextualSpacing/>
        <w:jc w:val="both"/>
        <w:rPr>
          <w:b/>
          <w:i/>
          <w:sz w:val="28"/>
          <w:szCs w:val="28"/>
          <w:u w:val="single"/>
        </w:rPr>
      </w:pPr>
      <w:r>
        <w:rPr>
          <w:b/>
          <w:i/>
          <w:sz w:val="28"/>
          <w:szCs w:val="28"/>
          <w:u w:val="single"/>
        </w:rPr>
        <w:t>Очікувані результати:</w:t>
      </w:r>
    </w:p>
    <w:p w:rsidR="00B66922" w14:paraId="12BD0F19" w14:textId="77777777">
      <w:pPr>
        <w:shd w:val="clear" w:color="auto" w:fill="FFFFFF" w:themeFill="background1"/>
        <w:tabs>
          <w:tab w:val="num" w:pos="0"/>
        </w:tabs>
        <w:ind w:right="140" w:firstLine="426"/>
        <w:contextualSpacing/>
        <w:jc w:val="both"/>
        <w:rPr>
          <w:b/>
          <w:i/>
          <w:sz w:val="16"/>
          <w:szCs w:val="16"/>
          <w:u w:val="single"/>
        </w:rPr>
      </w:pPr>
    </w:p>
    <w:p w:rsidR="00B66922" w14:paraId="79F8F9C9" w14:textId="77777777">
      <w:pPr>
        <w:pStyle w:val="NoSpacing"/>
        <w:numPr>
          <w:ilvl w:val="0"/>
          <w:numId w:val="13"/>
        </w:numPr>
        <w:shd w:val="clear" w:color="auto" w:fill="FFFFFF" w:themeFill="background1"/>
        <w:ind w:left="0" w:right="140" w:firstLine="426"/>
        <w:contextualSpacing/>
        <w:jc w:val="both"/>
        <w:rPr>
          <w:sz w:val="28"/>
          <w:szCs w:val="28"/>
        </w:rPr>
      </w:pPr>
      <w:r>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Київської області в офіційних всеукраїнських і міжнародних змаганнях; </w:t>
      </w:r>
    </w:p>
    <w:p w:rsidR="00B66922" w14:paraId="5F938DB4" w14:textId="77777777">
      <w:pPr>
        <w:pStyle w:val="NoSpacing"/>
        <w:numPr>
          <w:ilvl w:val="0"/>
          <w:numId w:val="13"/>
        </w:numPr>
        <w:shd w:val="clear" w:color="auto" w:fill="FFFFFF" w:themeFill="background1"/>
        <w:ind w:left="0" w:right="140" w:firstLine="426"/>
        <w:contextualSpacing/>
        <w:jc w:val="both"/>
        <w:rPr>
          <w:sz w:val="28"/>
          <w:szCs w:val="28"/>
        </w:rPr>
      </w:pPr>
      <w:r>
        <w:rPr>
          <w:sz w:val="28"/>
          <w:szCs w:val="28"/>
        </w:rPr>
        <w:t>зменшення кількості дітей, учнівської та студентської молоді, які віднесені за станом здоров’я до спеціальної медичної групи;</w:t>
      </w:r>
    </w:p>
    <w:p w:rsidR="00B66922" w14:paraId="3AB00BA2" w14:textId="77777777">
      <w:pPr>
        <w:pStyle w:val="NoSpacing"/>
        <w:numPr>
          <w:ilvl w:val="0"/>
          <w:numId w:val="13"/>
        </w:numPr>
        <w:shd w:val="clear" w:color="auto" w:fill="FFFFFF" w:themeFill="background1"/>
        <w:ind w:left="0" w:right="140" w:firstLine="426"/>
        <w:contextualSpacing/>
        <w:jc w:val="both"/>
        <w:rPr>
          <w:sz w:val="28"/>
          <w:szCs w:val="28"/>
        </w:rPr>
      </w:pPr>
      <w:r>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B66922" w14:paraId="0EBB0625" w14:textId="77777777">
      <w:pPr>
        <w:pStyle w:val="NoSpacing"/>
        <w:numPr>
          <w:ilvl w:val="0"/>
          <w:numId w:val="13"/>
        </w:numPr>
        <w:shd w:val="clear" w:color="auto" w:fill="FFFFFF" w:themeFill="background1"/>
        <w:ind w:left="0" w:right="140" w:firstLine="426"/>
        <w:contextualSpacing/>
        <w:jc w:val="both"/>
        <w:rPr>
          <w:sz w:val="28"/>
          <w:szCs w:val="28"/>
        </w:rPr>
      </w:pPr>
      <w:r>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B66922" w14:paraId="37E76713" w14:textId="77777777">
      <w:pPr>
        <w:pStyle w:val="NoSpacing"/>
        <w:numPr>
          <w:ilvl w:val="0"/>
          <w:numId w:val="13"/>
        </w:numPr>
        <w:shd w:val="clear" w:color="auto" w:fill="FFFFFF" w:themeFill="background1"/>
        <w:ind w:left="0" w:right="140" w:firstLine="426"/>
        <w:contextualSpacing/>
        <w:jc w:val="both"/>
        <w:rPr>
          <w:sz w:val="28"/>
          <w:szCs w:val="28"/>
        </w:rPr>
      </w:pPr>
      <w:r>
        <w:rPr>
          <w:sz w:val="28"/>
          <w:szCs w:val="28"/>
          <w:lang w:eastAsia="uk-UA"/>
        </w:rPr>
        <w:t xml:space="preserve">удосконалення використання спортивної інфраструктури на території </w:t>
      </w:r>
      <w:r>
        <w:rPr>
          <w:sz w:val="28"/>
          <w:szCs w:val="28"/>
        </w:rPr>
        <w:t>громади</w:t>
      </w:r>
      <w:r>
        <w:rPr>
          <w:sz w:val="28"/>
          <w:szCs w:val="28"/>
          <w:lang w:eastAsia="uk-UA"/>
        </w:rPr>
        <w:t>.</w:t>
      </w:r>
    </w:p>
    <w:p w:rsidR="00B66922" w14:paraId="436A0F21" w14:textId="77777777">
      <w:pPr>
        <w:pStyle w:val="ListParagraph"/>
        <w:shd w:val="clear" w:color="auto" w:fill="FFFFFF" w:themeFill="background1"/>
        <w:ind w:left="0" w:right="140" w:firstLine="426"/>
        <w:contextualSpacing/>
        <w:jc w:val="center"/>
        <w:rPr>
          <w:b/>
          <w:bCs/>
          <w:iCs/>
          <w:sz w:val="28"/>
          <w:szCs w:val="28"/>
        </w:rPr>
      </w:pPr>
    </w:p>
    <w:p w:rsidR="00B66922" w14:paraId="56D34CEA" w14:textId="77777777">
      <w:pPr>
        <w:pStyle w:val="ListParagraph"/>
        <w:shd w:val="clear" w:color="auto" w:fill="FFFFFF" w:themeFill="background1"/>
        <w:ind w:left="0" w:right="140" w:firstLine="426"/>
        <w:contextualSpacing/>
        <w:jc w:val="center"/>
        <w:rPr>
          <w:b/>
          <w:bCs/>
          <w:iCs/>
          <w:sz w:val="28"/>
          <w:szCs w:val="28"/>
        </w:rPr>
      </w:pPr>
      <w:r>
        <w:rPr>
          <w:b/>
          <w:bCs/>
          <w:iCs/>
          <w:sz w:val="28"/>
          <w:szCs w:val="28"/>
        </w:rPr>
        <w:t>Туризм</w:t>
      </w:r>
    </w:p>
    <w:p w:rsidR="00B66922" w14:paraId="033A8461" w14:textId="77777777">
      <w:pPr>
        <w:pStyle w:val="NoSpacing"/>
        <w:shd w:val="clear" w:color="auto" w:fill="FFFFFF"/>
        <w:ind w:right="140" w:firstLine="567"/>
        <w:contextualSpacing/>
        <w:jc w:val="both"/>
        <w:rPr>
          <w:rStyle w:val="ListLabel17"/>
          <w:sz w:val="28"/>
          <w:szCs w:val="28"/>
          <w:lang w:val="uk-UA"/>
        </w:rPr>
      </w:pPr>
      <w:r>
        <w:rPr>
          <w:sz w:val="28"/>
          <w:szCs w:val="28"/>
        </w:rPr>
        <w:t xml:space="preserve"> </w:t>
      </w:r>
      <w:r>
        <w:rPr>
          <w:rStyle w:val="ListLabel17"/>
          <w:sz w:val="28"/>
          <w:szCs w:val="28"/>
          <w:lang w:val="uk-UA"/>
        </w:rPr>
        <w:t xml:space="preserve">На території громади в 2023 році будуть продовжувати працювати туристично-привабливі об’єкти: </w:t>
      </w:r>
      <w:r>
        <w:rPr>
          <w:rStyle w:val="ListLabel17"/>
          <w:sz w:val="28"/>
          <w:szCs w:val="28"/>
          <w:lang w:val="uk-UA"/>
        </w:rPr>
        <w:t>крафтове</w:t>
      </w:r>
      <w:r>
        <w:rPr>
          <w:rStyle w:val="ListLabel17"/>
          <w:sz w:val="28"/>
          <w:szCs w:val="28"/>
          <w:lang w:val="uk-UA"/>
        </w:rPr>
        <w:t xml:space="preserve"> виробництво «Медовий спас» (учасник регіональної Дороги вина та смаку Київщини за підтримки </w:t>
      </w:r>
      <w:r>
        <w:rPr>
          <w:rStyle w:val="ListLabel17"/>
          <w:sz w:val="28"/>
          <w:szCs w:val="28"/>
          <w:lang w:val="uk-UA"/>
        </w:rPr>
        <w:t>проєкту</w:t>
      </w:r>
      <w:r>
        <w:rPr>
          <w:rStyle w:val="ListLabel17"/>
          <w:sz w:val="28"/>
          <w:szCs w:val="28"/>
          <w:lang w:val="uk-UA"/>
        </w:rPr>
        <w:t xml:space="preserve"> ЄС «Підтримка розвитку системи географічних значень в Україні»), інклюзивне</w:t>
      </w:r>
      <w:r>
        <w:rPr>
          <w:rStyle w:val="ListLabel17"/>
          <w:sz w:val="28"/>
          <w:szCs w:val="28"/>
        </w:rPr>
        <w:t> </w:t>
      </w:r>
      <w:r>
        <w:rPr>
          <w:rStyle w:val="ListLabel17"/>
          <w:sz w:val="28"/>
          <w:szCs w:val="28"/>
          <w:lang w:val="uk-UA"/>
        </w:rPr>
        <w:t>кафе «21.3», культурно-інноваційна платформа «</w:t>
      </w:r>
      <w:r>
        <w:rPr>
          <w:rStyle w:val="ListLabel17"/>
          <w:sz w:val="28"/>
          <w:szCs w:val="28"/>
          <w:lang w:val="uk-UA"/>
        </w:rPr>
        <w:t>ТепЛиця</w:t>
      </w:r>
      <w:r>
        <w:rPr>
          <w:rStyle w:val="ListLabel17"/>
          <w:sz w:val="28"/>
          <w:szCs w:val="28"/>
          <w:lang w:val="uk-UA"/>
        </w:rPr>
        <w:t>» та  культурно-просвітницький центр «</w:t>
      </w:r>
      <w:r>
        <w:rPr>
          <w:rStyle w:val="ListLabel17"/>
          <w:sz w:val="28"/>
          <w:szCs w:val="28"/>
          <w:lang w:val="uk-UA"/>
        </w:rPr>
        <w:t>СвітЛиця</w:t>
      </w:r>
      <w:r>
        <w:rPr>
          <w:rStyle w:val="ListLabel17"/>
          <w:sz w:val="28"/>
          <w:szCs w:val="28"/>
          <w:lang w:val="uk-UA"/>
        </w:rPr>
        <w:t>»  (новий формат відпочинку та навчання), парк ім. Т.Г. Шевченка, міський краєзнавчий музей, Майдан Свободи, Парк культури та відпочинку «Перемога», пам’ятний знак «Захисникам України», пам’ятний знак жертвам голодомору та політичних репресій, пам’ятник «Героям Чорнобиля», приватний музей «Історія зброї та етнографії»;  торговельно-розважальний центр «Термінал».</w:t>
      </w:r>
    </w:p>
    <w:p w:rsidR="00B66922" w14:paraId="76F528C5" w14:textId="77777777">
      <w:pPr>
        <w:pStyle w:val="BodyText2"/>
        <w:shd w:val="clear" w:color="auto" w:fill="FFFFFF" w:themeFill="background1"/>
        <w:spacing w:line="240" w:lineRule="auto"/>
        <w:ind w:right="140" w:firstLine="426"/>
        <w:contextualSpacing/>
        <w:jc w:val="both"/>
        <w:rPr>
          <w:b/>
          <w:bCs/>
          <w:i/>
          <w:sz w:val="28"/>
          <w:szCs w:val="28"/>
          <w:u w:val="single"/>
        </w:rPr>
      </w:pPr>
    </w:p>
    <w:p w:rsidR="00B66922" w14:paraId="3629FBDD" w14:textId="77777777">
      <w:pPr>
        <w:pStyle w:val="BodyText2"/>
        <w:shd w:val="clear" w:color="auto" w:fill="FFFFFF" w:themeFill="background1"/>
        <w:spacing w:line="240" w:lineRule="auto"/>
        <w:ind w:right="140" w:firstLine="567"/>
        <w:contextualSpacing/>
        <w:jc w:val="both"/>
        <w:rPr>
          <w:b/>
          <w:bCs/>
          <w:i/>
          <w:sz w:val="28"/>
          <w:szCs w:val="28"/>
          <w:u w:val="single"/>
        </w:rPr>
      </w:pPr>
      <w:r>
        <w:rPr>
          <w:b/>
          <w:bCs/>
          <w:i/>
          <w:sz w:val="28"/>
          <w:szCs w:val="28"/>
          <w:u w:val="single"/>
        </w:rPr>
        <w:t>Головні цілі на 2023 рік:</w:t>
      </w:r>
    </w:p>
    <w:p w:rsidR="00B66922" w14:paraId="03B0263B" w14:textId="77777777">
      <w:pPr>
        <w:shd w:val="clear" w:color="auto" w:fill="FFFFFF" w:themeFill="background1"/>
        <w:tabs>
          <w:tab w:val="left" w:pos="0"/>
        </w:tabs>
        <w:ind w:right="140" w:firstLine="567"/>
        <w:contextualSpacing/>
        <w:jc w:val="both"/>
        <w:rPr>
          <w:rFonts w:ascii="Times New Roman" w:hAnsi="Times New Roman"/>
          <w:sz w:val="28"/>
          <w:szCs w:val="28"/>
        </w:rPr>
      </w:pPr>
      <w:r>
        <w:rPr>
          <w:rFonts w:ascii="Times New Roman" w:hAnsi="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B66922" w14:paraId="17B749DA" w14:textId="77777777">
      <w:pPr>
        <w:shd w:val="clear" w:color="auto" w:fill="FFFFFF" w:themeFill="background1"/>
        <w:tabs>
          <w:tab w:val="left" w:pos="0"/>
        </w:tabs>
        <w:ind w:right="140" w:firstLine="426"/>
        <w:contextualSpacing/>
        <w:jc w:val="both"/>
        <w:rPr>
          <w:b/>
          <w:i/>
          <w:sz w:val="28"/>
          <w:szCs w:val="28"/>
          <w:u w:val="single"/>
        </w:rPr>
      </w:pPr>
    </w:p>
    <w:p w:rsidR="00B66922" w14:paraId="6D98EE4F" w14:textId="77777777">
      <w:pPr>
        <w:shd w:val="clear" w:color="auto" w:fill="FFFFFF" w:themeFill="background1"/>
        <w:tabs>
          <w:tab w:val="left" w:pos="0"/>
        </w:tabs>
        <w:ind w:right="140" w:firstLine="567"/>
        <w:contextualSpacing/>
        <w:jc w:val="both"/>
        <w:rPr>
          <w:b/>
          <w:bCs/>
          <w:i/>
          <w:iCs/>
          <w:sz w:val="28"/>
          <w:szCs w:val="28"/>
          <w:u w:val="single"/>
        </w:rPr>
      </w:pPr>
      <w:r>
        <w:rPr>
          <w:b/>
          <w:i/>
          <w:sz w:val="28"/>
          <w:szCs w:val="28"/>
          <w:u w:val="single"/>
        </w:rPr>
        <w:t>О</w:t>
      </w:r>
      <w:r>
        <w:rPr>
          <w:b/>
          <w:bCs/>
          <w:i/>
          <w:iCs/>
          <w:sz w:val="28"/>
          <w:szCs w:val="28"/>
          <w:u w:val="single"/>
        </w:rPr>
        <w:t>сновні завдання та заходи на 2023 рік:</w:t>
      </w:r>
    </w:p>
    <w:p w:rsidR="00B66922" w14:paraId="1EFB3CCB" w14:textId="77777777">
      <w:pPr>
        <w:numPr>
          <w:ilvl w:val="0"/>
          <w:numId w:val="35"/>
        </w:numPr>
        <w:shd w:val="clear" w:color="auto" w:fill="FFFFFF" w:themeFill="background1"/>
        <w:tabs>
          <w:tab w:val="left" w:pos="851"/>
          <w:tab w:val="clear" w:pos="1080"/>
          <w:tab w:val="left" w:pos="1440"/>
        </w:tabs>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 xml:space="preserve">сприяння у проведенні рекламно-інформаційних заходів представниками туристичних компаній; </w:t>
      </w:r>
    </w:p>
    <w:p w:rsidR="00B66922" w14:paraId="27580766" w14:textId="77777777">
      <w:pPr>
        <w:numPr>
          <w:ilvl w:val="0"/>
          <w:numId w:val="35"/>
        </w:numPr>
        <w:shd w:val="clear" w:color="auto" w:fill="FFFFFF" w:themeFill="background1"/>
        <w:tabs>
          <w:tab w:val="left" w:pos="851"/>
          <w:tab w:val="clear" w:pos="1080"/>
          <w:tab w:val="num" w:pos="1276"/>
          <w:tab w:val="left" w:pos="1440"/>
        </w:tabs>
        <w:spacing w:after="0" w:line="240" w:lineRule="auto"/>
        <w:ind w:left="426" w:right="140" w:firstLine="0"/>
        <w:contextualSpacing/>
        <w:jc w:val="both"/>
        <w:rPr>
          <w:rFonts w:ascii="Times New Roman" w:hAnsi="Times New Roman"/>
          <w:sz w:val="28"/>
          <w:szCs w:val="28"/>
          <w:lang w:val="ru-RU"/>
        </w:rPr>
      </w:pPr>
      <w:r>
        <w:rPr>
          <w:rFonts w:ascii="Times New Roman" w:hAnsi="Times New Roman"/>
          <w:sz w:val="28"/>
          <w:szCs w:val="28"/>
          <w:lang w:val="ru-RU"/>
        </w:rPr>
        <w:t>розширення</w:t>
      </w:r>
      <w:r>
        <w:rPr>
          <w:rFonts w:ascii="Times New Roman" w:hAnsi="Times New Roman"/>
          <w:sz w:val="28"/>
          <w:szCs w:val="28"/>
          <w:lang w:val="ru-RU"/>
        </w:rPr>
        <w:t xml:space="preserve"> </w:t>
      </w:r>
      <w:r>
        <w:rPr>
          <w:rFonts w:ascii="Times New Roman" w:hAnsi="Times New Roman"/>
          <w:sz w:val="28"/>
          <w:szCs w:val="28"/>
          <w:lang w:val="ru-RU"/>
        </w:rPr>
        <w:t>туристичних</w:t>
      </w:r>
      <w:r>
        <w:rPr>
          <w:rFonts w:ascii="Times New Roman" w:hAnsi="Times New Roman"/>
          <w:sz w:val="28"/>
          <w:szCs w:val="28"/>
          <w:lang w:val="ru-RU"/>
        </w:rPr>
        <w:t xml:space="preserve"> </w:t>
      </w:r>
      <w:r>
        <w:rPr>
          <w:rFonts w:ascii="Times New Roman" w:hAnsi="Times New Roman"/>
          <w:sz w:val="28"/>
          <w:szCs w:val="28"/>
          <w:lang w:val="ru-RU"/>
        </w:rPr>
        <w:t>локацій</w:t>
      </w:r>
      <w:r>
        <w:rPr>
          <w:rFonts w:ascii="Times New Roman" w:hAnsi="Times New Roman"/>
          <w:sz w:val="28"/>
          <w:szCs w:val="28"/>
          <w:lang w:val="ru-RU"/>
        </w:rPr>
        <w:t>;</w:t>
      </w:r>
    </w:p>
    <w:p w:rsidR="00B66922" w14:paraId="77208AC0" w14:textId="77777777">
      <w:pPr>
        <w:numPr>
          <w:ilvl w:val="0"/>
          <w:numId w:val="35"/>
        </w:numPr>
        <w:shd w:val="clear" w:color="auto" w:fill="FFFFFF" w:themeFill="background1"/>
        <w:tabs>
          <w:tab w:val="left" w:pos="851"/>
          <w:tab w:val="clear" w:pos="1080"/>
          <w:tab w:val="num" w:pos="1276"/>
          <w:tab w:val="left" w:pos="1440"/>
        </w:tabs>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B66922" w14:paraId="3677D885" w14:textId="77777777">
      <w:pPr>
        <w:numPr>
          <w:ilvl w:val="0"/>
          <w:numId w:val="35"/>
        </w:numPr>
        <w:shd w:val="clear" w:color="auto" w:fill="FFFFFF" w:themeFill="background1"/>
        <w:tabs>
          <w:tab w:val="left" w:pos="851"/>
          <w:tab w:val="clear" w:pos="1080"/>
          <w:tab w:val="left" w:pos="1440"/>
        </w:tabs>
        <w:spacing w:after="0" w:line="240" w:lineRule="auto"/>
        <w:ind w:left="426" w:right="140" w:firstLine="0"/>
        <w:contextualSpacing/>
        <w:jc w:val="both"/>
        <w:rPr>
          <w:rFonts w:ascii="Times New Roman" w:hAnsi="Times New Roman"/>
          <w:sz w:val="28"/>
          <w:szCs w:val="28"/>
        </w:rPr>
      </w:pPr>
      <w:r>
        <w:rPr>
          <w:rFonts w:ascii="Times New Roman" w:hAnsi="Times New Roman"/>
          <w:sz w:val="28"/>
          <w:szCs w:val="28"/>
        </w:rPr>
        <w:t xml:space="preserve">сприяння у створенні туристичних </w:t>
      </w:r>
      <w:r>
        <w:rPr>
          <w:rFonts w:ascii="Times New Roman" w:hAnsi="Times New Roman"/>
          <w:sz w:val="28"/>
          <w:szCs w:val="28"/>
        </w:rPr>
        <w:t>веломаршрутів</w:t>
      </w:r>
      <w:r>
        <w:rPr>
          <w:rFonts w:ascii="Times New Roman" w:hAnsi="Times New Roman"/>
          <w:sz w:val="28"/>
          <w:szCs w:val="28"/>
        </w:rPr>
        <w:t>;</w:t>
      </w:r>
    </w:p>
    <w:p w:rsidR="00B66922" w14:paraId="2EBA2808" w14:textId="77777777">
      <w:pPr>
        <w:numPr>
          <w:ilvl w:val="0"/>
          <w:numId w:val="35"/>
        </w:numPr>
        <w:shd w:val="clear" w:color="auto" w:fill="FFFFFF" w:themeFill="background1"/>
        <w:tabs>
          <w:tab w:val="left" w:pos="0"/>
          <w:tab w:val="left" w:pos="851"/>
          <w:tab w:val="clear" w:pos="1080"/>
        </w:tabs>
        <w:spacing w:after="0" w:line="240" w:lineRule="auto"/>
        <w:ind w:left="0" w:right="140" w:firstLine="426"/>
        <w:contextualSpacing/>
        <w:jc w:val="both"/>
        <w:rPr>
          <w:rFonts w:ascii="Times New Roman" w:hAnsi="Times New Roman"/>
          <w:sz w:val="28"/>
          <w:szCs w:val="28"/>
          <w:lang w:eastAsia="en-US"/>
        </w:rPr>
      </w:pPr>
      <w:r>
        <w:rPr>
          <w:rFonts w:ascii="Times New Roman" w:hAnsi="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B66922" w14:paraId="369E79D9" w14:textId="77777777">
      <w:pPr>
        <w:shd w:val="clear" w:color="auto" w:fill="FFFFFF" w:themeFill="background1"/>
        <w:ind w:right="140" w:firstLine="426"/>
        <w:contextualSpacing/>
        <w:jc w:val="both"/>
        <w:rPr>
          <w:rFonts w:ascii="Times New Roman" w:hAnsi="Times New Roman"/>
          <w:b/>
          <w:bCs/>
          <w:i/>
          <w:sz w:val="28"/>
          <w:szCs w:val="28"/>
          <w:u w:val="single"/>
        </w:rPr>
      </w:pPr>
    </w:p>
    <w:p w:rsidR="00B66922" w14:paraId="78B5437C" w14:textId="77777777">
      <w:pPr>
        <w:shd w:val="clear" w:color="auto" w:fill="FFFFFF" w:themeFill="background1"/>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Очікувані результати</w:t>
      </w:r>
      <w:r>
        <w:rPr>
          <w:rFonts w:ascii="Times New Roman" w:hAnsi="Times New Roman"/>
          <w:b/>
          <w:i/>
          <w:sz w:val="28"/>
          <w:szCs w:val="28"/>
          <w:u w:val="single"/>
        </w:rPr>
        <w:t>:</w:t>
      </w:r>
    </w:p>
    <w:p w:rsidR="00B66922" w14:paraId="5CEADB17" w14:textId="77777777">
      <w:pPr>
        <w:numPr>
          <w:ilvl w:val="0"/>
          <w:numId w:val="31"/>
        </w:numPr>
        <w:shd w:val="clear" w:color="auto" w:fill="FFFFFF" w:themeFill="background1"/>
        <w:tabs>
          <w:tab w:val="left" w:pos="0"/>
          <w:tab w:val="left" w:pos="142"/>
        </w:tabs>
        <w:spacing w:after="0" w:line="240" w:lineRule="auto"/>
        <w:ind w:left="0" w:right="140" w:firstLine="426"/>
        <w:contextualSpacing/>
        <w:jc w:val="both"/>
        <w:rPr>
          <w:rFonts w:ascii="Times New Roman" w:hAnsi="Times New Roman"/>
          <w:spacing w:val="-6"/>
          <w:sz w:val="28"/>
          <w:szCs w:val="28"/>
        </w:rPr>
      </w:pPr>
      <w:r>
        <w:rPr>
          <w:rFonts w:ascii="Times New Roman" w:hAnsi="Times New Roman"/>
          <w:spacing w:val="-6"/>
          <w:sz w:val="28"/>
          <w:szCs w:val="28"/>
        </w:rPr>
        <w:t>зростання чисельності гостей громади;</w:t>
      </w:r>
    </w:p>
    <w:p w:rsidR="00B66922" w14:paraId="38E3E2B0" w14:textId="77777777">
      <w:pPr>
        <w:numPr>
          <w:ilvl w:val="0"/>
          <w:numId w:val="31"/>
        </w:numPr>
        <w:shd w:val="clear" w:color="auto" w:fill="FFFFFF" w:themeFill="background1"/>
        <w:tabs>
          <w:tab w:val="left" w:pos="0"/>
          <w:tab w:val="left" w:pos="142"/>
        </w:tabs>
        <w:spacing w:after="0" w:line="240" w:lineRule="auto"/>
        <w:ind w:left="0" w:right="140" w:firstLine="426"/>
        <w:contextualSpacing/>
        <w:jc w:val="both"/>
        <w:rPr>
          <w:rFonts w:ascii="Times New Roman" w:hAnsi="Times New Roman"/>
          <w:spacing w:val="-6"/>
          <w:sz w:val="28"/>
          <w:szCs w:val="28"/>
        </w:rPr>
      </w:pPr>
      <w:r>
        <w:rPr>
          <w:rFonts w:ascii="Times New Roman" w:hAnsi="Times New Roman"/>
          <w:spacing w:val="-6"/>
          <w:sz w:val="28"/>
          <w:szCs w:val="28"/>
        </w:rPr>
        <w:t>популяризація місцевих туристичних локацій.</w:t>
      </w:r>
    </w:p>
    <w:p w:rsidR="00B66922" w14:paraId="197C51E8" w14:textId="77777777">
      <w:pPr>
        <w:shd w:val="clear" w:color="auto" w:fill="FFFFFF" w:themeFill="background1"/>
        <w:ind w:right="140" w:firstLine="426"/>
        <w:contextualSpacing/>
        <w:jc w:val="center"/>
        <w:rPr>
          <w:b/>
          <w:bCs/>
          <w:iCs/>
          <w:sz w:val="28"/>
          <w:szCs w:val="28"/>
        </w:rPr>
      </w:pPr>
    </w:p>
    <w:p w:rsidR="00B66922" w14:paraId="515EEE32" w14:textId="77777777">
      <w:pPr>
        <w:shd w:val="clear" w:color="auto" w:fill="FFFFFF" w:themeFill="background1"/>
        <w:ind w:right="140" w:firstLine="426"/>
        <w:contextualSpacing/>
        <w:jc w:val="center"/>
        <w:rPr>
          <w:rFonts w:ascii="Times New Roman" w:hAnsi="Times New Roman"/>
          <w:b/>
          <w:sz w:val="28"/>
          <w:szCs w:val="28"/>
        </w:rPr>
      </w:pPr>
      <w:r>
        <w:rPr>
          <w:rFonts w:ascii="Times New Roman" w:hAnsi="Times New Roman"/>
          <w:b/>
          <w:bCs/>
          <w:iCs/>
          <w:sz w:val="28"/>
          <w:szCs w:val="28"/>
        </w:rPr>
        <w:t>Розвиток підприємництва та надання а</w:t>
      </w:r>
      <w:r>
        <w:rPr>
          <w:rFonts w:ascii="Times New Roman" w:hAnsi="Times New Roman"/>
          <w:b/>
          <w:sz w:val="28"/>
          <w:szCs w:val="28"/>
        </w:rPr>
        <w:t>дміністративних послуг</w:t>
      </w:r>
    </w:p>
    <w:p w:rsidR="00B66922" w14:paraId="41E4E7DB" w14:textId="77777777">
      <w:pPr>
        <w:pStyle w:val="NoSpacing"/>
        <w:ind w:right="140" w:firstLine="567"/>
        <w:jc w:val="both"/>
        <w:rPr>
          <w:sz w:val="28"/>
          <w:szCs w:val="28"/>
        </w:rPr>
      </w:pPr>
      <w:r>
        <w:rPr>
          <w:sz w:val="28"/>
          <w:szCs w:val="28"/>
        </w:rPr>
        <w:t>Військовий стан в Україні значно вплинув на розвиток малого та середнього підприємництва на території громади.</w:t>
      </w:r>
    </w:p>
    <w:p w:rsidR="00B66922" w14:paraId="059F816C" w14:textId="77777777">
      <w:pPr>
        <w:pStyle w:val="NoSpacing"/>
        <w:ind w:right="140" w:firstLine="567"/>
        <w:jc w:val="both"/>
        <w:rPr>
          <w:sz w:val="28"/>
          <w:szCs w:val="28"/>
        </w:rPr>
      </w:pPr>
      <w:r>
        <w:rPr>
          <w:sz w:val="28"/>
          <w:szCs w:val="28"/>
        </w:rPr>
        <w:t xml:space="preserve">З початку військових дій призупиняла роботу більшість малого та середнього підприємництва, відновлення роботи розпочалось з квітня 2022 р.  </w:t>
      </w:r>
    </w:p>
    <w:p w:rsidR="00B66922" w14:paraId="5334BCF0" w14:textId="77777777">
      <w:pPr>
        <w:pStyle w:val="NoSpacing"/>
        <w:ind w:right="140" w:firstLine="567"/>
        <w:jc w:val="both"/>
        <w:rPr>
          <w:color w:val="FF0000"/>
          <w:sz w:val="28"/>
          <w:szCs w:val="28"/>
        </w:rPr>
      </w:pPr>
      <w:r>
        <w:rPr>
          <w:sz w:val="28"/>
          <w:szCs w:val="28"/>
        </w:rPr>
        <w:t xml:space="preserve">Для розміщення підприємств малого та середнього бізнесу в 2023 році планується здати в оренду орієнтовно 14800,0 квадратних метрів приміщень комунальної власності. З метою підтримки підприємницької діяльності суб’єктів господарювання у 2023 році </w:t>
      </w:r>
      <w:r>
        <w:rPr>
          <w:spacing w:val="-6"/>
          <w:sz w:val="28"/>
          <w:szCs w:val="28"/>
        </w:rPr>
        <w:t xml:space="preserve">відповідно до рішення виконавчого комітету </w:t>
      </w:r>
      <w:r>
        <w:rPr>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B66922" w14:paraId="29411F93" w14:textId="77777777">
      <w:pPr>
        <w:pStyle w:val="NoSpacing"/>
        <w:ind w:right="140" w:firstLine="567"/>
        <w:jc w:val="both"/>
        <w:rPr>
          <w:sz w:val="28"/>
          <w:szCs w:val="28"/>
        </w:rPr>
      </w:pPr>
      <w:r>
        <w:rPr>
          <w:color w:val="000000"/>
          <w:sz w:val="28"/>
          <w:szCs w:val="28"/>
        </w:rPr>
        <w:t xml:space="preserve">Для сприяння </w:t>
      </w:r>
      <w:r>
        <w:rPr>
          <w:sz w:val="28"/>
          <w:szCs w:val="28"/>
        </w:rPr>
        <w:t>підприємницькій діяльності</w:t>
      </w:r>
      <w:r>
        <w:rPr>
          <w:color w:val="000000"/>
          <w:sz w:val="28"/>
          <w:szCs w:val="28"/>
        </w:rPr>
        <w:t xml:space="preserve"> на території громади буде продовжуватись робота сфери інфраструктурних послуг:</w:t>
      </w:r>
      <w:r>
        <w:rPr>
          <w:sz w:val="28"/>
          <w:szCs w:val="28"/>
        </w:rPr>
        <w:t xml:space="preserve"> лізингових центрів, страхових компаній,  аудиторських фірм,   інформаційно-консультативних центрів, небанківських фінансово-кредитних установ,  громадських об’єднань.</w:t>
      </w:r>
    </w:p>
    <w:p w:rsidR="00B66922" w14:paraId="426522D1" w14:textId="77777777">
      <w:pPr>
        <w:pStyle w:val="NoSpacing"/>
        <w:ind w:right="140" w:firstLine="567"/>
        <w:jc w:val="both"/>
        <w:rPr>
          <w:sz w:val="28"/>
          <w:szCs w:val="28"/>
        </w:rPr>
      </w:pPr>
      <w:r>
        <w:rPr>
          <w:sz w:val="28"/>
          <w:szCs w:val="28"/>
        </w:rPr>
        <w:t xml:space="preserve">Буде продовжуватись методологічно-консультаційна робота з розробниками </w:t>
      </w:r>
      <w:r>
        <w:rPr>
          <w:sz w:val="28"/>
          <w:szCs w:val="28"/>
        </w:rPr>
        <w:t>проєктів</w:t>
      </w:r>
      <w:r>
        <w:rPr>
          <w:sz w:val="28"/>
          <w:szCs w:val="28"/>
        </w:rPr>
        <w:t xml:space="preserve"> регуляторних актів,  тематичних зустрічей тощо.</w:t>
      </w:r>
    </w:p>
    <w:p w:rsidR="00B66922" w14:paraId="3CF592A7" w14:textId="77777777">
      <w:pPr>
        <w:pStyle w:val="NoSpacing"/>
        <w:ind w:right="140" w:firstLine="567"/>
        <w:jc w:val="both"/>
        <w:rPr>
          <w:sz w:val="28"/>
          <w:szCs w:val="28"/>
        </w:rPr>
      </w:pPr>
      <w:r>
        <w:rPr>
          <w:sz w:val="28"/>
          <w:szCs w:val="28"/>
        </w:rPr>
        <w:t xml:space="preserve">За даними  ГУ ДПС у Київській області в громаді станом на  01.10.2022 на податковому обліку знаходилось 16 426 </w:t>
      </w:r>
      <w:r>
        <w:rPr>
          <w:sz w:val="28"/>
          <w:szCs w:val="28"/>
        </w:rPr>
        <w:t>субꞌєктів</w:t>
      </w:r>
      <w:r>
        <w:rPr>
          <w:sz w:val="28"/>
          <w:szCs w:val="28"/>
        </w:rPr>
        <w:t xml:space="preserve"> підприємницької діяльності, що на 1,6 % більше ніж за аналогічний період 2021 року, при цьому  фізичних осіб - підприємців -  9261,  юридичних   осіб (підприємств) – 7165.</w:t>
      </w:r>
    </w:p>
    <w:p w:rsidR="00B66922" w14:paraId="3407EBA2" w14:textId="77777777">
      <w:pPr>
        <w:pStyle w:val="NoSpacing"/>
        <w:ind w:right="140" w:firstLine="567"/>
        <w:jc w:val="both"/>
        <w:rPr>
          <w:color w:val="FF0000"/>
          <w:sz w:val="28"/>
          <w:szCs w:val="28"/>
        </w:rPr>
      </w:pPr>
      <w:r>
        <w:rPr>
          <w:sz w:val="28"/>
          <w:szCs w:val="28"/>
        </w:rPr>
        <w:t>З 24.02.2022 по 28.03.2022 робота ЦО «Прозорий офіс» була зупинена. Надання невідкладних послуг, а саме реєстрація смерті, народження та шлюбу в Центрі не припинялось (наказ Міністерства Юстиції  без застосування електронного реєстру).</w:t>
      </w:r>
    </w:p>
    <w:p w:rsidR="00B66922" w14:paraId="2EE76CF6" w14:textId="77777777">
      <w:pPr>
        <w:ind w:right="140" w:firstLine="567"/>
        <w:jc w:val="both"/>
        <w:rPr>
          <w:rFonts w:ascii="Times New Roman" w:hAnsi="Times New Roman"/>
          <w:sz w:val="28"/>
          <w:szCs w:val="28"/>
        </w:rPr>
      </w:pPr>
      <w:r>
        <w:rPr>
          <w:rFonts w:ascii="Times New Roman" w:hAnsi="Times New Roman"/>
          <w:sz w:val="28"/>
          <w:szCs w:val="28"/>
        </w:rPr>
        <w:t>Було заблоковано роботу з 24.02.2022 порталу та електронного кабінету Єдиної державної електронної системи у сфері будівництва (далі – ЄДЕССБ). Також було заблоковано адміністраторам та державним реєстраторам доступ до всіх реєстрів  Мінюсту (Єдиний державний реєстр юридичних осіб, фізичних осіб-підприємців та громадських формувань, Державний реєстр речових прав на нерухоме майно), ДЗК, Єдиного державним демографічного реєстру, Єдиної інформаційною системою Міністерства внутрішніх справ України та іншими інформаційно - комунікаційними системам.</w:t>
      </w:r>
    </w:p>
    <w:p w:rsidR="00B66922" w14:paraId="7F4BDB4D" w14:textId="77777777">
      <w:pPr>
        <w:ind w:right="140" w:firstLine="567"/>
        <w:jc w:val="both"/>
        <w:rPr>
          <w:rFonts w:ascii="Times New Roman" w:hAnsi="Times New Roman"/>
          <w:sz w:val="28"/>
          <w:szCs w:val="28"/>
        </w:rPr>
      </w:pPr>
      <w:r>
        <w:rPr>
          <w:rFonts w:ascii="Times New Roman" w:hAnsi="Times New Roman"/>
          <w:sz w:val="28"/>
          <w:szCs w:val="28"/>
        </w:rPr>
        <w:t xml:space="preserve">Відновлення надання всіх адміністративних послуг в громаді відбулось в травні- червні 2022 року. </w:t>
      </w:r>
    </w:p>
    <w:p w:rsidR="00B66922" w14:paraId="1C29132F" w14:textId="77777777">
      <w:pPr>
        <w:ind w:right="140" w:firstLine="567"/>
        <w:jc w:val="both"/>
        <w:rPr>
          <w:rFonts w:ascii="Times New Roman" w:hAnsi="Times New Roman"/>
          <w:bCs/>
          <w:szCs w:val="28"/>
        </w:rPr>
      </w:pPr>
      <w:r>
        <w:rPr>
          <w:rStyle w:val="ListLabel17"/>
          <w:rFonts w:ascii="Times New Roman" w:hAnsi="Times New Roman"/>
          <w:sz w:val="28"/>
          <w:szCs w:val="28"/>
          <w:lang w:val="ru-RU"/>
        </w:rPr>
        <w:t xml:space="preserve">Центр </w:t>
      </w:r>
      <w:r>
        <w:rPr>
          <w:rStyle w:val="ListLabel17"/>
          <w:rFonts w:ascii="Times New Roman" w:hAnsi="Times New Roman"/>
          <w:sz w:val="28"/>
          <w:szCs w:val="28"/>
          <w:lang w:val="ru-RU"/>
        </w:rPr>
        <w:t>обслуговування</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Прозорий</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офіс</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надає</w:t>
      </w:r>
      <w:r>
        <w:rPr>
          <w:rStyle w:val="ListLabel17"/>
          <w:rFonts w:ascii="Times New Roman" w:hAnsi="Times New Roman"/>
          <w:sz w:val="28"/>
          <w:szCs w:val="28"/>
          <w:lang w:val="ru-RU"/>
        </w:rPr>
        <w:t xml:space="preserve"> 241 </w:t>
      </w:r>
      <w:r>
        <w:rPr>
          <w:rStyle w:val="ListLabel17"/>
          <w:rFonts w:ascii="Times New Roman" w:hAnsi="Times New Roman"/>
          <w:sz w:val="28"/>
          <w:szCs w:val="28"/>
          <w:lang w:val="ru-RU"/>
        </w:rPr>
        <w:t>послугу</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включаючи</w:t>
      </w:r>
      <w:r>
        <w:rPr>
          <w:rStyle w:val="ListLabel17"/>
          <w:rFonts w:ascii="Times New Roman" w:hAnsi="Times New Roman"/>
          <w:sz w:val="28"/>
          <w:szCs w:val="28"/>
          <w:lang w:val="ru-RU"/>
        </w:rPr>
        <w:t xml:space="preserve"> 15 </w:t>
      </w:r>
      <w:r>
        <w:rPr>
          <w:rStyle w:val="ListLabel17"/>
          <w:rFonts w:ascii="Times New Roman" w:hAnsi="Times New Roman"/>
          <w:sz w:val="28"/>
          <w:szCs w:val="28"/>
          <w:lang w:val="ru-RU"/>
        </w:rPr>
        <w:t>електронних</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послуг</w:t>
      </w:r>
      <w:r>
        <w:rPr>
          <w:rStyle w:val="ListLabel17"/>
          <w:rFonts w:ascii="Times New Roman" w:hAnsi="Times New Roman"/>
          <w:sz w:val="28"/>
          <w:szCs w:val="28"/>
          <w:lang w:val="ru-RU"/>
        </w:rPr>
        <w:t xml:space="preserve">, в тому </w:t>
      </w:r>
      <w:r>
        <w:rPr>
          <w:rStyle w:val="ListLabel17"/>
          <w:rFonts w:ascii="Times New Roman" w:hAnsi="Times New Roman"/>
          <w:sz w:val="28"/>
          <w:szCs w:val="28"/>
          <w:lang w:val="ru-RU"/>
        </w:rPr>
        <w:t>числі</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забезпечує</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прийом</w:t>
      </w:r>
      <w:r>
        <w:rPr>
          <w:rStyle w:val="ListLabel17"/>
          <w:rFonts w:ascii="Times New Roman" w:hAnsi="Times New Roman"/>
          <w:sz w:val="28"/>
          <w:szCs w:val="28"/>
          <w:lang w:val="ru-RU"/>
        </w:rPr>
        <w:t xml:space="preserve"> та </w:t>
      </w:r>
      <w:r>
        <w:rPr>
          <w:rStyle w:val="ListLabel17"/>
          <w:rFonts w:ascii="Times New Roman" w:hAnsi="Times New Roman"/>
          <w:sz w:val="28"/>
          <w:szCs w:val="28"/>
          <w:lang w:val="ru-RU"/>
        </w:rPr>
        <w:t>видачу</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документів</w:t>
      </w:r>
      <w:r>
        <w:rPr>
          <w:rStyle w:val="ListLabel17"/>
          <w:rFonts w:ascii="Times New Roman" w:hAnsi="Times New Roman"/>
          <w:sz w:val="28"/>
          <w:szCs w:val="28"/>
          <w:lang w:val="ru-RU"/>
        </w:rPr>
        <w:t xml:space="preserve"> </w:t>
      </w:r>
      <w:r>
        <w:rPr>
          <w:rStyle w:val="ListLabel17"/>
          <w:rFonts w:ascii="Times New Roman" w:hAnsi="Times New Roman"/>
          <w:sz w:val="28"/>
          <w:szCs w:val="28"/>
          <w:lang w:val="ru-RU"/>
        </w:rPr>
        <w:t>дозвільного</w:t>
      </w:r>
      <w:r>
        <w:rPr>
          <w:rStyle w:val="ListLabel17"/>
          <w:rFonts w:ascii="Times New Roman" w:hAnsi="Times New Roman"/>
          <w:sz w:val="28"/>
          <w:szCs w:val="28"/>
          <w:lang w:val="ru-RU"/>
        </w:rPr>
        <w:t xml:space="preserve"> характеру. </w:t>
      </w:r>
    </w:p>
    <w:p w:rsidR="00B66922" w14:paraId="6ED1AF70" w14:textId="77777777">
      <w:pPr>
        <w:ind w:right="140" w:firstLine="567"/>
        <w:jc w:val="both"/>
        <w:rPr>
          <w:rFonts w:ascii="Times New Roman" w:hAnsi="Times New Roman"/>
          <w:bCs/>
          <w:sz w:val="28"/>
          <w:szCs w:val="28"/>
        </w:rPr>
      </w:pPr>
      <w:r>
        <w:rPr>
          <w:rFonts w:ascii="Times New Roman" w:hAnsi="Times New Roman"/>
          <w:bCs/>
          <w:sz w:val="28"/>
          <w:szCs w:val="28"/>
        </w:rPr>
        <w:t>На виконання розпорядження Кабінету Міністрів України від 16.05.2014 № 523-р «Деякі питання надання адміністративних послуг через центри надання адміністративних послуг», Рішенням Броварської міської ради Броварського району Київської області від 31.08.2022 №830-32-08, через відділ надання адміністративних послуг Центру обслуговування «Прозорий офіс» запроваджено надання 40 адміністративних послуг, суб’єкт надання яких є Київська обласна державна адміністрація.</w:t>
      </w:r>
    </w:p>
    <w:p w:rsidR="00B66922" w14:paraId="7D4452D2" w14:textId="77777777">
      <w:pPr>
        <w:ind w:right="140" w:firstLine="567"/>
        <w:jc w:val="both"/>
        <w:rPr>
          <w:rStyle w:val="ListLabel17"/>
          <w:rFonts w:ascii="Times New Roman" w:hAnsi="Times New Roman"/>
          <w:bCs/>
          <w:sz w:val="28"/>
          <w:szCs w:val="28"/>
          <w:lang w:val="uk-UA"/>
        </w:rPr>
      </w:pPr>
      <w:r>
        <w:rPr>
          <w:rStyle w:val="ListLabel17"/>
          <w:rFonts w:ascii="Times New Roman" w:hAnsi="Times New Roman"/>
          <w:sz w:val="28"/>
          <w:szCs w:val="28"/>
          <w:lang w:val="uk-UA"/>
        </w:rPr>
        <w:t xml:space="preserve">В населених пунктах Княжичі та Требухів здійснюють прийом адміністратори та державні реєстратори (віддалені робочі місця Центру обслуговування «Прозорий офіс»), що дозволяє мешканцям громади вирішити свої питання швидко та зручно. </w:t>
      </w:r>
    </w:p>
    <w:p w:rsidR="00B66922" w14:paraId="412A3B4C" w14:textId="77777777">
      <w:pPr>
        <w:ind w:right="140" w:firstLine="567"/>
        <w:jc w:val="both"/>
        <w:rPr>
          <w:rStyle w:val="ListLabel17"/>
          <w:rFonts w:ascii="Times New Roman" w:hAnsi="Times New Roman"/>
          <w:bCs/>
          <w:sz w:val="28"/>
          <w:szCs w:val="28"/>
          <w:lang w:val="uk-UA"/>
        </w:rPr>
      </w:pPr>
      <w:r>
        <w:rPr>
          <w:rStyle w:val="ListLabel17"/>
          <w:rFonts w:ascii="Times New Roman" w:hAnsi="Times New Roman"/>
          <w:sz w:val="28"/>
          <w:szCs w:val="28"/>
          <w:lang w:val="uk-UA"/>
        </w:rPr>
        <w:t>Приміщення Центру обслуговування «Прозорий офіс» та віддалені робочі місця адміністраторів облаштовані відповідно до</w:t>
      </w:r>
      <w:r>
        <w:rPr>
          <w:rStyle w:val="ListLabel17"/>
          <w:rFonts w:ascii="Times New Roman" w:hAnsi="Times New Roman"/>
          <w:sz w:val="28"/>
          <w:szCs w:val="28"/>
        </w:rPr>
        <w:t> </w:t>
      </w:r>
      <w:r>
        <w:rPr>
          <w:rStyle w:val="ListLabel17"/>
          <w:rFonts w:ascii="Times New Roman" w:hAnsi="Times New Roman"/>
          <w:sz w:val="28"/>
          <w:szCs w:val="28"/>
          <w:lang w:val="uk-UA"/>
        </w:rPr>
        <w:t xml:space="preserve">потреб суб’єктів звернення: у секторі прийому та інформування знаходяться зручні зони очікування, електронна черга, (здійснюється запис через </w:t>
      </w:r>
      <w:r>
        <w:rPr>
          <w:rStyle w:val="ListLabel17"/>
          <w:rFonts w:ascii="Times New Roman" w:hAnsi="Times New Roman"/>
          <w:sz w:val="28"/>
          <w:szCs w:val="28"/>
        </w:rPr>
        <w:t>IBOX</w:t>
      </w:r>
      <w:r>
        <w:rPr>
          <w:rStyle w:val="ListLabel17"/>
          <w:rFonts w:ascii="Times New Roman" w:hAnsi="Times New Roman"/>
          <w:sz w:val="28"/>
          <w:szCs w:val="28"/>
          <w:lang w:val="uk-UA"/>
        </w:rPr>
        <w:t xml:space="preserve"> видача талонів) до адміністратора та державного реєстратора, облаштовані дитячі куточки. На рецепції </w:t>
      </w:r>
      <w:r>
        <w:rPr>
          <w:rStyle w:val="ListLabel17"/>
          <w:rFonts w:ascii="Times New Roman" w:hAnsi="Times New Roman"/>
          <w:sz w:val="28"/>
          <w:szCs w:val="28"/>
          <w:lang w:val="uk-UA"/>
        </w:rPr>
        <w:t>ЦНАПу</w:t>
      </w:r>
      <w:r>
        <w:rPr>
          <w:rStyle w:val="ListLabel17"/>
          <w:rFonts w:ascii="Times New Roman" w:hAnsi="Times New Roman"/>
          <w:sz w:val="28"/>
          <w:szCs w:val="28"/>
          <w:lang w:val="uk-UA"/>
        </w:rPr>
        <w:t xml:space="preserve"> є безперешкодний  доступ для осіб з інвалідністю зі слуху до сервісу системи </w:t>
      </w:r>
      <w:r>
        <w:rPr>
          <w:rStyle w:val="ListLabel17"/>
          <w:rFonts w:ascii="Times New Roman" w:hAnsi="Times New Roman"/>
          <w:sz w:val="28"/>
          <w:szCs w:val="28"/>
          <w:lang w:val="uk-UA"/>
        </w:rPr>
        <w:t>відеозв'язку</w:t>
      </w:r>
      <w:r>
        <w:rPr>
          <w:rStyle w:val="ListLabel17"/>
          <w:rFonts w:ascii="Times New Roman" w:hAnsi="Times New Roman"/>
          <w:sz w:val="28"/>
          <w:szCs w:val="28"/>
          <w:lang w:val="uk-UA"/>
        </w:rPr>
        <w:t xml:space="preserve"> з перекладачем жестової мови «СЕРВІС УТОГ».</w:t>
      </w:r>
    </w:p>
    <w:p w:rsidR="00B66922" w14:paraId="0C31B9F0" w14:textId="77777777">
      <w:pPr>
        <w:ind w:right="140" w:firstLine="567"/>
        <w:jc w:val="both"/>
        <w:rPr>
          <w:rStyle w:val="ListLabel17"/>
          <w:rFonts w:ascii="Times New Roman" w:hAnsi="Times New Roman"/>
          <w:bCs/>
          <w:sz w:val="28"/>
          <w:szCs w:val="28"/>
          <w:lang w:val="uk-UA"/>
        </w:rPr>
      </w:pPr>
      <w:r>
        <w:rPr>
          <w:rStyle w:val="ListLabel17"/>
          <w:rFonts w:ascii="Times New Roman" w:hAnsi="Times New Roman"/>
          <w:sz w:val="28"/>
          <w:szCs w:val="28"/>
          <w:lang w:val="uk-UA"/>
        </w:rPr>
        <w:t>Оплату за надання адміністративних послуг відвідувачі також можуть здійснити безпосередньо через термінал самообслуговування як в готівковій формі, так і карткою будь-якого банку.</w:t>
      </w:r>
    </w:p>
    <w:p w:rsidR="00B66922" w14:paraId="6AB6F22B" w14:textId="77777777">
      <w:pPr>
        <w:ind w:right="140" w:firstLine="567"/>
        <w:jc w:val="both"/>
        <w:rPr>
          <w:rStyle w:val="ListLabel17"/>
          <w:rFonts w:ascii="Times New Roman" w:hAnsi="Times New Roman"/>
          <w:bCs/>
          <w:sz w:val="28"/>
          <w:szCs w:val="28"/>
          <w:lang w:val="uk-UA"/>
        </w:rPr>
      </w:pPr>
      <w:r>
        <w:rPr>
          <w:rStyle w:val="ListLabel17"/>
          <w:rFonts w:ascii="Times New Roman" w:hAnsi="Times New Roman"/>
          <w:sz w:val="28"/>
          <w:szCs w:val="28"/>
          <w:lang w:val="uk-UA"/>
        </w:rPr>
        <w:t>Для підвищення якості надання послуг запроваджено додаткові сервіси, а саме: чат-</w:t>
      </w:r>
      <w:r>
        <w:rPr>
          <w:rStyle w:val="ListLabel17"/>
          <w:rFonts w:ascii="Times New Roman" w:hAnsi="Times New Roman"/>
          <w:sz w:val="28"/>
          <w:szCs w:val="28"/>
        </w:rPr>
        <w:t>bot</w:t>
      </w:r>
      <w:r>
        <w:rPr>
          <w:rStyle w:val="ListLabel17"/>
          <w:rFonts w:ascii="Times New Roman" w:hAnsi="Times New Roman"/>
          <w:sz w:val="28"/>
          <w:szCs w:val="28"/>
          <w:lang w:val="uk-UA"/>
        </w:rPr>
        <w:t xml:space="preserve"> </w:t>
      </w:r>
      <w:r>
        <w:rPr>
          <w:rStyle w:val="ListLabel17"/>
          <w:rFonts w:ascii="Times New Roman" w:hAnsi="Times New Roman"/>
          <w:sz w:val="28"/>
          <w:szCs w:val="28"/>
        </w:rPr>
        <w:t>viber</w:t>
      </w:r>
      <w:r>
        <w:rPr>
          <w:rStyle w:val="ListLabel17"/>
          <w:rFonts w:ascii="Times New Roman" w:hAnsi="Times New Roman"/>
          <w:sz w:val="28"/>
          <w:szCs w:val="28"/>
          <w:lang w:val="uk-UA"/>
        </w:rPr>
        <w:t xml:space="preserve"> моніторинг електронної черги. </w:t>
      </w:r>
    </w:p>
    <w:p w:rsidR="00B66922" w14:paraId="07754E7D" w14:textId="77777777">
      <w:pPr>
        <w:pStyle w:val="Heading2"/>
        <w:shd w:val="clear" w:color="auto" w:fill="FFFFFF" w:themeFill="background1"/>
        <w:ind w:right="140" w:firstLine="567"/>
        <w:contextualSpacing/>
        <w:jc w:val="both"/>
        <w:rPr>
          <w:rFonts w:ascii="Times New Roman" w:hAnsi="Times New Roman"/>
          <w:iCs w:val="0"/>
          <w:u w:val="single"/>
        </w:rPr>
      </w:pPr>
      <w:r>
        <w:rPr>
          <w:rFonts w:ascii="Times New Roman" w:hAnsi="Times New Roman"/>
          <w:u w:val="single"/>
        </w:rPr>
        <w:t xml:space="preserve">Головні цілі на 2023 рік: </w:t>
      </w:r>
    </w:p>
    <w:p w:rsidR="00B66922" w14:paraId="3A50D658" w14:textId="77777777">
      <w:pPr>
        <w:pStyle w:val="Heading2"/>
        <w:shd w:val="clear" w:color="auto" w:fill="FFFFFF" w:themeFill="background1"/>
        <w:ind w:right="140" w:firstLine="567"/>
        <w:contextualSpacing/>
        <w:jc w:val="both"/>
        <w:rPr>
          <w:rFonts w:ascii="Times New Roman" w:hAnsi="Times New Roman"/>
          <w:b w:val="0"/>
          <w:i w:val="0"/>
        </w:rPr>
      </w:pPr>
      <w:r>
        <w:rPr>
          <w:rFonts w:ascii="Times New Roman" w:hAnsi="Times New Roman"/>
          <w:b w:val="0"/>
          <w:i w:val="0"/>
        </w:rPr>
        <w:t>Створення сприятливого середовища для розвитку малого та середнього підприємництва в громаді. Забезпечення надання якісних адміністративних послуг.</w:t>
      </w:r>
    </w:p>
    <w:p w:rsidR="00B66922" w14:paraId="4A3BCC01" w14:textId="77777777">
      <w:pPr>
        <w:ind w:right="140" w:firstLine="426"/>
        <w:contextualSpacing/>
      </w:pPr>
    </w:p>
    <w:p w:rsidR="00B66922" w14:paraId="730E1AA0" w14:textId="77777777">
      <w:pPr>
        <w:shd w:val="clear" w:color="auto" w:fill="FFFFFF" w:themeFill="background1"/>
        <w:ind w:right="140" w:firstLine="567"/>
        <w:contextualSpacing/>
        <w:rPr>
          <w:b/>
          <w:i/>
          <w:sz w:val="28"/>
          <w:szCs w:val="28"/>
          <w:u w:val="single"/>
          <w:lang w:eastAsia="ru-RU"/>
        </w:rPr>
      </w:pPr>
      <w:r>
        <w:rPr>
          <w:b/>
          <w:i/>
          <w:sz w:val="28"/>
          <w:szCs w:val="28"/>
          <w:u w:val="single"/>
        </w:rPr>
        <w:t>О</w:t>
      </w:r>
      <w:r>
        <w:rPr>
          <w:b/>
          <w:bCs/>
          <w:i/>
          <w:iCs/>
          <w:sz w:val="28"/>
          <w:szCs w:val="28"/>
          <w:u w:val="single"/>
        </w:rPr>
        <w:t>сновні завдання та заходи</w:t>
      </w:r>
      <w:r>
        <w:rPr>
          <w:bCs/>
          <w:iCs/>
          <w:sz w:val="28"/>
          <w:szCs w:val="28"/>
        </w:rPr>
        <w:t xml:space="preserve"> </w:t>
      </w:r>
      <w:r>
        <w:rPr>
          <w:b/>
          <w:i/>
          <w:sz w:val="28"/>
          <w:szCs w:val="28"/>
          <w:u w:val="single"/>
          <w:lang w:eastAsia="ru-RU"/>
        </w:rPr>
        <w:t xml:space="preserve">на 2023 рік: </w:t>
      </w:r>
    </w:p>
    <w:p w:rsidR="00B66922" w14:paraId="7F206B46" w14:textId="77777777">
      <w:pPr>
        <w:pStyle w:val="NormalWeb"/>
        <w:shd w:val="clear" w:color="auto" w:fill="FFFFFF" w:themeFill="background1"/>
        <w:spacing w:before="0" w:beforeAutospacing="0" w:after="0" w:afterAutospacing="0"/>
        <w:ind w:right="140" w:firstLine="426"/>
        <w:contextualSpacing/>
        <w:jc w:val="both"/>
        <w:rPr>
          <w:rStyle w:val="Strong"/>
          <w:b w:val="0"/>
          <w:bCs w:val="0"/>
          <w:sz w:val="28"/>
          <w:szCs w:val="28"/>
        </w:rPr>
      </w:pPr>
      <w:r>
        <w:rPr>
          <w:sz w:val="28"/>
          <w:szCs w:val="28"/>
        </w:rPr>
        <w:t>■</w:t>
      </w:r>
      <w:r>
        <w:rPr>
          <w:sz w:val="28"/>
          <w:szCs w:val="28"/>
          <w:lang w:val="uk-UA"/>
        </w:rPr>
        <w:t xml:space="preserve"> </w:t>
      </w:r>
      <w:r>
        <w:rPr>
          <w:rStyle w:val="Strong"/>
          <w:b w:val="0"/>
          <w:bCs w:val="0"/>
          <w:sz w:val="28"/>
          <w:szCs w:val="28"/>
        </w:rPr>
        <w:t>збалансування</w:t>
      </w:r>
      <w:r>
        <w:rPr>
          <w:rStyle w:val="Strong"/>
          <w:b w:val="0"/>
          <w:bCs w:val="0"/>
          <w:sz w:val="28"/>
          <w:szCs w:val="28"/>
          <w:lang w:val="uk-UA"/>
        </w:rPr>
        <w:t xml:space="preserve"> </w:t>
      </w:r>
      <w:r>
        <w:rPr>
          <w:rStyle w:val="Strong"/>
          <w:b w:val="0"/>
          <w:bCs w:val="0"/>
          <w:sz w:val="28"/>
          <w:szCs w:val="28"/>
        </w:rPr>
        <w:t>інтересів</w:t>
      </w:r>
      <w:r>
        <w:rPr>
          <w:rStyle w:val="Strong"/>
          <w:b w:val="0"/>
          <w:bCs w:val="0"/>
          <w:sz w:val="28"/>
          <w:szCs w:val="28"/>
          <w:lang w:val="uk-UA"/>
        </w:rPr>
        <w:t xml:space="preserve"> </w:t>
      </w:r>
      <w:r>
        <w:rPr>
          <w:rStyle w:val="Strong"/>
          <w:b w:val="0"/>
          <w:bCs w:val="0"/>
          <w:sz w:val="28"/>
          <w:szCs w:val="28"/>
        </w:rPr>
        <w:t>влади</w:t>
      </w:r>
      <w:r>
        <w:rPr>
          <w:rStyle w:val="Strong"/>
          <w:b w:val="0"/>
          <w:bCs w:val="0"/>
          <w:sz w:val="28"/>
          <w:szCs w:val="28"/>
          <w:lang w:val="uk-UA"/>
        </w:rPr>
        <w:t xml:space="preserve"> громади</w:t>
      </w:r>
      <w:r>
        <w:rPr>
          <w:rStyle w:val="Strong"/>
          <w:b w:val="0"/>
          <w:bCs w:val="0"/>
          <w:sz w:val="28"/>
          <w:szCs w:val="28"/>
        </w:rPr>
        <w:t xml:space="preserve">, </w:t>
      </w:r>
      <w:r>
        <w:rPr>
          <w:rStyle w:val="Strong"/>
          <w:b w:val="0"/>
          <w:bCs w:val="0"/>
          <w:sz w:val="28"/>
          <w:szCs w:val="28"/>
        </w:rPr>
        <w:t>населення</w:t>
      </w:r>
      <w:r>
        <w:rPr>
          <w:rStyle w:val="Strong"/>
          <w:b w:val="0"/>
          <w:bCs w:val="0"/>
          <w:sz w:val="28"/>
          <w:szCs w:val="28"/>
        </w:rPr>
        <w:t xml:space="preserve"> та </w:t>
      </w:r>
      <w:r>
        <w:rPr>
          <w:rStyle w:val="Strong"/>
          <w:b w:val="0"/>
          <w:bCs w:val="0"/>
          <w:sz w:val="28"/>
          <w:szCs w:val="28"/>
        </w:rPr>
        <w:t>бізнесу</w:t>
      </w:r>
      <w:r>
        <w:rPr>
          <w:rStyle w:val="Strong"/>
          <w:b w:val="0"/>
          <w:bCs w:val="0"/>
          <w:sz w:val="28"/>
          <w:szCs w:val="28"/>
        </w:rPr>
        <w:t>;</w:t>
      </w:r>
    </w:p>
    <w:p w:rsidR="00B66922" w14:paraId="19C06613" w14:textId="77777777">
      <w:pPr>
        <w:pStyle w:val="NormalWeb"/>
        <w:shd w:val="clear" w:color="auto" w:fill="FFFFFF" w:themeFill="background1"/>
        <w:spacing w:before="0" w:beforeAutospacing="0" w:after="0" w:afterAutospacing="0"/>
        <w:ind w:right="140" w:firstLine="426"/>
        <w:contextualSpacing/>
        <w:jc w:val="both"/>
        <w:rPr>
          <w:sz w:val="28"/>
          <w:szCs w:val="28"/>
        </w:rPr>
      </w:pPr>
      <w:r>
        <w:rPr>
          <w:sz w:val="28"/>
          <w:szCs w:val="28"/>
        </w:rPr>
        <w:t>■</w:t>
      </w:r>
      <w:r>
        <w:rPr>
          <w:sz w:val="28"/>
          <w:szCs w:val="28"/>
          <w:lang w:val="uk-UA"/>
        </w:rPr>
        <w:t xml:space="preserve"> </w:t>
      </w:r>
      <w:r>
        <w:rPr>
          <w:sz w:val="28"/>
          <w:szCs w:val="28"/>
        </w:rPr>
        <w:t>сприяння</w:t>
      </w:r>
      <w:r>
        <w:rPr>
          <w:sz w:val="28"/>
          <w:szCs w:val="28"/>
        </w:rPr>
        <w:t xml:space="preserve"> </w:t>
      </w:r>
      <w:r>
        <w:rPr>
          <w:sz w:val="28"/>
          <w:szCs w:val="28"/>
          <w:lang w:val="uk-UA"/>
        </w:rPr>
        <w:t>субꞌ</w:t>
      </w:r>
      <w:r>
        <w:rPr>
          <w:sz w:val="28"/>
          <w:szCs w:val="28"/>
          <w:lang w:val="uk-UA"/>
        </w:rPr>
        <w:t>єктам</w:t>
      </w:r>
      <w:r>
        <w:rPr>
          <w:sz w:val="28"/>
          <w:szCs w:val="28"/>
          <w:lang w:val="uk-UA"/>
        </w:rPr>
        <w:t xml:space="preserve"> </w:t>
      </w:r>
      <w:r>
        <w:rPr>
          <w:sz w:val="28"/>
          <w:szCs w:val="28"/>
        </w:rPr>
        <w:t xml:space="preserve"> </w:t>
      </w:r>
      <w:r>
        <w:rPr>
          <w:sz w:val="28"/>
          <w:szCs w:val="28"/>
        </w:rPr>
        <w:t>підприємництва</w:t>
      </w:r>
      <w:r>
        <w:rPr>
          <w:sz w:val="28"/>
          <w:szCs w:val="28"/>
          <w:lang w:val="uk-UA"/>
        </w:rPr>
        <w:t xml:space="preserve"> в отриманні міжнародних грантів для започаткування та розвитку бізнесу під час воєнного стану та після його завершення</w:t>
      </w:r>
      <w:r>
        <w:rPr>
          <w:sz w:val="28"/>
          <w:szCs w:val="28"/>
        </w:rPr>
        <w:t>;</w:t>
      </w:r>
    </w:p>
    <w:p w:rsidR="00B66922" w14:paraId="0518B44F" w14:textId="77777777">
      <w:pPr>
        <w:pStyle w:val="NormalWeb"/>
        <w:shd w:val="clear" w:color="auto" w:fill="FFFFFF" w:themeFill="background1"/>
        <w:spacing w:before="0" w:beforeAutospacing="0" w:after="0" w:afterAutospacing="0"/>
        <w:ind w:right="140"/>
        <w:contextualSpacing/>
        <w:jc w:val="both"/>
        <w:rPr>
          <w:sz w:val="28"/>
          <w:szCs w:val="28"/>
          <w:lang w:val="uk-UA"/>
        </w:rPr>
      </w:pPr>
      <w:r>
        <w:rPr>
          <w:sz w:val="28"/>
          <w:szCs w:val="28"/>
          <w:lang w:val="uk-UA"/>
        </w:rPr>
        <w:t xml:space="preserve">      </w:t>
      </w:r>
      <w:r>
        <w:rPr>
          <w:sz w:val="28"/>
          <w:szCs w:val="28"/>
        </w:rPr>
        <w:t>■</w:t>
      </w:r>
      <w:r>
        <w:rPr>
          <w:sz w:val="28"/>
          <w:szCs w:val="28"/>
          <w:lang w:val="uk-UA"/>
        </w:rPr>
        <w:t xml:space="preserve"> сприяння у </w:t>
      </w:r>
      <w:r>
        <w:rPr>
          <w:sz w:val="28"/>
          <w:szCs w:val="28"/>
          <w:lang w:val="uk-UA"/>
        </w:rPr>
        <w:t>релокації</w:t>
      </w:r>
      <w:r>
        <w:rPr>
          <w:sz w:val="28"/>
          <w:szCs w:val="28"/>
          <w:lang w:val="uk-UA"/>
        </w:rPr>
        <w:t xml:space="preserve"> бізнесу в громаду;</w:t>
      </w:r>
    </w:p>
    <w:p w:rsidR="00B66922" w14:paraId="1FC9E02A" w14:textId="77777777">
      <w:pPr>
        <w:pStyle w:val="NormalWeb"/>
        <w:shd w:val="clear" w:color="auto" w:fill="FFFFFF" w:themeFill="background1"/>
        <w:spacing w:before="0" w:beforeAutospacing="0" w:after="0" w:afterAutospacing="0"/>
        <w:ind w:right="140"/>
        <w:contextualSpacing/>
        <w:jc w:val="both"/>
        <w:rPr>
          <w:rStyle w:val="Strong"/>
          <w:b w:val="0"/>
          <w:bCs w:val="0"/>
          <w:sz w:val="28"/>
          <w:szCs w:val="28"/>
          <w:lang w:val="uk-UA"/>
        </w:rPr>
      </w:pPr>
      <w:r>
        <w:rPr>
          <w:sz w:val="28"/>
          <w:szCs w:val="28"/>
          <w:lang w:val="uk-UA"/>
        </w:rPr>
        <w:t xml:space="preserve">      ■ </w:t>
      </w:r>
      <w:r>
        <w:rPr>
          <w:rStyle w:val="Strong"/>
          <w:b w:val="0"/>
          <w:bCs w:val="0"/>
          <w:sz w:val="28"/>
          <w:szCs w:val="28"/>
          <w:lang w:val="uk-UA"/>
        </w:rPr>
        <w:t>забезпечення ефективної реалізації регуляторної політики та зменшення її тиску на бізнес;</w:t>
      </w:r>
    </w:p>
    <w:p w:rsidR="00B66922" w14:paraId="1EA97E35" w14:textId="77777777">
      <w:pPr>
        <w:pStyle w:val="NormalWeb"/>
        <w:shd w:val="clear" w:color="auto" w:fill="FFFFFF" w:themeFill="background1"/>
        <w:spacing w:before="0" w:beforeAutospacing="0" w:after="0" w:afterAutospacing="0"/>
        <w:ind w:right="140" w:firstLine="426"/>
        <w:contextualSpacing/>
        <w:jc w:val="both"/>
        <w:rPr>
          <w:rStyle w:val="Strong"/>
          <w:b w:val="0"/>
          <w:bCs w:val="0"/>
          <w:sz w:val="28"/>
          <w:szCs w:val="28"/>
          <w:lang w:val="uk-UA"/>
        </w:rPr>
      </w:pPr>
      <w:r>
        <w:rPr>
          <w:sz w:val="28"/>
          <w:szCs w:val="28"/>
          <w:lang w:val="uk-UA"/>
        </w:rPr>
        <w:t xml:space="preserve">■ </w:t>
      </w:r>
      <w:r>
        <w:rPr>
          <w:rStyle w:val="Strong"/>
          <w:b w:val="0"/>
          <w:bCs w:val="0"/>
          <w:sz w:val="28"/>
          <w:szCs w:val="28"/>
          <w:lang w:val="uk-UA"/>
        </w:rPr>
        <w:t>сприяння розвитку інфраструктури підтримки малого і середнього підприємництва та започаткування роботи центру підтримки підприємництва;</w:t>
      </w:r>
    </w:p>
    <w:p w:rsidR="00B66922" w14:paraId="675B6DA6" w14:textId="77777777">
      <w:pPr>
        <w:pStyle w:val="NormalWeb"/>
        <w:shd w:val="clear" w:color="auto" w:fill="FFFFFF" w:themeFill="background1"/>
        <w:spacing w:before="0" w:beforeAutospacing="0" w:after="0" w:afterAutospacing="0"/>
        <w:ind w:right="140" w:firstLine="426"/>
        <w:contextualSpacing/>
        <w:jc w:val="both"/>
        <w:rPr>
          <w:rStyle w:val="Strong"/>
          <w:b w:val="0"/>
          <w:bCs w:val="0"/>
          <w:sz w:val="28"/>
          <w:szCs w:val="28"/>
        </w:rPr>
      </w:pPr>
      <w:r>
        <w:rPr>
          <w:sz w:val="28"/>
          <w:szCs w:val="28"/>
        </w:rPr>
        <w:t>■</w:t>
      </w:r>
      <w:r>
        <w:rPr>
          <w:sz w:val="28"/>
          <w:szCs w:val="28"/>
          <w:lang w:val="uk-UA"/>
        </w:rPr>
        <w:t xml:space="preserve"> </w:t>
      </w:r>
      <w:r>
        <w:rPr>
          <w:rStyle w:val="Strong"/>
          <w:b w:val="0"/>
          <w:bCs w:val="0"/>
          <w:sz w:val="28"/>
          <w:szCs w:val="28"/>
        </w:rPr>
        <w:t>організація</w:t>
      </w:r>
      <w:r>
        <w:rPr>
          <w:rStyle w:val="Strong"/>
          <w:b w:val="0"/>
          <w:bCs w:val="0"/>
          <w:sz w:val="28"/>
          <w:szCs w:val="28"/>
        </w:rPr>
        <w:t xml:space="preserve"> та </w:t>
      </w:r>
      <w:r>
        <w:rPr>
          <w:rStyle w:val="Strong"/>
          <w:b w:val="0"/>
          <w:bCs w:val="0"/>
          <w:sz w:val="28"/>
          <w:szCs w:val="28"/>
        </w:rPr>
        <w:t>залучення</w:t>
      </w:r>
      <w:r>
        <w:rPr>
          <w:rStyle w:val="Strong"/>
          <w:b w:val="0"/>
          <w:bCs w:val="0"/>
          <w:sz w:val="28"/>
          <w:szCs w:val="28"/>
        </w:rPr>
        <w:t xml:space="preserve"> до </w:t>
      </w:r>
      <w:r>
        <w:rPr>
          <w:rStyle w:val="Strong"/>
          <w:b w:val="0"/>
          <w:bCs w:val="0"/>
          <w:sz w:val="28"/>
          <w:szCs w:val="28"/>
        </w:rPr>
        <w:t>участі</w:t>
      </w:r>
      <w:r>
        <w:rPr>
          <w:rStyle w:val="Strong"/>
          <w:b w:val="0"/>
          <w:bCs w:val="0"/>
          <w:sz w:val="28"/>
          <w:szCs w:val="28"/>
          <w:lang w:val="uk-UA"/>
        </w:rPr>
        <w:t xml:space="preserve"> </w:t>
      </w:r>
      <w:r>
        <w:rPr>
          <w:rStyle w:val="Strong"/>
          <w:b w:val="0"/>
          <w:bCs w:val="0"/>
          <w:sz w:val="28"/>
          <w:szCs w:val="28"/>
        </w:rPr>
        <w:t>суб’єктів</w:t>
      </w:r>
      <w:r>
        <w:rPr>
          <w:rStyle w:val="Strong"/>
          <w:b w:val="0"/>
          <w:bCs w:val="0"/>
          <w:sz w:val="28"/>
          <w:szCs w:val="28"/>
          <w:lang w:val="uk-UA"/>
        </w:rPr>
        <w:t xml:space="preserve"> </w:t>
      </w:r>
      <w:r>
        <w:rPr>
          <w:rStyle w:val="Strong"/>
          <w:b w:val="0"/>
          <w:bCs w:val="0"/>
          <w:sz w:val="28"/>
          <w:szCs w:val="28"/>
        </w:rPr>
        <w:t>господарювання</w:t>
      </w:r>
      <w:r>
        <w:rPr>
          <w:rStyle w:val="Strong"/>
          <w:b w:val="0"/>
          <w:bCs w:val="0"/>
          <w:sz w:val="28"/>
          <w:szCs w:val="28"/>
        </w:rPr>
        <w:t xml:space="preserve"> у </w:t>
      </w:r>
      <w:r>
        <w:rPr>
          <w:rStyle w:val="Strong"/>
          <w:b w:val="0"/>
          <w:bCs w:val="0"/>
          <w:sz w:val="28"/>
          <w:szCs w:val="28"/>
        </w:rPr>
        <w:t>круглих</w:t>
      </w:r>
      <w:r>
        <w:rPr>
          <w:rStyle w:val="Strong"/>
          <w:b w:val="0"/>
          <w:bCs w:val="0"/>
          <w:sz w:val="28"/>
          <w:szCs w:val="28"/>
          <w:lang w:val="uk-UA"/>
        </w:rPr>
        <w:t xml:space="preserve"> </w:t>
      </w:r>
      <w:r>
        <w:rPr>
          <w:rStyle w:val="Strong"/>
          <w:b w:val="0"/>
          <w:bCs w:val="0"/>
          <w:sz w:val="28"/>
          <w:szCs w:val="28"/>
        </w:rPr>
        <w:t xml:space="preserve">столах, </w:t>
      </w:r>
      <w:r>
        <w:rPr>
          <w:rStyle w:val="Strong"/>
          <w:b w:val="0"/>
          <w:bCs w:val="0"/>
          <w:sz w:val="28"/>
          <w:szCs w:val="28"/>
        </w:rPr>
        <w:t>нарадах</w:t>
      </w:r>
      <w:r>
        <w:rPr>
          <w:rStyle w:val="Strong"/>
          <w:b w:val="0"/>
          <w:bCs w:val="0"/>
          <w:sz w:val="28"/>
          <w:szCs w:val="28"/>
        </w:rPr>
        <w:t xml:space="preserve">, </w:t>
      </w:r>
      <w:r>
        <w:rPr>
          <w:rStyle w:val="Strong"/>
          <w:b w:val="0"/>
          <w:bCs w:val="0"/>
          <w:sz w:val="28"/>
          <w:szCs w:val="28"/>
        </w:rPr>
        <w:t>семінарах</w:t>
      </w:r>
      <w:r>
        <w:rPr>
          <w:rStyle w:val="Strong"/>
          <w:b w:val="0"/>
          <w:bCs w:val="0"/>
          <w:sz w:val="28"/>
          <w:szCs w:val="28"/>
        </w:rPr>
        <w:t xml:space="preserve">, </w:t>
      </w:r>
      <w:r>
        <w:rPr>
          <w:rStyle w:val="Strong"/>
          <w:b w:val="0"/>
          <w:bCs w:val="0"/>
          <w:sz w:val="28"/>
          <w:szCs w:val="28"/>
        </w:rPr>
        <w:t>конференціях</w:t>
      </w:r>
      <w:r>
        <w:rPr>
          <w:rStyle w:val="Strong"/>
          <w:b w:val="0"/>
          <w:bCs w:val="0"/>
          <w:sz w:val="28"/>
          <w:szCs w:val="28"/>
        </w:rPr>
        <w:t xml:space="preserve"> з </w:t>
      </w:r>
      <w:r>
        <w:rPr>
          <w:rStyle w:val="Strong"/>
          <w:b w:val="0"/>
          <w:bCs w:val="0"/>
          <w:sz w:val="28"/>
          <w:szCs w:val="28"/>
        </w:rPr>
        <w:t>питань</w:t>
      </w:r>
      <w:r>
        <w:rPr>
          <w:rStyle w:val="Strong"/>
          <w:b w:val="0"/>
          <w:bCs w:val="0"/>
          <w:sz w:val="28"/>
          <w:szCs w:val="28"/>
          <w:lang w:val="uk-UA"/>
        </w:rPr>
        <w:t xml:space="preserve"> </w:t>
      </w:r>
      <w:r>
        <w:rPr>
          <w:rStyle w:val="Strong"/>
          <w:b w:val="0"/>
          <w:bCs w:val="0"/>
          <w:sz w:val="28"/>
          <w:szCs w:val="28"/>
        </w:rPr>
        <w:t>застосування</w:t>
      </w:r>
      <w:r>
        <w:rPr>
          <w:rStyle w:val="Strong"/>
          <w:b w:val="0"/>
          <w:bCs w:val="0"/>
          <w:sz w:val="28"/>
          <w:szCs w:val="28"/>
          <w:lang w:val="uk-UA"/>
        </w:rPr>
        <w:t xml:space="preserve"> </w:t>
      </w:r>
      <w:r>
        <w:rPr>
          <w:rStyle w:val="Strong"/>
          <w:b w:val="0"/>
          <w:bCs w:val="0"/>
          <w:sz w:val="28"/>
          <w:szCs w:val="28"/>
        </w:rPr>
        <w:t>та</w:t>
      </w:r>
      <w:r>
        <w:rPr>
          <w:rStyle w:val="Strong"/>
          <w:b w:val="0"/>
          <w:bCs w:val="0"/>
          <w:sz w:val="28"/>
          <w:szCs w:val="28"/>
          <w:lang w:val="uk-UA"/>
        </w:rPr>
        <w:t xml:space="preserve"> д</w:t>
      </w:r>
      <w:r>
        <w:rPr>
          <w:rStyle w:val="Strong"/>
          <w:b w:val="0"/>
          <w:bCs w:val="0"/>
          <w:sz w:val="28"/>
          <w:szCs w:val="28"/>
        </w:rPr>
        <w:t>отримання</w:t>
      </w:r>
      <w:r>
        <w:rPr>
          <w:rStyle w:val="Strong"/>
          <w:b w:val="0"/>
          <w:bCs w:val="0"/>
          <w:sz w:val="28"/>
          <w:szCs w:val="28"/>
          <w:lang w:val="uk-UA"/>
        </w:rPr>
        <w:t xml:space="preserve"> </w:t>
      </w:r>
      <w:r>
        <w:rPr>
          <w:rStyle w:val="Strong"/>
          <w:b w:val="0"/>
          <w:bCs w:val="0"/>
          <w:sz w:val="28"/>
          <w:szCs w:val="28"/>
        </w:rPr>
        <w:t>діючого</w:t>
      </w:r>
      <w:r>
        <w:rPr>
          <w:rStyle w:val="Strong"/>
          <w:b w:val="0"/>
          <w:bCs w:val="0"/>
          <w:sz w:val="28"/>
          <w:szCs w:val="28"/>
          <w:lang w:val="uk-UA"/>
        </w:rPr>
        <w:t xml:space="preserve"> </w:t>
      </w:r>
      <w:r>
        <w:rPr>
          <w:rStyle w:val="Strong"/>
          <w:b w:val="0"/>
          <w:bCs w:val="0"/>
          <w:sz w:val="28"/>
          <w:szCs w:val="28"/>
        </w:rPr>
        <w:t>законодавства</w:t>
      </w:r>
      <w:r>
        <w:rPr>
          <w:rStyle w:val="Strong"/>
          <w:b w:val="0"/>
          <w:bCs w:val="0"/>
          <w:sz w:val="28"/>
          <w:szCs w:val="28"/>
        </w:rPr>
        <w:t>;</w:t>
      </w:r>
    </w:p>
    <w:p w:rsidR="00B66922" w14:paraId="398A7490" w14:textId="77777777">
      <w:pPr>
        <w:pStyle w:val="NormalWeb"/>
        <w:shd w:val="clear" w:color="auto" w:fill="FFFFFF" w:themeFill="background1"/>
        <w:spacing w:before="0" w:beforeAutospacing="0" w:after="0" w:afterAutospacing="0"/>
        <w:ind w:right="140" w:firstLine="426"/>
        <w:contextualSpacing/>
        <w:jc w:val="both"/>
        <w:rPr>
          <w:sz w:val="28"/>
          <w:szCs w:val="28"/>
          <w:lang w:val="uk-UA"/>
        </w:rPr>
      </w:pPr>
      <w:r>
        <w:rPr>
          <w:sz w:val="28"/>
          <w:szCs w:val="28"/>
        </w:rPr>
        <w:t>■</w:t>
      </w:r>
      <w:r>
        <w:rPr>
          <w:sz w:val="28"/>
          <w:szCs w:val="28"/>
          <w:lang w:val="uk-UA"/>
        </w:rPr>
        <w:t xml:space="preserve"> </w:t>
      </w:r>
      <w:r>
        <w:rPr>
          <w:rStyle w:val="Strong"/>
          <w:b w:val="0"/>
          <w:bCs w:val="0"/>
          <w:sz w:val="28"/>
          <w:szCs w:val="28"/>
          <w:lang w:val="uk-UA"/>
        </w:rPr>
        <w:t xml:space="preserve">розширення переліку адміністративних послуг, </w:t>
      </w:r>
      <w:r>
        <w:rPr>
          <w:sz w:val="28"/>
          <w:szCs w:val="28"/>
        </w:rPr>
        <w:t>які</w:t>
      </w:r>
      <w:r>
        <w:rPr>
          <w:sz w:val="28"/>
          <w:szCs w:val="28"/>
          <w:lang w:val="uk-UA"/>
        </w:rPr>
        <w:t xml:space="preserve"> </w:t>
      </w:r>
      <w:r>
        <w:rPr>
          <w:sz w:val="28"/>
          <w:szCs w:val="28"/>
        </w:rPr>
        <w:t>надаються</w:t>
      </w:r>
      <w:r>
        <w:rPr>
          <w:sz w:val="28"/>
          <w:szCs w:val="28"/>
        </w:rPr>
        <w:t xml:space="preserve"> </w:t>
      </w:r>
      <w:r>
        <w:rPr>
          <w:sz w:val="28"/>
          <w:szCs w:val="28"/>
        </w:rPr>
        <w:t xml:space="preserve">через  </w:t>
      </w:r>
      <w:r>
        <w:rPr>
          <w:sz w:val="28"/>
          <w:szCs w:val="28"/>
          <w:lang w:val="uk-UA"/>
        </w:rPr>
        <w:t>ЦНАП</w:t>
      </w:r>
      <w:r>
        <w:rPr>
          <w:sz w:val="28"/>
          <w:szCs w:val="28"/>
          <w:lang w:val="uk-UA"/>
        </w:rPr>
        <w:t>, включаючи документи дозвільного характеру;</w:t>
      </w:r>
    </w:p>
    <w:p w:rsidR="00B66922" w14:paraId="0FA68A70" w14:textId="77777777">
      <w:pPr>
        <w:pStyle w:val="NormalWeb"/>
        <w:shd w:val="clear" w:color="auto" w:fill="FFFFFF" w:themeFill="background1"/>
        <w:spacing w:before="0" w:beforeAutospacing="0" w:after="0" w:afterAutospacing="0"/>
        <w:ind w:right="140" w:firstLine="426"/>
        <w:contextualSpacing/>
        <w:jc w:val="both"/>
        <w:rPr>
          <w:sz w:val="28"/>
          <w:szCs w:val="28"/>
          <w:lang w:val="uk-UA"/>
        </w:rPr>
      </w:pPr>
      <w:r>
        <w:rPr>
          <w:sz w:val="28"/>
          <w:szCs w:val="28"/>
        </w:rPr>
        <w:t>■</w:t>
      </w:r>
      <w:r>
        <w:rPr>
          <w:sz w:val="28"/>
          <w:szCs w:val="28"/>
          <w:lang w:val="uk-UA"/>
        </w:rPr>
        <w:t xml:space="preserve"> проведення інформаційних кампаній для популяризації діяльності ЦНАП та використання електронних сервісів серед населення;</w:t>
      </w:r>
    </w:p>
    <w:p w:rsidR="00B66922" w14:paraId="0319A12A" w14:textId="77777777">
      <w:pPr>
        <w:pStyle w:val="NormalWeb"/>
        <w:shd w:val="clear" w:color="auto" w:fill="FFFFFF" w:themeFill="background1"/>
        <w:spacing w:before="0" w:beforeAutospacing="0" w:after="0" w:afterAutospacing="0"/>
        <w:ind w:right="140" w:firstLine="426"/>
        <w:contextualSpacing/>
        <w:jc w:val="both"/>
        <w:rPr>
          <w:rStyle w:val="Strong"/>
          <w:b w:val="0"/>
          <w:sz w:val="28"/>
          <w:szCs w:val="28"/>
          <w:lang w:val="uk-UA"/>
        </w:rPr>
      </w:pPr>
      <w:r>
        <w:rPr>
          <w:sz w:val="28"/>
          <w:szCs w:val="28"/>
        </w:rPr>
        <w:t>■</w:t>
      </w:r>
      <w:r>
        <w:rPr>
          <w:sz w:val="28"/>
          <w:szCs w:val="28"/>
          <w:lang w:val="uk-UA"/>
        </w:rPr>
        <w:t xml:space="preserve"> запровадження додаткових сервісів для покращення якості надання адміністративних послуг.</w:t>
      </w:r>
    </w:p>
    <w:p w:rsidR="00B66922" w14:paraId="09487DC3" w14:textId="77777777">
      <w:pPr>
        <w:shd w:val="clear" w:color="auto" w:fill="FFFFFF" w:themeFill="background1"/>
        <w:ind w:right="140" w:firstLine="426"/>
        <w:contextualSpacing/>
      </w:pPr>
    </w:p>
    <w:p w:rsidR="00B66922" w14:paraId="3D0D497B" w14:textId="77777777">
      <w:pPr>
        <w:pStyle w:val="BodyText"/>
        <w:shd w:val="clear" w:color="auto" w:fill="FFFFFF" w:themeFill="background1"/>
        <w:ind w:right="140" w:firstLine="567"/>
        <w:contextualSpacing/>
        <w:jc w:val="both"/>
        <w:rPr>
          <w:b/>
          <w:i/>
          <w:sz w:val="28"/>
          <w:szCs w:val="28"/>
          <w:u w:val="single"/>
        </w:rPr>
      </w:pPr>
      <w:r>
        <w:rPr>
          <w:b/>
          <w:i/>
          <w:sz w:val="28"/>
          <w:szCs w:val="28"/>
          <w:u w:val="single"/>
        </w:rPr>
        <w:t>Очікувані результати:</w:t>
      </w:r>
    </w:p>
    <w:p w:rsidR="00B66922" w14:paraId="41C8C186" w14:textId="77777777">
      <w:pPr>
        <w:pStyle w:val="BodyText"/>
        <w:numPr>
          <w:ilvl w:val="0"/>
          <w:numId w:val="14"/>
        </w:numPr>
        <w:shd w:val="clear" w:color="auto" w:fill="FFFFFF" w:themeFill="background1"/>
        <w:ind w:left="0" w:right="140" w:firstLine="426"/>
        <w:contextualSpacing/>
        <w:jc w:val="both"/>
        <w:rPr>
          <w:b/>
          <w:sz w:val="28"/>
          <w:szCs w:val="28"/>
          <w:u w:val="single"/>
        </w:rPr>
      </w:pPr>
      <w:r>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B66922" w14:paraId="4DB51808" w14:textId="77777777">
      <w:pPr>
        <w:pStyle w:val="BodyText"/>
        <w:numPr>
          <w:ilvl w:val="0"/>
          <w:numId w:val="14"/>
        </w:numPr>
        <w:shd w:val="clear" w:color="auto" w:fill="FFFFFF" w:themeFill="background1"/>
        <w:spacing w:after="0"/>
        <w:ind w:left="0" w:right="140" w:firstLine="426"/>
        <w:contextualSpacing/>
        <w:jc w:val="both"/>
        <w:rPr>
          <w:sz w:val="28"/>
          <w:szCs w:val="28"/>
        </w:rPr>
      </w:pPr>
      <w:r>
        <w:rPr>
          <w:sz w:val="28"/>
          <w:szCs w:val="28"/>
        </w:rPr>
        <w:t>збільшення кількості зареєстрованих фізичних осіб-підприємців та юридичних осіб;</w:t>
      </w:r>
    </w:p>
    <w:p w:rsidR="00B66922" w14:paraId="3767C964" w14:textId="77777777">
      <w:pPr>
        <w:pStyle w:val="NormalWeb"/>
        <w:numPr>
          <w:ilvl w:val="0"/>
          <w:numId w:val="14"/>
        </w:numPr>
        <w:shd w:val="clear" w:color="auto" w:fill="FFFFFF" w:themeFill="background1"/>
        <w:spacing w:before="0" w:beforeAutospacing="0" w:after="0" w:afterAutospacing="0"/>
        <w:ind w:left="0" w:right="140" w:firstLine="426"/>
        <w:contextualSpacing/>
        <w:jc w:val="both"/>
        <w:rPr>
          <w:sz w:val="28"/>
          <w:szCs w:val="28"/>
          <w:lang w:val="uk-UA"/>
        </w:rPr>
      </w:pPr>
      <w:r>
        <w:rPr>
          <w:sz w:val="28"/>
          <w:szCs w:val="28"/>
          <w:lang w:val="uk-UA"/>
        </w:rPr>
        <w:t>відновлення підприємницької діяльності на території громади до довоєнного рівня;</w:t>
      </w:r>
    </w:p>
    <w:p w:rsidR="00B66922" w14:paraId="23A5DD0B" w14:textId="77777777">
      <w:pPr>
        <w:pStyle w:val="ListParagraph"/>
        <w:numPr>
          <w:ilvl w:val="0"/>
          <w:numId w:val="14"/>
        </w:numPr>
        <w:shd w:val="clear" w:color="auto" w:fill="FFFFFF" w:themeFill="background1"/>
        <w:ind w:left="0" w:right="140" w:firstLine="426"/>
        <w:contextualSpacing/>
        <w:jc w:val="both"/>
        <w:rPr>
          <w:sz w:val="28"/>
          <w:szCs w:val="28"/>
        </w:rPr>
      </w:pPr>
      <w:r>
        <w:rPr>
          <w:sz w:val="28"/>
          <w:szCs w:val="28"/>
        </w:rPr>
        <w:t>збільшення кількості видів послуг, включаючи електронні, які надає ЦНАП та покращення їх якості.</w:t>
      </w:r>
    </w:p>
    <w:p w:rsidR="00B66922" w14:paraId="2D1DAF10" w14:textId="77777777">
      <w:pPr>
        <w:pStyle w:val="BodyText2"/>
        <w:shd w:val="clear" w:color="auto" w:fill="FFFFFF" w:themeFill="background1"/>
        <w:spacing w:line="240" w:lineRule="auto"/>
        <w:ind w:right="140" w:firstLine="426"/>
        <w:contextualSpacing/>
        <w:jc w:val="center"/>
        <w:rPr>
          <w:iCs/>
          <w:sz w:val="28"/>
          <w:szCs w:val="28"/>
        </w:rPr>
      </w:pPr>
    </w:p>
    <w:p w:rsidR="00B66922" w14:paraId="66D1B7E6" w14:textId="77777777">
      <w:pPr>
        <w:pStyle w:val="BodyText2"/>
        <w:shd w:val="clear" w:color="auto" w:fill="FFFFFF" w:themeFill="background1"/>
        <w:spacing w:line="240" w:lineRule="auto"/>
        <w:ind w:right="140" w:firstLine="426"/>
        <w:contextualSpacing/>
        <w:jc w:val="center"/>
        <w:rPr>
          <w:b/>
          <w:bCs/>
          <w:iCs/>
          <w:sz w:val="28"/>
          <w:szCs w:val="28"/>
        </w:rPr>
      </w:pPr>
      <w:r>
        <w:rPr>
          <w:b/>
          <w:bCs/>
          <w:iCs/>
          <w:sz w:val="28"/>
          <w:szCs w:val="28"/>
        </w:rPr>
        <w:t>Інвестиційна діяльність</w:t>
      </w:r>
    </w:p>
    <w:p w:rsidR="00B66922" w14:paraId="1688F083" w14:textId="77777777">
      <w:pPr>
        <w:shd w:val="clear" w:color="auto" w:fill="FFFFFF" w:themeFill="background1"/>
        <w:ind w:right="140" w:firstLine="567"/>
        <w:contextualSpacing/>
        <w:jc w:val="both"/>
        <w:rPr>
          <w:rFonts w:ascii="Times New Roman" w:hAnsi="Times New Roman"/>
          <w:sz w:val="28"/>
          <w:szCs w:val="28"/>
          <w:u w:val="single"/>
        </w:rPr>
      </w:pPr>
      <w:r>
        <w:rPr>
          <w:rStyle w:val="ListLabel17"/>
          <w:rFonts w:ascii="Times New Roman" w:hAnsi="Times New Roman"/>
          <w:sz w:val="28"/>
          <w:szCs w:val="28"/>
          <w:lang w:val="uk-UA"/>
        </w:rPr>
        <w:t>В зв</w:t>
      </w:r>
      <w:r>
        <w:rPr>
          <w:rStyle w:val="ListLabel17"/>
          <w:rFonts w:ascii="Times New Roman" w:hAnsi="Times New Roman"/>
          <w:sz w:val="28"/>
          <w:szCs w:val="28"/>
        </w:rPr>
        <w:t>ꞌ</w:t>
      </w:r>
      <w:r>
        <w:rPr>
          <w:rStyle w:val="ListLabel17"/>
          <w:rFonts w:ascii="Times New Roman" w:hAnsi="Times New Roman"/>
          <w:sz w:val="28"/>
          <w:szCs w:val="28"/>
          <w:lang w:val="uk-UA"/>
        </w:rPr>
        <w:t>язку</w:t>
      </w:r>
      <w:r>
        <w:rPr>
          <w:rStyle w:val="ListLabel17"/>
          <w:rFonts w:ascii="Times New Roman" w:hAnsi="Times New Roman"/>
          <w:sz w:val="28"/>
          <w:szCs w:val="28"/>
          <w:lang w:val="uk-UA"/>
        </w:rPr>
        <w:t xml:space="preserve"> із воєнним станом реалізація більшості інвестиційних </w:t>
      </w:r>
      <w:r>
        <w:rPr>
          <w:rStyle w:val="ListLabel17"/>
          <w:rFonts w:ascii="Times New Roman" w:hAnsi="Times New Roman"/>
          <w:sz w:val="28"/>
          <w:szCs w:val="28"/>
          <w:lang w:val="uk-UA"/>
        </w:rPr>
        <w:t>проєктів</w:t>
      </w:r>
      <w:r>
        <w:rPr>
          <w:rStyle w:val="ListLabel17"/>
          <w:rFonts w:ascii="Times New Roman" w:hAnsi="Times New Roman"/>
          <w:sz w:val="28"/>
          <w:szCs w:val="28"/>
          <w:lang w:val="uk-UA"/>
        </w:rPr>
        <w:t xml:space="preserve"> в 2022 році була призупинена.</w:t>
      </w:r>
    </w:p>
    <w:p w:rsidR="00B66922" w14:paraId="1E7F9208"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За оперативними даними станом на 31.12.2022 у громаді завершено реалізацію 28 інвестиційних </w:t>
      </w:r>
      <w:r>
        <w:rPr>
          <w:rFonts w:ascii="Times New Roman" w:hAnsi="Times New Roman"/>
          <w:sz w:val="28"/>
          <w:szCs w:val="28"/>
        </w:rPr>
        <w:t>проєктів</w:t>
      </w:r>
      <w:r>
        <w:rPr>
          <w:rFonts w:ascii="Times New Roman" w:hAnsi="Times New Roman"/>
          <w:sz w:val="28"/>
          <w:szCs w:val="28"/>
        </w:rPr>
        <w:t xml:space="preserve">, в тому числі: 4 - у сфері промисловості; 12 - у сфері торгівлі; 6 - офісні приміщення; 1 – у сфері медицини; 1 – у соціальній сфері; 3 </w:t>
      </w:r>
      <w:r>
        <w:rPr>
          <w:rFonts w:ascii="Times New Roman" w:hAnsi="Times New Roman"/>
          <w:sz w:val="28"/>
          <w:szCs w:val="28"/>
          <w:shd w:val="clear" w:color="auto" w:fill="FFFFFF"/>
        </w:rPr>
        <w:t xml:space="preserve">- у сфері логістики, </w:t>
      </w:r>
      <w:r>
        <w:rPr>
          <w:rStyle w:val="ListLabel17"/>
          <w:rFonts w:ascii="Times New Roman" w:hAnsi="Times New Roman"/>
          <w:sz w:val="28"/>
          <w:szCs w:val="28"/>
          <w:lang w:val="uk-UA"/>
        </w:rPr>
        <w:t>1 - у сфері комунальної інфраструктури</w:t>
      </w:r>
      <w:r>
        <w:rPr>
          <w:rFonts w:ascii="Times New Roman" w:hAnsi="Times New Roman"/>
          <w:sz w:val="28"/>
          <w:szCs w:val="28"/>
        </w:rPr>
        <w:t>.</w:t>
      </w:r>
    </w:p>
    <w:p w:rsidR="00B66922" w14:paraId="1F11F87A" w14:textId="77777777">
      <w:pPr>
        <w:shd w:val="clear" w:color="auto" w:fill="FFFFFF" w:themeFill="background1"/>
        <w:ind w:right="140" w:firstLine="567"/>
        <w:contextualSpacing/>
        <w:jc w:val="both"/>
        <w:rPr>
          <w:rFonts w:ascii="Times New Roman" w:hAnsi="Times New Roman"/>
          <w:sz w:val="28"/>
          <w:szCs w:val="28"/>
        </w:rPr>
      </w:pPr>
      <w:r>
        <w:rPr>
          <w:rFonts w:ascii="Times New Roman" w:hAnsi="Times New Roman"/>
          <w:sz w:val="28"/>
          <w:szCs w:val="28"/>
        </w:rPr>
        <w:t xml:space="preserve">Створено  219 робочих місць. В стадії реалізації знаходяться 56 </w:t>
      </w:r>
      <w:r>
        <w:rPr>
          <w:rFonts w:ascii="Times New Roman" w:hAnsi="Times New Roman"/>
          <w:sz w:val="28"/>
          <w:szCs w:val="28"/>
        </w:rPr>
        <w:t>проєктів</w:t>
      </w:r>
      <w:r>
        <w:rPr>
          <w:rFonts w:ascii="Times New Roman" w:hAnsi="Times New Roman"/>
          <w:sz w:val="28"/>
          <w:szCs w:val="28"/>
        </w:rPr>
        <w:t xml:space="preserve">. </w:t>
      </w:r>
    </w:p>
    <w:p w:rsidR="00B66922" w14:paraId="0F76234F" w14:textId="77777777">
      <w:pPr>
        <w:shd w:val="clear" w:color="auto" w:fill="FFFFFF" w:themeFill="background1"/>
        <w:ind w:right="140" w:firstLine="426"/>
        <w:contextualSpacing/>
        <w:jc w:val="both"/>
        <w:rPr>
          <w:sz w:val="28"/>
          <w:szCs w:val="28"/>
          <w:u w:val="single"/>
        </w:rPr>
      </w:pPr>
    </w:p>
    <w:p w:rsidR="00B66922" w14:paraId="42355003" w14:textId="77777777">
      <w:pPr>
        <w:pStyle w:val="NoSpacing"/>
        <w:shd w:val="clear" w:color="auto" w:fill="FFFFFF" w:themeFill="background1"/>
        <w:ind w:right="140" w:firstLine="567"/>
        <w:contextualSpacing/>
        <w:jc w:val="both"/>
        <w:rPr>
          <w:b/>
          <w:i/>
          <w:sz w:val="28"/>
          <w:szCs w:val="28"/>
          <w:u w:val="single"/>
        </w:rPr>
      </w:pPr>
      <w:r>
        <w:rPr>
          <w:b/>
          <w:i/>
          <w:sz w:val="28"/>
          <w:szCs w:val="28"/>
          <w:u w:val="single"/>
        </w:rPr>
        <w:t>Головні цілі на 2023 рік:</w:t>
      </w:r>
    </w:p>
    <w:p w:rsidR="00B66922" w14:paraId="124B536B" w14:textId="77777777">
      <w:pPr>
        <w:pStyle w:val="BodyText"/>
        <w:shd w:val="clear" w:color="auto" w:fill="FFFFFF" w:themeFill="background1"/>
        <w:ind w:right="140" w:firstLine="567"/>
        <w:contextualSpacing/>
        <w:jc w:val="both"/>
        <w:rPr>
          <w:iCs/>
          <w:sz w:val="28"/>
          <w:szCs w:val="28"/>
        </w:rPr>
      </w:pPr>
      <w:r>
        <w:rPr>
          <w:sz w:val="28"/>
          <w:szCs w:val="28"/>
        </w:rPr>
        <w:t xml:space="preserve">Створення відповідних умов для поліпшення інвестиційного клімату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 у реалізацію інвестиційних </w:t>
      </w:r>
      <w:r>
        <w:rPr>
          <w:sz w:val="28"/>
          <w:szCs w:val="28"/>
        </w:rPr>
        <w:t>проєктів</w:t>
      </w:r>
      <w:r>
        <w:rPr>
          <w:sz w:val="28"/>
          <w:szCs w:val="28"/>
        </w:rPr>
        <w:t xml:space="preserve">, які передбачають впровадження новітніх технологій, модернізацію застарілих </w:t>
      </w:r>
      <w:r>
        <w:rPr>
          <w:sz w:val="28"/>
          <w:szCs w:val="28"/>
        </w:rPr>
        <w:t>виробництв, що дозволить підвищити конкурентоспроможність як економіки громади у цілому, так і окремих її пріоритетних галузей.</w:t>
      </w:r>
    </w:p>
    <w:p w:rsidR="00B66922" w14:paraId="6ECBD88E" w14:textId="77777777">
      <w:pPr>
        <w:pStyle w:val="NoSpacing"/>
        <w:shd w:val="clear" w:color="auto" w:fill="FFFFFF" w:themeFill="background1"/>
        <w:ind w:right="140" w:firstLine="426"/>
        <w:contextualSpacing/>
        <w:jc w:val="both"/>
        <w:rPr>
          <w:sz w:val="28"/>
          <w:szCs w:val="28"/>
        </w:rPr>
      </w:pPr>
    </w:p>
    <w:p w:rsidR="00B66922" w14:paraId="1D3FB1A1" w14:textId="77777777">
      <w:pPr>
        <w:pStyle w:val="NoSpacing"/>
        <w:shd w:val="clear" w:color="auto" w:fill="FFFFFF" w:themeFill="background1"/>
        <w:ind w:right="140" w:firstLine="567"/>
        <w:contextualSpacing/>
        <w:jc w:val="both"/>
        <w:rPr>
          <w:b/>
          <w:i/>
          <w:sz w:val="28"/>
          <w:szCs w:val="28"/>
          <w:u w:val="single"/>
        </w:rPr>
      </w:pPr>
      <w:r>
        <w:rPr>
          <w:b/>
          <w:i/>
          <w:sz w:val="28"/>
          <w:szCs w:val="28"/>
          <w:u w:val="single"/>
        </w:rPr>
        <w:t>Основні завдання та заходи на 2023 рік:</w:t>
      </w:r>
    </w:p>
    <w:p w:rsidR="00B66922" w14:paraId="2F8E32A6" w14:textId="77777777">
      <w:pPr>
        <w:pStyle w:val="NoSpacing"/>
        <w:shd w:val="clear" w:color="auto" w:fill="FFFFFF" w:themeFill="background1"/>
        <w:ind w:right="140" w:firstLine="426"/>
        <w:contextualSpacing/>
        <w:jc w:val="both"/>
        <w:rPr>
          <w:sz w:val="28"/>
          <w:szCs w:val="28"/>
        </w:rPr>
      </w:pPr>
      <w:r>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B66922" w14:paraId="7D39D6E1" w14:textId="77777777">
      <w:pPr>
        <w:pStyle w:val="NoSpacing"/>
        <w:shd w:val="clear" w:color="auto" w:fill="FFFFFF" w:themeFill="background1"/>
        <w:ind w:right="140" w:firstLine="426"/>
        <w:contextualSpacing/>
        <w:jc w:val="both"/>
        <w:rPr>
          <w:sz w:val="28"/>
          <w:szCs w:val="28"/>
        </w:rPr>
      </w:pPr>
      <w:r>
        <w:rPr>
          <w:sz w:val="28"/>
          <w:szCs w:val="28"/>
        </w:rPr>
        <w:t>■ участь у міжнародних заходах з метою розкриття інвестиційних можливостей громади;</w:t>
      </w:r>
    </w:p>
    <w:p w:rsidR="00B66922" w14:paraId="2EF56801" w14:textId="77777777">
      <w:pPr>
        <w:pStyle w:val="NoSpacing"/>
        <w:shd w:val="clear" w:color="auto" w:fill="FFFFFF" w:themeFill="background1"/>
        <w:ind w:right="140" w:firstLine="426"/>
        <w:contextualSpacing/>
        <w:jc w:val="both"/>
        <w:rPr>
          <w:sz w:val="28"/>
          <w:szCs w:val="28"/>
        </w:rPr>
      </w:pPr>
      <w:r>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B66922" w14:paraId="17A3C85B" w14:textId="77777777">
      <w:pPr>
        <w:pStyle w:val="NoSpacing"/>
        <w:shd w:val="clear" w:color="auto" w:fill="FFFFFF" w:themeFill="background1"/>
        <w:ind w:right="140" w:firstLine="426"/>
        <w:contextualSpacing/>
        <w:jc w:val="both"/>
        <w:rPr>
          <w:sz w:val="28"/>
          <w:szCs w:val="28"/>
        </w:rPr>
      </w:pPr>
      <w:r>
        <w:rPr>
          <w:sz w:val="28"/>
          <w:szCs w:val="28"/>
        </w:rPr>
        <w:t xml:space="preserve">■ реалізація інвестиційних </w:t>
      </w:r>
      <w:r>
        <w:rPr>
          <w:sz w:val="28"/>
          <w:szCs w:val="28"/>
        </w:rPr>
        <w:t>проєктів</w:t>
      </w:r>
      <w:r>
        <w:rPr>
          <w:sz w:val="28"/>
          <w:szCs w:val="28"/>
        </w:rPr>
        <w:t xml:space="preserve"> за кошти бюджету громади;</w:t>
      </w:r>
    </w:p>
    <w:p w:rsidR="00B66922" w14:paraId="014A044F" w14:textId="77777777">
      <w:pPr>
        <w:pStyle w:val="NoSpacing"/>
        <w:shd w:val="clear" w:color="auto" w:fill="FFFFFF" w:themeFill="background1"/>
        <w:ind w:right="140" w:firstLine="426"/>
        <w:contextualSpacing/>
        <w:jc w:val="both"/>
        <w:rPr>
          <w:sz w:val="28"/>
          <w:szCs w:val="28"/>
        </w:rPr>
      </w:pPr>
      <w:r>
        <w:rPr>
          <w:sz w:val="28"/>
          <w:szCs w:val="28"/>
        </w:rPr>
        <w:t>■ участь в інвестиційних форумах та семінарах, представлення інвестиційного потенціалу громади;</w:t>
      </w:r>
    </w:p>
    <w:p w:rsidR="00B66922" w14:paraId="0F93F57D" w14:textId="77777777">
      <w:pPr>
        <w:pStyle w:val="NoSpacing"/>
        <w:shd w:val="clear" w:color="auto" w:fill="FFFFFF" w:themeFill="background1"/>
        <w:ind w:right="140" w:firstLine="426"/>
        <w:contextualSpacing/>
        <w:jc w:val="both"/>
        <w:rPr>
          <w:sz w:val="28"/>
          <w:szCs w:val="28"/>
        </w:rPr>
      </w:pPr>
      <w:r>
        <w:rPr>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B66922" w14:paraId="3A3D6506" w14:textId="77777777">
      <w:pPr>
        <w:pStyle w:val="NoSpacing"/>
        <w:shd w:val="clear" w:color="auto" w:fill="FFFFFF" w:themeFill="background1"/>
        <w:ind w:right="140" w:firstLine="426"/>
        <w:contextualSpacing/>
        <w:jc w:val="both"/>
        <w:rPr>
          <w:sz w:val="28"/>
          <w:szCs w:val="28"/>
        </w:rPr>
      </w:pPr>
      <w:r>
        <w:rPr>
          <w:sz w:val="28"/>
          <w:szCs w:val="28"/>
        </w:rPr>
        <w:t xml:space="preserve">■ здійснення моніторингу пропозицій та конкурсів міжнародних </w:t>
      </w:r>
      <w:r>
        <w:rPr>
          <w:sz w:val="28"/>
          <w:szCs w:val="28"/>
        </w:rPr>
        <w:t>проєктів</w:t>
      </w:r>
      <w:r>
        <w:rPr>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B66922" w14:paraId="60596764" w14:textId="77777777">
      <w:pPr>
        <w:pStyle w:val="BodyTextIndent"/>
        <w:shd w:val="clear" w:color="auto" w:fill="FFFFFF" w:themeFill="background1"/>
        <w:ind w:right="140" w:firstLine="426"/>
        <w:contextualSpacing/>
        <w:rPr>
          <w:b/>
          <w:i/>
          <w:u w:val="single"/>
        </w:rPr>
      </w:pPr>
    </w:p>
    <w:p w:rsidR="00B66922" w14:paraId="60E03F24" w14:textId="77777777">
      <w:pPr>
        <w:pStyle w:val="BodyTextIndent"/>
        <w:shd w:val="clear" w:color="auto" w:fill="FFFFFF" w:themeFill="background1"/>
        <w:ind w:right="140" w:firstLine="567"/>
        <w:contextualSpacing/>
        <w:rPr>
          <w:b/>
          <w:i/>
          <w:u w:val="single"/>
        </w:rPr>
      </w:pPr>
      <w:r>
        <w:rPr>
          <w:b/>
          <w:i/>
          <w:u w:val="single"/>
        </w:rPr>
        <w:t>Очікувані результати:</w:t>
      </w:r>
    </w:p>
    <w:p w:rsidR="00B66922" w14:paraId="15E343CA" w14:textId="77777777">
      <w:pPr>
        <w:pStyle w:val="BodyTextIndent"/>
        <w:numPr>
          <w:ilvl w:val="0"/>
          <w:numId w:val="16"/>
        </w:numPr>
        <w:shd w:val="clear" w:color="auto" w:fill="FFFFFF" w:themeFill="background1"/>
        <w:ind w:left="0" w:right="140" w:firstLine="426"/>
        <w:contextualSpacing/>
        <w:rPr>
          <w:b/>
          <w:i/>
          <w:u w:val="single"/>
        </w:rPr>
      </w:pPr>
      <w:r>
        <w:t>покращення рівня інвестиційної привабливості громади;</w:t>
      </w:r>
    </w:p>
    <w:p w:rsidR="00B66922" w14:paraId="4AAC4B96" w14:textId="77777777">
      <w:pPr>
        <w:pStyle w:val="ListParagraph"/>
        <w:numPr>
          <w:ilvl w:val="0"/>
          <w:numId w:val="15"/>
        </w:numPr>
        <w:shd w:val="clear" w:color="auto" w:fill="FFFFFF" w:themeFill="background1"/>
        <w:ind w:left="0" w:right="140" w:firstLine="426"/>
        <w:contextualSpacing/>
        <w:jc w:val="both"/>
        <w:rPr>
          <w:b/>
          <w:bCs/>
          <w:iCs/>
          <w:sz w:val="28"/>
          <w:szCs w:val="28"/>
        </w:rPr>
      </w:pPr>
      <w:r>
        <w:rPr>
          <w:sz w:val="28"/>
          <w:szCs w:val="28"/>
        </w:rPr>
        <w:t xml:space="preserve">продовження виконання розпочатих  інвестиційних </w:t>
      </w:r>
      <w:r>
        <w:rPr>
          <w:sz w:val="28"/>
          <w:szCs w:val="28"/>
        </w:rPr>
        <w:t>проєктів</w:t>
      </w:r>
      <w:r>
        <w:rPr>
          <w:sz w:val="28"/>
          <w:szCs w:val="28"/>
        </w:rPr>
        <w:t>.</w:t>
      </w:r>
    </w:p>
    <w:p w:rsidR="00B66922" w14:paraId="4EDCA3F7" w14:textId="77777777">
      <w:pPr>
        <w:pStyle w:val="ListParagraph"/>
        <w:shd w:val="clear" w:color="auto" w:fill="FFFFFF" w:themeFill="background1"/>
        <w:ind w:left="426" w:right="140"/>
        <w:contextualSpacing/>
        <w:jc w:val="both"/>
        <w:rPr>
          <w:b/>
          <w:bCs/>
          <w:iCs/>
          <w:sz w:val="28"/>
          <w:szCs w:val="28"/>
        </w:rPr>
      </w:pPr>
    </w:p>
    <w:p w:rsidR="00B66922" w14:paraId="018B18D8" w14:textId="77777777">
      <w:pPr>
        <w:pStyle w:val="BodyText2"/>
        <w:shd w:val="clear" w:color="auto" w:fill="FFFFFF" w:themeFill="background1"/>
        <w:spacing w:line="240" w:lineRule="auto"/>
        <w:ind w:right="140" w:firstLine="426"/>
        <w:contextualSpacing/>
        <w:jc w:val="center"/>
        <w:rPr>
          <w:b/>
          <w:bCs/>
          <w:iCs/>
          <w:sz w:val="28"/>
          <w:szCs w:val="28"/>
        </w:rPr>
      </w:pPr>
      <w:r>
        <w:rPr>
          <w:b/>
          <w:bCs/>
          <w:iCs/>
          <w:sz w:val="28"/>
          <w:szCs w:val="28"/>
        </w:rPr>
        <w:t>Розвиток реального сектору економіки</w:t>
      </w:r>
    </w:p>
    <w:p w:rsidR="00B66922" w14:paraId="5044CF57" w14:textId="77777777">
      <w:pPr>
        <w:pStyle w:val="BodyText2"/>
        <w:shd w:val="clear" w:color="auto" w:fill="FFFFFF" w:themeFill="background1"/>
        <w:spacing w:line="240" w:lineRule="auto"/>
        <w:ind w:right="140" w:firstLine="426"/>
        <w:contextualSpacing/>
        <w:jc w:val="center"/>
        <w:rPr>
          <w:b/>
          <w:bCs/>
          <w:iCs/>
          <w:sz w:val="28"/>
          <w:szCs w:val="28"/>
        </w:rPr>
      </w:pPr>
      <w:r>
        <w:rPr>
          <w:b/>
          <w:bCs/>
          <w:iCs/>
          <w:sz w:val="28"/>
          <w:szCs w:val="28"/>
        </w:rPr>
        <w:t xml:space="preserve"> Промисловість</w:t>
      </w:r>
    </w:p>
    <w:p w:rsidR="00B66922" w14:paraId="7AD31146" w14:textId="77777777">
      <w:pPr>
        <w:pStyle w:val="docdata"/>
        <w:shd w:val="clear" w:color="auto" w:fill="FFFFFF" w:themeFill="background1"/>
        <w:spacing w:before="0" w:beforeAutospacing="0" w:after="0" w:afterAutospacing="0"/>
        <w:ind w:right="140" w:firstLine="567"/>
        <w:contextualSpacing/>
        <w:jc w:val="both"/>
        <w:rPr>
          <w:sz w:val="28"/>
          <w:szCs w:val="28"/>
        </w:rPr>
      </w:pPr>
      <w:r>
        <w:rPr>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шкіри, виробів зі шкіри та інших матеріалів,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 </w:t>
      </w:r>
    </w:p>
    <w:p w:rsidR="00B66922" w14:paraId="0E4A997A" w14:textId="77777777">
      <w:pPr>
        <w:pStyle w:val="docdata"/>
        <w:shd w:val="clear" w:color="auto" w:fill="FFFFFF" w:themeFill="background1"/>
        <w:spacing w:before="0" w:beforeAutospacing="0" w:after="0" w:afterAutospacing="0"/>
        <w:ind w:right="140" w:firstLine="567"/>
        <w:contextualSpacing/>
        <w:jc w:val="both"/>
        <w:rPr>
          <w:sz w:val="28"/>
          <w:szCs w:val="28"/>
        </w:rPr>
      </w:pPr>
      <w:r>
        <w:rPr>
          <w:sz w:val="28"/>
          <w:szCs w:val="28"/>
          <w:lang w:eastAsia="zh-CN"/>
        </w:rPr>
        <w:t xml:space="preserve">Повномасштабна війна проти України у 2022 році спричинила негативні тенденції у розвитку промисловості через низку </w:t>
      </w:r>
      <w:r>
        <w:rPr>
          <w:sz w:val="28"/>
          <w:szCs w:val="28"/>
          <w:lang w:eastAsia="zh-CN"/>
        </w:rPr>
        <w:t>дестабілізаційних</w:t>
      </w:r>
      <w:r>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призупинення діяльності в </w:t>
      </w:r>
      <w:r>
        <w:rPr>
          <w:sz w:val="28"/>
          <w:szCs w:val="28"/>
        </w:rPr>
        <w:t>період часткової окупації Київщини</w:t>
      </w:r>
      <w:r>
        <w:rPr>
          <w:sz w:val="28"/>
          <w:szCs w:val="28"/>
          <w:lang w:eastAsia="zh-CN"/>
        </w:rPr>
        <w:t xml:space="preserve">, енергетичні обмеження - всі ці фактори негативно вплинули на можливість здійснення виробничої діяльності підприємствами промислового комплексу громади, що в свою чергу </w:t>
      </w:r>
      <w:r>
        <w:rPr>
          <w:sz w:val="28"/>
          <w:szCs w:val="28"/>
        </w:rPr>
        <w:t xml:space="preserve"> </w:t>
      </w:r>
      <w:r>
        <w:rPr>
          <w:sz w:val="28"/>
          <w:szCs w:val="28"/>
        </w:rPr>
        <w:t xml:space="preserve">призвело до зниження обсягів виробництва та реалізації продукції. Відновлення роботи підприємств розпочалось з кінця квітня 2022 року. </w:t>
      </w:r>
    </w:p>
    <w:p w:rsidR="00B66922" w14:paraId="5EEE984A" w14:textId="77777777">
      <w:pPr>
        <w:ind w:right="140" w:firstLine="567"/>
        <w:jc w:val="both"/>
        <w:rPr>
          <w:rFonts w:ascii="Times New Roman" w:hAnsi="Times New Roman"/>
          <w:color w:val="000000"/>
          <w:sz w:val="28"/>
          <w:szCs w:val="28"/>
        </w:rPr>
      </w:pPr>
      <w:r>
        <w:rPr>
          <w:rFonts w:ascii="Times New Roman" w:hAnsi="Times New Roman"/>
          <w:color w:val="000000"/>
          <w:sz w:val="28"/>
          <w:szCs w:val="28"/>
        </w:rPr>
        <w:t xml:space="preserve">Незважаючи на труднощі в роботі в умовах воєнного стану деякі підприємства громади змогли не тільки відновити виробництво, а й розширити асортимент продукції. </w:t>
      </w:r>
    </w:p>
    <w:p w:rsidR="00B66922" w14:paraId="025526DA" w14:textId="77777777">
      <w:pPr>
        <w:pStyle w:val="NormalWeb"/>
        <w:shd w:val="clear" w:color="auto" w:fill="FFFFFF" w:themeFill="background1"/>
        <w:spacing w:before="0" w:beforeAutospacing="0" w:after="0" w:afterAutospacing="0"/>
        <w:ind w:right="140" w:firstLine="426"/>
        <w:contextualSpacing/>
        <w:jc w:val="both"/>
        <w:rPr>
          <w:b/>
          <w:bCs/>
          <w:i/>
          <w:iCs/>
          <w:sz w:val="28"/>
          <w:szCs w:val="28"/>
          <w:u w:val="single"/>
          <w:lang w:val="uk-UA"/>
        </w:rPr>
      </w:pPr>
    </w:p>
    <w:p w:rsidR="00B66922" w14:paraId="17C0361D" w14:textId="77777777">
      <w:pPr>
        <w:pStyle w:val="NormalWeb"/>
        <w:shd w:val="clear" w:color="auto" w:fill="FFFFFF" w:themeFill="background1"/>
        <w:spacing w:before="0" w:beforeAutospacing="0" w:after="0" w:afterAutospacing="0"/>
        <w:ind w:right="140" w:firstLine="426"/>
        <w:contextualSpacing/>
        <w:jc w:val="both"/>
        <w:rPr>
          <w:i/>
          <w:iCs/>
          <w:u w:val="single"/>
          <w:lang w:val="uk-UA"/>
        </w:rPr>
      </w:pPr>
      <w:r>
        <w:rPr>
          <w:b/>
          <w:bCs/>
          <w:i/>
          <w:iCs/>
          <w:sz w:val="28"/>
          <w:szCs w:val="28"/>
          <w:u w:val="single"/>
          <w:lang w:val="uk-UA"/>
        </w:rPr>
        <w:t>Головні цілі на 2023 рік:</w:t>
      </w:r>
    </w:p>
    <w:p w:rsidR="00B66922" w14:paraId="43E8C3DD" w14:textId="77777777">
      <w:pPr>
        <w:pStyle w:val="NormalWeb"/>
        <w:shd w:val="clear" w:color="auto" w:fill="FFFFFF" w:themeFill="background1"/>
        <w:spacing w:before="0" w:beforeAutospacing="0" w:after="0" w:afterAutospacing="0"/>
        <w:ind w:right="140" w:firstLine="426"/>
        <w:contextualSpacing/>
        <w:jc w:val="both"/>
        <w:rPr>
          <w:lang w:val="uk-UA"/>
        </w:rPr>
      </w:pPr>
      <w:r>
        <w:rPr>
          <w:sz w:val="28"/>
          <w:szCs w:val="28"/>
          <w:lang w:val="uk-UA"/>
        </w:rPr>
        <w:t xml:space="preserve">Відновлення та розвиток існуючого виробничого потенціалу промислового комплексу громади, нарощування обсягів промислового виробництва і реалізації конкурентоспроможної продукції, логістичних </w:t>
      </w:r>
      <w:r>
        <w:rPr>
          <w:sz w:val="28"/>
          <w:szCs w:val="28"/>
          <w:lang w:val="uk-UA"/>
        </w:rPr>
        <w:t>звꞌязків</w:t>
      </w:r>
      <w:r>
        <w:rPr>
          <w:sz w:val="28"/>
          <w:szCs w:val="28"/>
          <w:lang w:val="uk-UA"/>
        </w:rPr>
        <w:t xml:space="preserve"> та ринків збуту, що дасть можливість наповнювати бюджети усіх рівнів та вирішувати соціальні питання.</w:t>
      </w:r>
      <w:r>
        <w:rPr>
          <w:sz w:val="28"/>
          <w:szCs w:val="28"/>
        </w:rPr>
        <w:t> </w:t>
      </w:r>
    </w:p>
    <w:p w:rsidR="00B66922" w14:paraId="53AED125" w14:textId="77777777">
      <w:pPr>
        <w:pStyle w:val="NormalWeb"/>
        <w:shd w:val="clear" w:color="auto" w:fill="FFFFFF" w:themeFill="background1"/>
        <w:spacing w:before="0" w:beforeAutospacing="0" w:after="0" w:afterAutospacing="0"/>
        <w:ind w:right="140" w:firstLine="426"/>
        <w:contextualSpacing/>
        <w:jc w:val="both"/>
        <w:rPr>
          <w:b/>
          <w:bCs/>
          <w:i/>
          <w:iCs/>
          <w:sz w:val="28"/>
          <w:szCs w:val="28"/>
          <w:u w:val="single"/>
          <w:lang w:val="uk-UA"/>
        </w:rPr>
      </w:pPr>
    </w:p>
    <w:p w:rsidR="00B66922" w14:paraId="749A6CCD" w14:textId="77777777">
      <w:pPr>
        <w:pStyle w:val="NormalWeb"/>
        <w:shd w:val="clear" w:color="auto" w:fill="FFFFFF" w:themeFill="background1"/>
        <w:spacing w:before="0" w:beforeAutospacing="0" w:after="0" w:afterAutospacing="0"/>
        <w:ind w:right="140" w:firstLine="426"/>
        <w:contextualSpacing/>
        <w:jc w:val="both"/>
        <w:rPr>
          <w:i/>
          <w:iCs/>
          <w:u w:val="single"/>
        </w:rPr>
      </w:pPr>
      <w:r>
        <w:rPr>
          <w:b/>
          <w:bCs/>
          <w:i/>
          <w:iCs/>
          <w:sz w:val="28"/>
          <w:szCs w:val="28"/>
          <w:u w:val="single"/>
        </w:rPr>
        <w:t>Основні</w:t>
      </w:r>
      <w:r>
        <w:rPr>
          <w:b/>
          <w:bCs/>
          <w:i/>
          <w:iCs/>
          <w:sz w:val="28"/>
          <w:szCs w:val="28"/>
          <w:u w:val="single"/>
        </w:rPr>
        <w:t xml:space="preserve"> </w:t>
      </w:r>
      <w:r>
        <w:rPr>
          <w:b/>
          <w:bCs/>
          <w:i/>
          <w:iCs/>
          <w:sz w:val="28"/>
          <w:szCs w:val="28"/>
          <w:u w:val="single"/>
        </w:rPr>
        <w:t>завдання</w:t>
      </w:r>
      <w:r>
        <w:rPr>
          <w:b/>
          <w:bCs/>
          <w:i/>
          <w:iCs/>
          <w:sz w:val="28"/>
          <w:szCs w:val="28"/>
          <w:u w:val="single"/>
        </w:rPr>
        <w:t xml:space="preserve"> та заходи на 202</w:t>
      </w:r>
      <w:r>
        <w:rPr>
          <w:b/>
          <w:bCs/>
          <w:i/>
          <w:iCs/>
          <w:sz w:val="28"/>
          <w:szCs w:val="28"/>
          <w:u w:val="single"/>
          <w:lang w:val="uk-UA"/>
        </w:rPr>
        <w:t>3</w:t>
      </w:r>
      <w:r>
        <w:rPr>
          <w:b/>
          <w:bCs/>
          <w:i/>
          <w:iCs/>
          <w:sz w:val="28"/>
          <w:szCs w:val="28"/>
          <w:u w:val="single"/>
        </w:rPr>
        <w:t xml:space="preserve"> </w:t>
      </w:r>
      <w:r>
        <w:rPr>
          <w:b/>
          <w:bCs/>
          <w:i/>
          <w:iCs/>
          <w:sz w:val="28"/>
          <w:szCs w:val="28"/>
          <w:u w:val="single"/>
        </w:rPr>
        <w:t>рік</w:t>
      </w:r>
      <w:r>
        <w:rPr>
          <w:b/>
          <w:bCs/>
          <w:i/>
          <w:iCs/>
          <w:sz w:val="28"/>
          <w:szCs w:val="28"/>
          <w:u w:val="single"/>
        </w:rPr>
        <w:t>:</w:t>
      </w:r>
    </w:p>
    <w:p w:rsidR="00B66922" w14:paraId="634CF80B" w14:textId="77777777">
      <w:pPr>
        <w:pStyle w:val="NormalWeb"/>
        <w:numPr>
          <w:ilvl w:val="0"/>
          <w:numId w:val="45"/>
        </w:numPr>
        <w:shd w:val="clear" w:color="auto" w:fill="FFFFFF" w:themeFill="background1"/>
        <w:spacing w:before="0" w:beforeAutospacing="0" w:after="0" w:afterAutospacing="0"/>
        <w:ind w:right="140"/>
        <w:contextualSpacing/>
        <w:jc w:val="both"/>
      </w:pPr>
      <w:r>
        <w:rPr>
          <w:sz w:val="28"/>
          <w:szCs w:val="28"/>
          <w:lang w:val="uk-UA"/>
        </w:rPr>
        <w:t>відновлення та н</w:t>
      </w:r>
      <w:r>
        <w:rPr>
          <w:sz w:val="28"/>
          <w:szCs w:val="28"/>
        </w:rPr>
        <w:t>арощування</w:t>
      </w:r>
      <w:r>
        <w:rPr>
          <w:sz w:val="28"/>
          <w:szCs w:val="28"/>
        </w:rPr>
        <w:t xml:space="preserve"> </w:t>
      </w:r>
      <w:r>
        <w:rPr>
          <w:sz w:val="28"/>
          <w:szCs w:val="28"/>
        </w:rPr>
        <w:t>обсягів</w:t>
      </w:r>
      <w:r>
        <w:rPr>
          <w:sz w:val="28"/>
          <w:szCs w:val="28"/>
        </w:rPr>
        <w:t xml:space="preserve"> </w:t>
      </w:r>
      <w:r>
        <w:rPr>
          <w:sz w:val="28"/>
          <w:szCs w:val="28"/>
        </w:rPr>
        <w:t>виробництва</w:t>
      </w:r>
      <w:r>
        <w:rPr>
          <w:sz w:val="28"/>
          <w:szCs w:val="28"/>
        </w:rPr>
        <w:t xml:space="preserve"> та </w:t>
      </w:r>
      <w:r>
        <w:rPr>
          <w:sz w:val="28"/>
          <w:szCs w:val="28"/>
        </w:rPr>
        <w:t>реалізації</w:t>
      </w:r>
      <w:r>
        <w:rPr>
          <w:sz w:val="28"/>
          <w:szCs w:val="28"/>
        </w:rPr>
        <w:t xml:space="preserve"> </w:t>
      </w:r>
      <w:r>
        <w:rPr>
          <w:sz w:val="28"/>
          <w:szCs w:val="28"/>
        </w:rPr>
        <w:t>продукції</w:t>
      </w:r>
      <w:r>
        <w:rPr>
          <w:sz w:val="28"/>
          <w:szCs w:val="28"/>
        </w:rPr>
        <w:t xml:space="preserve">, </w:t>
      </w:r>
      <w:r>
        <w:rPr>
          <w:sz w:val="28"/>
          <w:szCs w:val="28"/>
        </w:rPr>
        <w:t>розширення</w:t>
      </w:r>
      <w:r>
        <w:rPr>
          <w:sz w:val="28"/>
          <w:szCs w:val="28"/>
        </w:rPr>
        <w:t xml:space="preserve"> </w:t>
      </w:r>
      <w:r>
        <w:rPr>
          <w:sz w:val="28"/>
          <w:szCs w:val="28"/>
        </w:rPr>
        <w:t>її</w:t>
      </w:r>
      <w:r>
        <w:rPr>
          <w:sz w:val="28"/>
          <w:szCs w:val="28"/>
        </w:rPr>
        <w:t xml:space="preserve"> </w:t>
      </w:r>
      <w:r>
        <w:rPr>
          <w:sz w:val="28"/>
          <w:szCs w:val="28"/>
        </w:rPr>
        <w:t>асортименту</w:t>
      </w:r>
      <w:r>
        <w:rPr>
          <w:sz w:val="28"/>
          <w:szCs w:val="28"/>
        </w:rPr>
        <w:t xml:space="preserve"> та </w:t>
      </w:r>
      <w:r>
        <w:rPr>
          <w:sz w:val="28"/>
          <w:szCs w:val="28"/>
        </w:rPr>
        <w:t>підвищення</w:t>
      </w:r>
      <w:r>
        <w:rPr>
          <w:sz w:val="28"/>
          <w:szCs w:val="28"/>
        </w:rPr>
        <w:t xml:space="preserve"> </w:t>
      </w:r>
      <w:r>
        <w:rPr>
          <w:sz w:val="28"/>
          <w:szCs w:val="28"/>
        </w:rPr>
        <w:t>якості</w:t>
      </w:r>
      <w:r>
        <w:rPr>
          <w:sz w:val="28"/>
          <w:szCs w:val="28"/>
          <w:lang w:val="uk-UA"/>
        </w:rPr>
        <w:t xml:space="preserve"> до довоєнного рівня</w:t>
      </w:r>
      <w:r>
        <w:rPr>
          <w:sz w:val="28"/>
          <w:szCs w:val="28"/>
        </w:rPr>
        <w:t>;</w:t>
      </w:r>
    </w:p>
    <w:p w:rsidR="00B66922" w14:paraId="1AD4BCB4" w14:textId="77777777">
      <w:pPr>
        <w:pStyle w:val="NormalWeb"/>
        <w:numPr>
          <w:ilvl w:val="0"/>
          <w:numId w:val="45"/>
        </w:numPr>
        <w:shd w:val="clear" w:color="auto" w:fill="FFFFFF" w:themeFill="background1"/>
        <w:spacing w:before="0" w:beforeAutospacing="0" w:after="0" w:afterAutospacing="0"/>
        <w:ind w:right="140"/>
        <w:contextualSpacing/>
        <w:jc w:val="both"/>
      </w:pPr>
      <w:r>
        <w:rPr>
          <w:sz w:val="28"/>
          <w:szCs w:val="28"/>
        </w:rPr>
        <w:t>адаптація</w:t>
      </w:r>
      <w:r>
        <w:rPr>
          <w:sz w:val="28"/>
          <w:szCs w:val="28"/>
        </w:rPr>
        <w:t xml:space="preserve"> </w:t>
      </w:r>
      <w:r>
        <w:rPr>
          <w:sz w:val="28"/>
          <w:szCs w:val="28"/>
        </w:rPr>
        <w:t>продукції</w:t>
      </w:r>
      <w:r>
        <w:rPr>
          <w:sz w:val="28"/>
          <w:szCs w:val="28"/>
        </w:rPr>
        <w:t xml:space="preserve"> </w:t>
      </w:r>
      <w:r>
        <w:rPr>
          <w:sz w:val="28"/>
          <w:szCs w:val="28"/>
        </w:rPr>
        <w:t>місцевих</w:t>
      </w:r>
      <w:r>
        <w:rPr>
          <w:sz w:val="28"/>
          <w:szCs w:val="28"/>
        </w:rPr>
        <w:t xml:space="preserve"> </w:t>
      </w:r>
      <w:r>
        <w:rPr>
          <w:sz w:val="28"/>
          <w:szCs w:val="28"/>
        </w:rPr>
        <w:t>виробників</w:t>
      </w:r>
      <w:r>
        <w:rPr>
          <w:sz w:val="28"/>
          <w:szCs w:val="28"/>
        </w:rPr>
        <w:t xml:space="preserve"> до </w:t>
      </w:r>
      <w:r>
        <w:rPr>
          <w:sz w:val="28"/>
          <w:szCs w:val="28"/>
        </w:rPr>
        <w:t>європейських</w:t>
      </w:r>
      <w:r>
        <w:rPr>
          <w:sz w:val="28"/>
          <w:szCs w:val="28"/>
        </w:rPr>
        <w:t xml:space="preserve"> та </w:t>
      </w:r>
      <w:r>
        <w:rPr>
          <w:sz w:val="28"/>
          <w:szCs w:val="28"/>
        </w:rPr>
        <w:t>міжнародних</w:t>
      </w:r>
      <w:r>
        <w:rPr>
          <w:sz w:val="28"/>
          <w:szCs w:val="28"/>
        </w:rPr>
        <w:t xml:space="preserve"> </w:t>
      </w:r>
      <w:r>
        <w:rPr>
          <w:sz w:val="28"/>
          <w:szCs w:val="28"/>
        </w:rPr>
        <w:t>стандартів</w:t>
      </w:r>
      <w:r>
        <w:rPr>
          <w:sz w:val="28"/>
          <w:szCs w:val="28"/>
        </w:rPr>
        <w:t xml:space="preserve"> та </w:t>
      </w:r>
      <w:r>
        <w:rPr>
          <w:sz w:val="28"/>
          <w:szCs w:val="28"/>
        </w:rPr>
        <w:t>нормативів</w:t>
      </w:r>
      <w:r>
        <w:rPr>
          <w:sz w:val="28"/>
          <w:szCs w:val="28"/>
          <w:lang w:val="uk-UA"/>
        </w:rPr>
        <w:t>, розширення ринків збуту</w:t>
      </w:r>
      <w:r>
        <w:rPr>
          <w:sz w:val="28"/>
          <w:szCs w:val="28"/>
        </w:rPr>
        <w:t>;</w:t>
      </w:r>
    </w:p>
    <w:p w:rsidR="00B66922" w14:paraId="6E57FEC8" w14:textId="77777777">
      <w:pPr>
        <w:pStyle w:val="NormalWeb"/>
        <w:numPr>
          <w:ilvl w:val="0"/>
          <w:numId w:val="45"/>
        </w:numPr>
        <w:shd w:val="clear" w:color="auto" w:fill="FFFFFF" w:themeFill="background1"/>
        <w:spacing w:before="0" w:beforeAutospacing="0" w:after="0" w:afterAutospacing="0"/>
        <w:ind w:right="140"/>
        <w:contextualSpacing/>
        <w:jc w:val="both"/>
      </w:pPr>
      <w:r>
        <w:rPr>
          <w:sz w:val="28"/>
          <w:szCs w:val="28"/>
        </w:rPr>
        <w:t>залучення</w:t>
      </w:r>
      <w:r>
        <w:rPr>
          <w:sz w:val="28"/>
          <w:szCs w:val="28"/>
        </w:rPr>
        <w:t xml:space="preserve"> </w:t>
      </w:r>
      <w:r>
        <w:rPr>
          <w:sz w:val="28"/>
          <w:szCs w:val="28"/>
        </w:rPr>
        <w:t>промислових</w:t>
      </w:r>
      <w:r>
        <w:rPr>
          <w:sz w:val="28"/>
          <w:szCs w:val="28"/>
        </w:rPr>
        <w:t xml:space="preserve"> </w:t>
      </w:r>
      <w:r>
        <w:rPr>
          <w:sz w:val="28"/>
          <w:szCs w:val="28"/>
        </w:rPr>
        <w:t>підприємств</w:t>
      </w:r>
      <w:r>
        <w:rPr>
          <w:sz w:val="28"/>
          <w:szCs w:val="28"/>
        </w:rPr>
        <w:t xml:space="preserve"> </w:t>
      </w:r>
      <w:r>
        <w:rPr>
          <w:sz w:val="28"/>
          <w:szCs w:val="28"/>
        </w:rPr>
        <w:t>громади</w:t>
      </w:r>
      <w:r>
        <w:rPr>
          <w:sz w:val="28"/>
          <w:szCs w:val="28"/>
        </w:rPr>
        <w:t xml:space="preserve"> до </w:t>
      </w:r>
      <w:r>
        <w:rPr>
          <w:sz w:val="28"/>
          <w:szCs w:val="28"/>
        </w:rPr>
        <w:t>участі</w:t>
      </w:r>
      <w:r>
        <w:rPr>
          <w:sz w:val="28"/>
          <w:szCs w:val="28"/>
        </w:rPr>
        <w:t xml:space="preserve"> у </w:t>
      </w:r>
      <w:r>
        <w:rPr>
          <w:sz w:val="28"/>
          <w:szCs w:val="28"/>
        </w:rPr>
        <w:t>виставково-ярмаркових</w:t>
      </w:r>
      <w:r>
        <w:rPr>
          <w:sz w:val="28"/>
          <w:szCs w:val="28"/>
        </w:rPr>
        <w:t xml:space="preserve"> заходах, </w:t>
      </w:r>
      <w:r>
        <w:rPr>
          <w:sz w:val="28"/>
          <w:szCs w:val="28"/>
        </w:rPr>
        <w:t>економічних</w:t>
      </w:r>
      <w:r>
        <w:rPr>
          <w:sz w:val="28"/>
          <w:szCs w:val="28"/>
        </w:rPr>
        <w:t xml:space="preserve"> та </w:t>
      </w:r>
      <w:r>
        <w:rPr>
          <w:sz w:val="28"/>
          <w:szCs w:val="28"/>
        </w:rPr>
        <w:t>інвестиційних</w:t>
      </w:r>
      <w:r>
        <w:rPr>
          <w:sz w:val="28"/>
          <w:szCs w:val="28"/>
        </w:rPr>
        <w:t xml:space="preserve"> форумах на </w:t>
      </w:r>
      <w:r>
        <w:rPr>
          <w:sz w:val="28"/>
          <w:szCs w:val="28"/>
        </w:rPr>
        <w:t>регіональному</w:t>
      </w:r>
      <w:r>
        <w:rPr>
          <w:sz w:val="28"/>
          <w:szCs w:val="28"/>
        </w:rPr>
        <w:t xml:space="preserve">, </w:t>
      </w:r>
      <w:r>
        <w:rPr>
          <w:sz w:val="28"/>
          <w:szCs w:val="28"/>
        </w:rPr>
        <w:t>національному</w:t>
      </w:r>
      <w:r>
        <w:rPr>
          <w:sz w:val="28"/>
          <w:szCs w:val="28"/>
        </w:rPr>
        <w:t xml:space="preserve">, </w:t>
      </w:r>
      <w:r>
        <w:rPr>
          <w:sz w:val="28"/>
          <w:szCs w:val="28"/>
        </w:rPr>
        <w:t>міжнародному</w:t>
      </w:r>
      <w:r>
        <w:rPr>
          <w:sz w:val="28"/>
          <w:szCs w:val="28"/>
        </w:rPr>
        <w:t xml:space="preserve"> </w:t>
      </w:r>
      <w:r>
        <w:rPr>
          <w:sz w:val="28"/>
          <w:szCs w:val="28"/>
        </w:rPr>
        <w:t>рівнях</w:t>
      </w:r>
      <w:r>
        <w:rPr>
          <w:sz w:val="28"/>
          <w:szCs w:val="28"/>
        </w:rPr>
        <w:t xml:space="preserve"> з метою </w:t>
      </w:r>
      <w:r>
        <w:rPr>
          <w:sz w:val="28"/>
          <w:szCs w:val="28"/>
        </w:rPr>
        <w:t>розширення</w:t>
      </w:r>
      <w:r>
        <w:rPr>
          <w:sz w:val="28"/>
          <w:szCs w:val="28"/>
        </w:rPr>
        <w:t xml:space="preserve"> </w:t>
      </w:r>
      <w:r>
        <w:rPr>
          <w:sz w:val="28"/>
          <w:szCs w:val="28"/>
        </w:rPr>
        <w:t>існуючих</w:t>
      </w:r>
      <w:r>
        <w:rPr>
          <w:sz w:val="28"/>
          <w:szCs w:val="28"/>
        </w:rPr>
        <w:t xml:space="preserve"> та </w:t>
      </w:r>
      <w:r>
        <w:rPr>
          <w:sz w:val="28"/>
          <w:szCs w:val="28"/>
        </w:rPr>
        <w:t>пошуку</w:t>
      </w:r>
      <w:r>
        <w:rPr>
          <w:sz w:val="28"/>
          <w:szCs w:val="28"/>
        </w:rPr>
        <w:t xml:space="preserve"> </w:t>
      </w:r>
      <w:r>
        <w:rPr>
          <w:sz w:val="28"/>
          <w:szCs w:val="28"/>
        </w:rPr>
        <w:t>нових</w:t>
      </w:r>
      <w:r>
        <w:rPr>
          <w:sz w:val="28"/>
          <w:szCs w:val="28"/>
        </w:rPr>
        <w:t xml:space="preserve"> </w:t>
      </w:r>
      <w:r>
        <w:rPr>
          <w:sz w:val="28"/>
          <w:szCs w:val="28"/>
        </w:rPr>
        <w:t>ринків</w:t>
      </w:r>
      <w:r>
        <w:rPr>
          <w:sz w:val="28"/>
          <w:szCs w:val="28"/>
        </w:rPr>
        <w:t xml:space="preserve"> </w:t>
      </w:r>
      <w:r>
        <w:rPr>
          <w:sz w:val="28"/>
          <w:szCs w:val="28"/>
        </w:rPr>
        <w:t>збуту</w:t>
      </w:r>
      <w:r>
        <w:rPr>
          <w:sz w:val="28"/>
          <w:szCs w:val="28"/>
        </w:rPr>
        <w:t xml:space="preserve">, </w:t>
      </w:r>
      <w:r>
        <w:rPr>
          <w:sz w:val="28"/>
          <w:szCs w:val="28"/>
        </w:rPr>
        <w:t>нарощення</w:t>
      </w:r>
      <w:r>
        <w:rPr>
          <w:sz w:val="28"/>
          <w:szCs w:val="28"/>
        </w:rPr>
        <w:t xml:space="preserve"> </w:t>
      </w:r>
      <w:r>
        <w:rPr>
          <w:sz w:val="28"/>
          <w:szCs w:val="28"/>
        </w:rPr>
        <w:t>експортного</w:t>
      </w:r>
      <w:r>
        <w:rPr>
          <w:sz w:val="28"/>
          <w:szCs w:val="28"/>
        </w:rPr>
        <w:t xml:space="preserve"> </w:t>
      </w:r>
      <w:r>
        <w:rPr>
          <w:sz w:val="28"/>
          <w:szCs w:val="28"/>
        </w:rPr>
        <w:t>потенціалу</w:t>
      </w:r>
      <w:r>
        <w:rPr>
          <w:sz w:val="28"/>
          <w:szCs w:val="28"/>
        </w:rPr>
        <w:t>;</w:t>
      </w:r>
    </w:p>
    <w:p w:rsidR="00B66922" w14:paraId="40D6441B" w14:textId="77777777">
      <w:pPr>
        <w:pStyle w:val="NormalWeb"/>
        <w:numPr>
          <w:ilvl w:val="0"/>
          <w:numId w:val="45"/>
        </w:numPr>
        <w:shd w:val="clear" w:color="auto" w:fill="FFFFFF" w:themeFill="background1"/>
        <w:spacing w:before="0" w:beforeAutospacing="0" w:after="0" w:afterAutospacing="0"/>
        <w:ind w:right="140"/>
        <w:contextualSpacing/>
        <w:jc w:val="both"/>
        <w:rPr>
          <w:sz w:val="28"/>
          <w:szCs w:val="28"/>
        </w:rPr>
      </w:pPr>
      <w:r>
        <w:rPr>
          <w:sz w:val="28"/>
          <w:szCs w:val="28"/>
        </w:rPr>
        <w:t>налагодження</w:t>
      </w:r>
      <w:r>
        <w:rPr>
          <w:sz w:val="28"/>
          <w:szCs w:val="28"/>
        </w:rPr>
        <w:t xml:space="preserve"> </w:t>
      </w:r>
      <w:r>
        <w:rPr>
          <w:sz w:val="28"/>
          <w:szCs w:val="28"/>
        </w:rPr>
        <w:t>постійної</w:t>
      </w:r>
      <w:r>
        <w:rPr>
          <w:sz w:val="28"/>
          <w:szCs w:val="28"/>
        </w:rPr>
        <w:t xml:space="preserve"> </w:t>
      </w:r>
      <w:r>
        <w:rPr>
          <w:sz w:val="28"/>
          <w:szCs w:val="28"/>
        </w:rPr>
        <w:t>співпраці</w:t>
      </w:r>
      <w:r>
        <w:rPr>
          <w:sz w:val="28"/>
          <w:szCs w:val="28"/>
        </w:rPr>
        <w:t xml:space="preserve"> </w:t>
      </w:r>
      <w:r>
        <w:rPr>
          <w:sz w:val="28"/>
          <w:szCs w:val="28"/>
        </w:rPr>
        <w:t>між</w:t>
      </w:r>
      <w:r>
        <w:rPr>
          <w:sz w:val="28"/>
          <w:szCs w:val="28"/>
        </w:rPr>
        <w:t xml:space="preserve"> </w:t>
      </w:r>
      <w:r>
        <w:rPr>
          <w:sz w:val="28"/>
          <w:szCs w:val="28"/>
        </w:rPr>
        <w:t>керівниками</w:t>
      </w:r>
      <w:r>
        <w:rPr>
          <w:sz w:val="28"/>
          <w:szCs w:val="28"/>
        </w:rPr>
        <w:t xml:space="preserve"> </w:t>
      </w:r>
      <w:r>
        <w:rPr>
          <w:sz w:val="28"/>
          <w:szCs w:val="28"/>
        </w:rPr>
        <w:t>промислових</w:t>
      </w:r>
      <w:r>
        <w:rPr>
          <w:sz w:val="28"/>
          <w:szCs w:val="28"/>
        </w:rPr>
        <w:t xml:space="preserve"> </w:t>
      </w:r>
      <w:r>
        <w:rPr>
          <w:sz w:val="28"/>
          <w:szCs w:val="28"/>
        </w:rPr>
        <w:t>підприємств</w:t>
      </w:r>
      <w:r>
        <w:rPr>
          <w:sz w:val="28"/>
          <w:szCs w:val="28"/>
        </w:rPr>
        <w:t xml:space="preserve"> </w:t>
      </w:r>
      <w:r>
        <w:rPr>
          <w:sz w:val="28"/>
          <w:szCs w:val="28"/>
        </w:rPr>
        <w:t>громади</w:t>
      </w:r>
      <w:r>
        <w:rPr>
          <w:sz w:val="28"/>
          <w:szCs w:val="28"/>
        </w:rPr>
        <w:t xml:space="preserve"> та </w:t>
      </w:r>
      <w:r>
        <w:rPr>
          <w:sz w:val="28"/>
          <w:szCs w:val="28"/>
        </w:rPr>
        <w:t>установами</w:t>
      </w:r>
      <w:r>
        <w:rPr>
          <w:sz w:val="28"/>
          <w:szCs w:val="28"/>
        </w:rPr>
        <w:t xml:space="preserve">, </w:t>
      </w:r>
      <w:r>
        <w:rPr>
          <w:sz w:val="28"/>
          <w:szCs w:val="28"/>
        </w:rPr>
        <w:t>організаціями</w:t>
      </w:r>
      <w:r>
        <w:rPr>
          <w:sz w:val="28"/>
          <w:szCs w:val="28"/>
        </w:rPr>
        <w:t xml:space="preserve">, </w:t>
      </w:r>
      <w:r>
        <w:rPr>
          <w:sz w:val="28"/>
          <w:szCs w:val="28"/>
        </w:rPr>
        <w:t>виконавчими</w:t>
      </w:r>
      <w:r>
        <w:rPr>
          <w:sz w:val="28"/>
          <w:szCs w:val="28"/>
        </w:rPr>
        <w:t xml:space="preserve"> органами </w:t>
      </w:r>
      <w:r>
        <w:rPr>
          <w:sz w:val="28"/>
          <w:szCs w:val="28"/>
        </w:rPr>
        <w:t>міської</w:t>
      </w:r>
      <w:r>
        <w:rPr>
          <w:sz w:val="28"/>
          <w:szCs w:val="28"/>
        </w:rPr>
        <w:t xml:space="preserve"> ради, </w:t>
      </w:r>
      <w:r>
        <w:rPr>
          <w:sz w:val="28"/>
          <w:szCs w:val="28"/>
        </w:rPr>
        <w:t>сприяння</w:t>
      </w:r>
      <w:r>
        <w:rPr>
          <w:sz w:val="28"/>
          <w:szCs w:val="28"/>
        </w:rPr>
        <w:t xml:space="preserve"> </w:t>
      </w:r>
      <w:r>
        <w:rPr>
          <w:sz w:val="28"/>
          <w:szCs w:val="28"/>
        </w:rPr>
        <w:t>підприємствам</w:t>
      </w:r>
      <w:r>
        <w:rPr>
          <w:sz w:val="28"/>
          <w:szCs w:val="28"/>
        </w:rPr>
        <w:t xml:space="preserve"> </w:t>
      </w:r>
      <w:r>
        <w:rPr>
          <w:sz w:val="28"/>
          <w:szCs w:val="28"/>
        </w:rPr>
        <w:t>громади</w:t>
      </w:r>
      <w:r>
        <w:rPr>
          <w:sz w:val="28"/>
          <w:szCs w:val="28"/>
        </w:rPr>
        <w:t xml:space="preserve"> у </w:t>
      </w:r>
      <w:r>
        <w:rPr>
          <w:sz w:val="28"/>
          <w:szCs w:val="28"/>
        </w:rPr>
        <w:t>вирішенні</w:t>
      </w:r>
      <w:r>
        <w:rPr>
          <w:sz w:val="28"/>
          <w:szCs w:val="28"/>
        </w:rPr>
        <w:t xml:space="preserve"> </w:t>
      </w:r>
      <w:r>
        <w:rPr>
          <w:sz w:val="28"/>
          <w:szCs w:val="28"/>
        </w:rPr>
        <w:t>проблемних</w:t>
      </w:r>
      <w:r>
        <w:rPr>
          <w:sz w:val="28"/>
          <w:szCs w:val="28"/>
        </w:rPr>
        <w:t xml:space="preserve"> </w:t>
      </w:r>
      <w:r>
        <w:rPr>
          <w:sz w:val="28"/>
          <w:szCs w:val="28"/>
        </w:rPr>
        <w:t>питань</w:t>
      </w:r>
      <w:r>
        <w:rPr>
          <w:sz w:val="28"/>
          <w:szCs w:val="28"/>
        </w:rPr>
        <w:t xml:space="preserve"> на </w:t>
      </w:r>
      <w:r>
        <w:rPr>
          <w:sz w:val="28"/>
          <w:szCs w:val="28"/>
        </w:rPr>
        <w:t>регіональному</w:t>
      </w:r>
      <w:r>
        <w:rPr>
          <w:sz w:val="28"/>
          <w:szCs w:val="28"/>
        </w:rPr>
        <w:t xml:space="preserve"> та державному </w:t>
      </w:r>
      <w:r>
        <w:rPr>
          <w:sz w:val="28"/>
          <w:szCs w:val="28"/>
        </w:rPr>
        <w:t>рівні</w:t>
      </w:r>
      <w:r>
        <w:rPr>
          <w:sz w:val="28"/>
          <w:szCs w:val="28"/>
        </w:rPr>
        <w:t>;</w:t>
      </w:r>
    </w:p>
    <w:p w:rsidR="00B66922" w14:paraId="76FF869D" w14:textId="77777777">
      <w:pPr>
        <w:pStyle w:val="NormalWeb"/>
        <w:numPr>
          <w:ilvl w:val="0"/>
          <w:numId w:val="45"/>
        </w:numPr>
        <w:shd w:val="clear" w:color="auto" w:fill="FFFFFF" w:themeFill="background1"/>
        <w:spacing w:before="0" w:beforeAutospacing="0" w:after="0" w:afterAutospacing="0"/>
        <w:ind w:right="140"/>
        <w:contextualSpacing/>
        <w:jc w:val="both"/>
        <w:rPr>
          <w:lang w:val="uk-UA"/>
        </w:rPr>
      </w:pPr>
      <w:r>
        <w:rPr>
          <w:sz w:val="28"/>
          <w:szCs w:val="28"/>
          <w:lang w:val="uk-UA"/>
        </w:rPr>
        <w:t>впровадження  нових технологій та продукції;</w:t>
      </w:r>
    </w:p>
    <w:p w:rsidR="00B66922" w14:paraId="43DC27D3" w14:textId="77777777">
      <w:pPr>
        <w:pStyle w:val="NormalWeb"/>
        <w:numPr>
          <w:ilvl w:val="0"/>
          <w:numId w:val="45"/>
        </w:numPr>
        <w:shd w:val="clear" w:color="auto" w:fill="FFFFFF" w:themeFill="background1"/>
        <w:spacing w:before="0" w:beforeAutospacing="0" w:after="0" w:afterAutospacing="0"/>
        <w:ind w:right="140"/>
        <w:contextualSpacing/>
        <w:jc w:val="both"/>
      </w:pPr>
      <w:r>
        <w:rPr>
          <w:sz w:val="28"/>
          <w:szCs w:val="28"/>
        </w:rPr>
        <w:t xml:space="preserve">участь </w:t>
      </w:r>
      <w:r>
        <w:rPr>
          <w:sz w:val="28"/>
          <w:szCs w:val="28"/>
        </w:rPr>
        <w:t>підприємств</w:t>
      </w:r>
      <w:r>
        <w:rPr>
          <w:sz w:val="28"/>
          <w:szCs w:val="28"/>
        </w:rPr>
        <w:t xml:space="preserve"> </w:t>
      </w:r>
      <w:r>
        <w:rPr>
          <w:sz w:val="28"/>
          <w:szCs w:val="28"/>
        </w:rPr>
        <w:t>громади</w:t>
      </w:r>
      <w:r>
        <w:rPr>
          <w:sz w:val="28"/>
          <w:szCs w:val="28"/>
        </w:rPr>
        <w:t xml:space="preserve"> у </w:t>
      </w:r>
      <w:r>
        <w:rPr>
          <w:sz w:val="28"/>
          <w:szCs w:val="28"/>
        </w:rPr>
        <w:t>інноваційних</w:t>
      </w:r>
      <w:r>
        <w:rPr>
          <w:sz w:val="28"/>
          <w:szCs w:val="28"/>
        </w:rPr>
        <w:t xml:space="preserve"> кластерах.  </w:t>
      </w:r>
    </w:p>
    <w:p w:rsidR="00B66922" w14:paraId="6FF0ADFB" w14:textId="77777777">
      <w:pPr>
        <w:pStyle w:val="NormalWeb"/>
        <w:shd w:val="clear" w:color="auto" w:fill="FFFFFF" w:themeFill="background1"/>
        <w:spacing w:before="0" w:beforeAutospacing="0" w:after="0" w:afterAutospacing="0"/>
        <w:ind w:right="140" w:firstLine="426"/>
        <w:contextualSpacing/>
        <w:jc w:val="both"/>
        <w:rPr>
          <w:b/>
          <w:bCs/>
          <w:sz w:val="28"/>
          <w:szCs w:val="28"/>
        </w:rPr>
      </w:pPr>
    </w:p>
    <w:p w:rsidR="00B66922" w14:paraId="7F4F5856" w14:textId="77777777">
      <w:pPr>
        <w:pStyle w:val="NormalWeb"/>
        <w:shd w:val="clear" w:color="auto" w:fill="FFFFFF" w:themeFill="background1"/>
        <w:spacing w:before="0" w:beforeAutospacing="0" w:after="0" w:afterAutospacing="0"/>
        <w:ind w:right="140" w:firstLine="567"/>
        <w:contextualSpacing/>
        <w:jc w:val="both"/>
        <w:rPr>
          <w:i/>
          <w:iCs/>
          <w:u w:val="single"/>
        </w:rPr>
      </w:pPr>
      <w:r>
        <w:rPr>
          <w:b/>
          <w:bCs/>
          <w:i/>
          <w:iCs/>
          <w:sz w:val="28"/>
          <w:szCs w:val="28"/>
          <w:u w:val="single"/>
        </w:rPr>
        <w:t>Очікувані</w:t>
      </w:r>
      <w:r>
        <w:rPr>
          <w:b/>
          <w:bCs/>
          <w:i/>
          <w:iCs/>
          <w:sz w:val="28"/>
          <w:szCs w:val="28"/>
          <w:u w:val="single"/>
        </w:rPr>
        <w:t xml:space="preserve"> </w:t>
      </w:r>
      <w:r>
        <w:rPr>
          <w:b/>
          <w:bCs/>
          <w:i/>
          <w:iCs/>
          <w:sz w:val="28"/>
          <w:szCs w:val="28"/>
          <w:u w:val="single"/>
        </w:rPr>
        <w:t>результати</w:t>
      </w:r>
      <w:r>
        <w:rPr>
          <w:b/>
          <w:bCs/>
          <w:i/>
          <w:iCs/>
          <w:sz w:val="28"/>
          <w:szCs w:val="28"/>
          <w:u w:val="single"/>
        </w:rPr>
        <w:t>:</w:t>
      </w:r>
    </w:p>
    <w:p w:rsidR="00B66922" w14:paraId="21FCD9A6" w14:textId="77777777">
      <w:pPr>
        <w:pStyle w:val="NormalWeb"/>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 xml:space="preserve">забезпечення </w:t>
      </w:r>
      <w:r>
        <w:rPr>
          <w:sz w:val="28"/>
          <w:szCs w:val="28"/>
        </w:rPr>
        <w:t>обсягу</w:t>
      </w:r>
      <w:r>
        <w:rPr>
          <w:sz w:val="28"/>
          <w:szCs w:val="28"/>
        </w:rPr>
        <w:t xml:space="preserve"> </w:t>
      </w:r>
      <w:r>
        <w:rPr>
          <w:sz w:val="28"/>
          <w:szCs w:val="28"/>
          <w:lang w:val="uk-UA"/>
        </w:rPr>
        <w:t xml:space="preserve">виробництва та </w:t>
      </w:r>
      <w:r>
        <w:rPr>
          <w:sz w:val="28"/>
          <w:szCs w:val="28"/>
        </w:rPr>
        <w:t>реаліз</w:t>
      </w:r>
      <w:r>
        <w:rPr>
          <w:sz w:val="28"/>
          <w:szCs w:val="28"/>
          <w:lang w:val="uk-UA"/>
        </w:rPr>
        <w:t>ації</w:t>
      </w:r>
      <w:r>
        <w:rPr>
          <w:sz w:val="28"/>
          <w:szCs w:val="28"/>
        </w:rPr>
        <w:t xml:space="preserve"> </w:t>
      </w:r>
      <w:r>
        <w:rPr>
          <w:sz w:val="28"/>
          <w:szCs w:val="28"/>
        </w:rPr>
        <w:t>промислової</w:t>
      </w:r>
      <w:r>
        <w:rPr>
          <w:sz w:val="28"/>
          <w:szCs w:val="28"/>
        </w:rPr>
        <w:t xml:space="preserve"> </w:t>
      </w:r>
      <w:r>
        <w:rPr>
          <w:sz w:val="28"/>
          <w:szCs w:val="28"/>
        </w:rPr>
        <w:t>продукції</w:t>
      </w:r>
      <w:r>
        <w:rPr>
          <w:sz w:val="28"/>
          <w:szCs w:val="28"/>
          <w:lang w:val="uk-UA"/>
        </w:rPr>
        <w:t xml:space="preserve"> не менше довоєнного рівня</w:t>
      </w:r>
      <w:r>
        <w:rPr>
          <w:sz w:val="28"/>
          <w:szCs w:val="28"/>
        </w:rPr>
        <w:t>;</w:t>
      </w:r>
    </w:p>
    <w:p w:rsidR="00B66922" w14:paraId="7C367943" w14:textId="77777777">
      <w:pPr>
        <w:pStyle w:val="NormalWeb"/>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розширення ринків збуту;</w:t>
      </w:r>
    </w:p>
    <w:p w:rsidR="00B66922" w14:paraId="50D6F5E0" w14:textId="77777777">
      <w:pPr>
        <w:pStyle w:val="NormalWeb"/>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виробництво нових видів продукції;</w:t>
      </w:r>
    </w:p>
    <w:p w:rsidR="00B66922" w14:paraId="61A37A00" w14:textId="77777777">
      <w:pPr>
        <w:pStyle w:val="NormalWeb"/>
        <w:numPr>
          <w:ilvl w:val="0"/>
          <w:numId w:val="33"/>
        </w:numPr>
        <w:shd w:val="clear" w:color="auto" w:fill="FFFFFF" w:themeFill="background1"/>
        <w:spacing w:before="0" w:beforeAutospacing="0" w:after="0" w:afterAutospacing="0"/>
        <w:ind w:left="0" w:right="140" w:firstLine="426"/>
        <w:contextualSpacing/>
        <w:jc w:val="both"/>
      </w:pPr>
      <w:r>
        <w:rPr>
          <w:sz w:val="28"/>
          <w:szCs w:val="28"/>
          <w:lang w:val="uk-UA"/>
        </w:rPr>
        <w:t>продовдження</w:t>
      </w:r>
      <w:r>
        <w:rPr>
          <w:sz w:val="28"/>
          <w:szCs w:val="28"/>
          <w:lang w:val="uk-UA"/>
        </w:rPr>
        <w:t xml:space="preserve"> </w:t>
      </w:r>
      <w:r>
        <w:rPr>
          <w:sz w:val="28"/>
          <w:szCs w:val="28"/>
        </w:rPr>
        <w:t>участ</w:t>
      </w:r>
      <w:r>
        <w:rPr>
          <w:sz w:val="28"/>
          <w:szCs w:val="28"/>
          <w:lang w:val="uk-UA"/>
        </w:rPr>
        <w:t>і</w:t>
      </w:r>
      <w:r>
        <w:rPr>
          <w:sz w:val="28"/>
          <w:szCs w:val="28"/>
        </w:rPr>
        <w:t xml:space="preserve"> </w:t>
      </w:r>
      <w:r>
        <w:rPr>
          <w:sz w:val="28"/>
          <w:szCs w:val="28"/>
        </w:rPr>
        <w:t>представників</w:t>
      </w:r>
      <w:r>
        <w:rPr>
          <w:sz w:val="28"/>
          <w:szCs w:val="28"/>
        </w:rPr>
        <w:t xml:space="preserve"> </w:t>
      </w:r>
      <w:r>
        <w:rPr>
          <w:sz w:val="28"/>
          <w:szCs w:val="28"/>
        </w:rPr>
        <w:t>харчової</w:t>
      </w:r>
      <w:r>
        <w:rPr>
          <w:sz w:val="28"/>
          <w:szCs w:val="28"/>
        </w:rPr>
        <w:t xml:space="preserve"> </w:t>
      </w:r>
      <w:r>
        <w:rPr>
          <w:sz w:val="28"/>
          <w:szCs w:val="28"/>
        </w:rPr>
        <w:t>промисловості</w:t>
      </w:r>
      <w:r>
        <w:rPr>
          <w:sz w:val="28"/>
          <w:szCs w:val="28"/>
        </w:rPr>
        <w:t xml:space="preserve"> </w:t>
      </w:r>
      <w:r>
        <w:rPr>
          <w:sz w:val="28"/>
          <w:szCs w:val="28"/>
        </w:rPr>
        <w:t>громади</w:t>
      </w:r>
      <w:r>
        <w:rPr>
          <w:sz w:val="28"/>
          <w:szCs w:val="28"/>
        </w:rPr>
        <w:t xml:space="preserve"> у </w:t>
      </w:r>
      <w:r>
        <w:rPr>
          <w:sz w:val="28"/>
          <w:szCs w:val="28"/>
        </w:rPr>
        <w:t>створенні</w:t>
      </w:r>
      <w:r>
        <w:rPr>
          <w:sz w:val="28"/>
          <w:szCs w:val="28"/>
        </w:rPr>
        <w:t xml:space="preserve"> </w:t>
      </w:r>
      <w:r>
        <w:rPr>
          <w:sz w:val="28"/>
          <w:szCs w:val="28"/>
        </w:rPr>
        <w:t>Інноваційного</w:t>
      </w:r>
      <w:r>
        <w:rPr>
          <w:sz w:val="28"/>
          <w:szCs w:val="28"/>
        </w:rPr>
        <w:t xml:space="preserve"> кластеру </w:t>
      </w:r>
      <w:r>
        <w:rPr>
          <w:sz w:val="28"/>
          <w:szCs w:val="28"/>
        </w:rPr>
        <w:t>функціональної</w:t>
      </w:r>
      <w:r>
        <w:rPr>
          <w:sz w:val="28"/>
          <w:szCs w:val="28"/>
        </w:rPr>
        <w:t xml:space="preserve"> </w:t>
      </w:r>
      <w:r>
        <w:rPr>
          <w:sz w:val="28"/>
          <w:szCs w:val="28"/>
        </w:rPr>
        <w:t>їжі</w:t>
      </w:r>
      <w:r>
        <w:rPr>
          <w:b/>
          <w:bCs/>
          <w:sz w:val="28"/>
          <w:szCs w:val="28"/>
        </w:rPr>
        <w:t> </w:t>
      </w:r>
      <w:r>
        <w:rPr>
          <w:sz w:val="28"/>
          <w:szCs w:val="28"/>
        </w:rPr>
        <w:t>у </w:t>
      </w:r>
      <w:r>
        <w:rPr>
          <w:sz w:val="28"/>
          <w:szCs w:val="28"/>
        </w:rPr>
        <w:t>сфері</w:t>
      </w:r>
      <w:r>
        <w:rPr>
          <w:sz w:val="28"/>
          <w:szCs w:val="28"/>
        </w:rPr>
        <w:t xml:space="preserve"> смарт-</w:t>
      </w:r>
      <w:r>
        <w:rPr>
          <w:sz w:val="28"/>
          <w:szCs w:val="28"/>
        </w:rPr>
        <w:t>спеціалізації</w:t>
      </w:r>
      <w:r>
        <w:rPr>
          <w:sz w:val="28"/>
          <w:szCs w:val="28"/>
        </w:rPr>
        <w:t> </w:t>
      </w:r>
      <w:r>
        <w:rPr>
          <w:sz w:val="28"/>
          <w:szCs w:val="28"/>
        </w:rPr>
        <w:t>Київської</w:t>
      </w:r>
      <w:r>
        <w:rPr>
          <w:sz w:val="28"/>
          <w:szCs w:val="28"/>
        </w:rPr>
        <w:t xml:space="preserve"> </w:t>
      </w:r>
      <w:r>
        <w:rPr>
          <w:sz w:val="28"/>
          <w:szCs w:val="28"/>
        </w:rPr>
        <w:t>області</w:t>
      </w:r>
      <w:r>
        <w:rPr>
          <w:sz w:val="28"/>
          <w:szCs w:val="28"/>
        </w:rPr>
        <w:t xml:space="preserve"> «</w:t>
      </w:r>
      <w:r>
        <w:rPr>
          <w:sz w:val="28"/>
          <w:szCs w:val="28"/>
        </w:rPr>
        <w:t>Виробництво</w:t>
      </w:r>
      <w:r>
        <w:rPr>
          <w:sz w:val="28"/>
          <w:szCs w:val="28"/>
        </w:rPr>
        <w:t xml:space="preserve"> </w:t>
      </w:r>
      <w:r>
        <w:rPr>
          <w:sz w:val="28"/>
          <w:szCs w:val="28"/>
        </w:rPr>
        <w:t>інноваційних</w:t>
      </w:r>
      <w:r>
        <w:rPr>
          <w:sz w:val="28"/>
          <w:szCs w:val="28"/>
        </w:rPr>
        <w:t xml:space="preserve"> </w:t>
      </w:r>
      <w:r>
        <w:rPr>
          <w:sz w:val="28"/>
          <w:szCs w:val="28"/>
        </w:rPr>
        <w:t>харчових</w:t>
      </w:r>
      <w:r>
        <w:rPr>
          <w:sz w:val="28"/>
          <w:szCs w:val="28"/>
        </w:rPr>
        <w:t xml:space="preserve"> </w:t>
      </w:r>
      <w:r>
        <w:rPr>
          <w:sz w:val="28"/>
          <w:szCs w:val="28"/>
        </w:rPr>
        <w:t>продуктів</w:t>
      </w:r>
      <w:r>
        <w:rPr>
          <w:sz w:val="28"/>
          <w:szCs w:val="28"/>
        </w:rPr>
        <w:t xml:space="preserve"> з </w:t>
      </w:r>
      <w:r>
        <w:rPr>
          <w:sz w:val="28"/>
          <w:szCs w:val="28"/>
        </w:rPr>
        <w:t>вдосконаленими</w:t>
      </w:r>
      <w:r>
        <w:rPr>
          <w:sz w:val="28"/>
          <w:szCs w:val="28"/>
        </w:rPr>
        <w:t xml:space="preserve"> </w:t>
      </w:r>
      <w:r>
        <w:rPr>
          <w:sz w:val="28"/>
          <w:szCs w:val="28"/>
        </w:rPr>
        <w:t>споживними</w:t>
      </w:r>
      <w:r>
        <w:rPr>
          <w:sz w:val="28"/>
          <w:szCs w:val="28"/>
        </w:rPr>
        <w:t xml:space="preserve"> </w:t>
      </w:r>
      <w:r>
        <w:rPr>
          <w:sz w:val="28"/>
          <w:szCs w:val="28"/>
        </w:rPr>
        <w:t>якостями</w:t>
      </w:r>
      <w:r>
        <w:rPr>
          <w:sz w:val="28"/>
          <w:szCs w:val="28"/>
        </w:rPr>
        <w:t xml:space="preserve"> (</w:t>
      </w:r>
      <w:r>
        <w:rPr>
          <w:sz w:val="28"/>
          <w:szCs w:val="28"/>
        </w:rPr>
        <w:t>функціональна</w:t>
      </w:r>
      <w:r>
        <w:rPr>
          <w:sz w:val="28"/>
          <w:szCs w:val="28"/>
        </w:rPr>
        <w:t xml:space="preserve"> </w:t>
      </w:r>
      <w:r>
        <w:rPr>
          <w:sz w:val="28"/>
          <w:szCs w:val="28"/>
        </w:rPr>
        <w:t>їжа</w:t>
      </w:r>
      <w:r>
        <w:rPr>
          <w:sz w:val="28"/>
          <w:szCs w:val="28"/>
        </w:rPr>
        <w:t>)».</w:t>
      </w:r>
    </w:p>
    <w:p w:rsidR="00B66922" w14:paraId="578C33DB" w14:textId="77777777">
      <w:pPr>
        <w:shd w:val="clear" w:color="auto" w:fill="FFFFFF" w:themeFill="background1"/>
        <w:ind w:right="140" w:firstLine="426"/>
        <w:contextualSpacing/>
        <w:jc w:val="both"/>
        <w:rPr>
          <w:sz w:val="28"/>
          <w:szCs w:val="28"/>
          <w:lang w:val="ru-RU" w:eastAsia="en-US"/>
        </w:rPr>
      </w:pPr>
    </w:p>
    <w:p w:rsidR="00B66922" w14:paraId="38AE3AF1" w14:textId="77777777">
      <w:pPr>
        <w:pStyle w:val="ListParagraph"/>
        <w:shd w:val="clear" w:color="auto" w:fill="FFFFFF" w:themeFill="background1"/>
        <w:ind w:left="0" w:right="140" w:firstLine="426"/>
        <w:contextualSpacing/>
        <w:rPr>
          <w:b/>
          <w:sz w:val="28"/>
          <w:szCs w:val="28"/>
          <w:lang w:eastAsia="en-US"/>
        </w:rPr>
      </w:pPr>
      <w:r>
        <w:rPr>
          <w:b/>
          <w:sz w:val="28"/>
          <w:szCs w:val="28"/>
          <w:lang w:eastAsia="en-US"/>
        </w:rPr>
        <w:t xml:space="preserve">                               Агропромисловий комплекс</w:t>
      </w:r>
    </w:p>
    <w:p w:rsidR="00B66922" w14:paraId="0F17F5FD" w14:textId="77777777">
      <w:pPr>
        <w:pStyle w:val="ListParagraph"/>
        <w:tabs>
          <w:tab w:val="left" w:pos="9356"/>
        </w:tabs>
        <w:ind w:left="0" w:right="140" w:firstLine="567"/>
        <w:jc w:val="both"/>
        <w:rPr>
          <w:sz w:val="28"/>
          <w:szCs w:val="28"/>
        </w:rPr>
      </w:pPr>
      <w:r>
        <w:rPr>
          <w:sz w:val="28"/>
          <w:szCs w:val="28"/>
        </w:rPr>
        <w:t xml:space="preserve">На території громади в селах Княжичі та Требухів працюють 4 </w:t>
      </w:r>
      <w:r>
        <w:rPr>
          <w:sz w:val="28"/>
          <w:szCs w:val="28"/>
        </w:rPr>
        <w:t>суб</w:t>
      </w:r>
      <w:r>
        <w:rPr>
          <w:sz w:val="28"/>
          <w:szCs w:val="28"/>
        </w:rPr>
        <w:fldChar w:fldCharType="begin"/>
      </w:r>
      <w:r>
        <w:rPr>
          <w:sz w:val="28"/>
          <w:szCs w:val="28"/>
        </w:rPr>
        <w:instrText xml:space="preserve"> QUOTE </w:instrText>
      </w:r>
      <w:r>
        <w:rPr>
          <w:noProof/>
        </w:rPr>
        <w:drawing>
          <wp:inline distT="0" distB="0" distL="0" distR="0">
            <wp:extent cx="28575" cy="20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5"/>
                    <a:stretch>
                      <a:fillRect/>
                    </a:stretch>
                  </pic:blipFill>
                  <pic:spPr>
                    <a:xfrm>
                      <a:off x="0" y="0"/>
                      <a:ext cx="28575" cy="209550"/>
                    </a:xfrm>
                    <a:prstGeom prst="rect">
                      <a:avLst/>
                    </a:prstGeom>
                    <a:noFill/>
                  </pic:spPr>
                </pic:pic>
              </a:graphicData>
            </a:graphic>
          </wp:inline>
        </w:drawing>
      </w:r>
      <w:r>
        <w:rPr>
          <w:sz w:val="28"/>
          <w:szCs w:val="28"/>
        </w:rPr>
        <w:instrText xml:space="preserve"> </w:instrText>
      </w:r>
      <w:r>
        <w:rPr>
          <w:sz w:val="28"/>
          <w:szCs w:val="28"/>
        </w:rPr>
        <w:fldChar w:fldCharType="separate"/>
      </w:r>
      <w:r>
        <w:rPr>
          <w:noProof/>
        </w:rPr>
        <w:drawing>
          <wp:inline distT="0" distB="0" distL="0" distR="0">
            <wp:extent cx="28575"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5"/>
                    <a:stretch>
                      <a:fillRect/>
                    </a:stretch>
                  </pic:blipFill>
                  <pic:spPr>
                    <a:xfrm>
                      <a:off x="0" y="0"/>
                      <a:ext cx="28575" cy="209550"/>
                    </a:xfrm>
                    <a:prstGeom prst="rect">
                      <a:avLst/>
                    </a:prstGeom>
                    <a:noFill/>
                  </pic:spPr>
                </pic:pic>
              </a:graphicData>
            </a:graphic>
          </wp:inline>
        </w:drawing>
      </w:r>
      <w:r>
        <w:rPr>
          <w:sz w:val="28"/>
          <w:szCs w:val="28"/>
        </w:rPr>
        <w:fldChar w:fldCharType="end"/>
      </w:r>
      <w:r>
        <w:rPr>
          <w:sz w:val="28"/>
          <w:szCs w:val="28"/>
        </w:rPr>
        <w:t>єкти</w:t>
      </w:r>
      <w:r>
        <w:rPr>
          <w:sz w:val="28"/>
          <w:szCs w:val="28"/>
        </w:rPr>
        <w:t xml:space="preserve"> господарювання, пріоритетами розвитку яких є рослинництво.</w:t>
      </w:r>
    </w:p>
    <w:p w:rsidR="00B66922" w14:paraId="2544947F" w14:textId="77777777">
      <w:pPr>
        <w:pStyle w:val="ListParagraph"/>
        <w:tabs>
          <w:tab w:val="left" w:pos="9356"/>
        </w:tabs>
        <w:ind w:left="0" w:right="140" w:firstLine="567"/>
        <w:jc w:val="both"/>
        <w:rPr>
          <w:sz w:val="28"/>
          <w:szCs w:val="28"/>
        </w:rPr>
      </w:pPr>
      <w:r>
        <w:rPr>
          <w:sz w:val="28"/>
          <w:szCs w:val="28"/>
        </w:rPr>
        <w:t>В 2022 році в межах території громади вирощували жито озиме, пшеницю озиму, ріпак озимий,  кукурудзу та соняшник.</w:t>
      </w:r>
    </w:p>
    <w:p w:rsidR="00B66922" w14:paraId="53019EB5" w14:textId="77777777">
      <w:pPr>
        <w:pStyle w:val="NoSpacing"/>
        <w:ind w:right="140"/>
        <w:jc w:val="both"/>
        <w:rPr>
          <w:sz w:val="28"/>
          <w:szCs w:val="28"/>
        </w:rPr>
      </w:pPr>
      <w:r>
        <w:rPr>
          <w:sz w:val="28"/>
          <w:szCs w:val="28"/>
        </w:rPr>
        <w:t xml:space="preserve">        Було зібрано пшениці озимої з площі 327 га - 14061  ц; жита озимого з площі  20 га - 300 ц; </w:t>
      </w:r>
      <w:r>
        <w:rPr>
          <w:sz w:val="28"/>
          <w:szCs w:val="28"/>
        </w:rPr>
        <w:t>ріпака</w:t>
      </w:r>
      <w:r>
        <w:rPr>
          <w:sz w:val="28"/>
          <w:szCs w:val="28"/>
        </w:rPr>
        <w:t xml:space="preserve"> озимого з площі 200 га  - 5550 ц, соняшнику з площі 688 га 13410 ц.</w:t>
      </w:r>
    </w:p>
    <w:p w:rsidR="00B66922" w14:paraId="0032660A" w14:textId="77777777">
      <w:pPr>
        <w:pStyle w:val="NoSpacing"/>
        <w:ind w:right="140" w:firstLine="567"/>
        <w:jc w:val="both"/>
        <w:rPr>
          <w:sz w:val="28"/>
          <w:szCs w:val="28"/>
        </w:rPr>
      </w:pPr>
      <w:r>
        <w:rPr>
          <w:sz w:val="28"/>
          <w:szCs w:val="28"/>
        </w:rPr>
        <w:t>Також на  території громади засіяно 330 га озимого ріпаку  під урожай 2023 року.</w:t>
      </w:r>
    </w:p>
    <w:p w:rsidR="00B66922" w14:paraId="288150C5" w14:textId="77777777">
      <w:pPr>
        <w:pStyle w:val="NoSpacing"/>
        <w:ind w:right="140" w:firstLine="567"/>
        <w:jc w:val="both"/>
        <w:rPr>
          <w:b/>
          <w:i/>
          <w:iCs/>
          <w:sz w:val="28"/>
          <w:szCs w:val="28"/>
          <w:u w:val="single"/>
        </w:rPr>
      </w:pPr>
    </w:p>
    <w:p w:rsidR="00B66922" w14:paraId="040465D2" w14:textId="77777777">
      <w:pPr>
        <w:pStyle w:val="NoSpacing"/>
        <w:ind w:right="140" w:firstLine="567"/>
        <w:jc w:val="both"/>
        <w:rPr>
          <w:sz w:val="28"/>
          <w:szCs w:val="28"/>
        </w:rPr>
      </w:pPr>
      <w:r>
        <w:rPr>
          <w:b/>
          <w:i/>
          <w:iCs/>
          <w:sz w:val="28"/>
          <w:szCs w:val="28"/>
          <w:u w:val="single"/>
        </w:rPr>
        <w:t>Головні цілі на 2023 рік:</w:t>
      </w:r>
    </w:p>
    <w:p w:rsidR="00B66922" w14:paraId="37C2D965" w14:textId="77777777">
      <w:pPr>
        <w:pStyle w:val="BodyTextIndent3"/>
        <w:shd w:val="clear" w:color="auto" w:fill="FFFFFF" w:themeFill="background1"/>
        <w:spacing w:after="0"/>
        <w:ind w:left="0" w:right="140" w:firstLine="426"/>
        <w:contextualSpacing/>
        <w:jc w:val="both"/>
      </w:pPr>
    </w:p>
    <w:p w:rsidR="00B66922" w14:paraId="491AC2B2" w14:textId="77777777">
      <w:pPr>
        <w:pStyle w:val="BodyTextIndent3"/>
        <w:shd w:val="clear" w:color="auto" w:fill="FFFFFF" w:themeFill="background1"/>
        <w:spacing w:after="0"/>
        <w:ind w:left="0" w:right="140" w:firstLine="567"/>
        <w:contextualSpacing/>
        <w:jc w:val="both"/>
        <w:rPr>
          <w:b/>
          <w:iCs/>
          <w:sz w:val="28"/>
          <w:szCs w:val="28"/>
          <w:u w:val="single"/>
        </w:rPr>
      </w:pPr>
      <w:r>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rsidR="00B66922" w14:paraId="22ABF9B0" w14:textId="77777777">
      <w:pPr>
        <w:shd w:val="clear" w:color="auto" w:fill="FFFFFF" w:themeFill="background1"/>
        <w:ind w:right="140" w:firstLine="567"/>
        <w:contextualSpacing/>
        <w:jc w:val="both"/>
        <w:rPr>
          <w:b/>
          <w:i/>
          <w:iCs/>
          <w:sz w:val="28"/>
          <w:szCs w:val="28"/>
          <w:u w:val="single"/>
        </w:rPr>
      </w:pPr>
    </w:p>
    <w:p w:rsidR="00B66922" w14:paraId="3A96924E" w14:textId="77777777">
      <w:pPr>
        <w:shd w:val="clear" w:color="auto" w:fill="FFFFFF" w:themeFill="background1"/>
        <w:ind w:right="140" w:firstLine="567"/>
        <w:contextualSpacing/>
        <w:jc w:val="both"/>
        <w:rPr>
          <w:b/>
          <w:i/>
          <w:iCs/>
          <w:sz w:val="28"/>
          <w:szCs w:val="28"/>
          <w:u w:val="single"/>
        </w:rPr>
      </w:pPr>
      <w:r>
        <w:rPr>
          <w:b/>
          <w:i/>
          <w:iCs/>
          <w:sz w:val="28"/>
          <w:szCs w:val="28"/>
          <w:u w:val="single"/>
        </w:rPr>
        <w:t>Основні завдання та заходи на 2023 рік:</w:t>
      </w:r>
    </w:p>
    <w:p w:rsidR="00B66922" w14:paraId="3D778B1C" w14:textId="77777777">
      <w:pPr>
        <w:pStyle w:val="ListParagraph"/>
        <w:shd w:val="clear" w:color="auto" w:fill="FFFFFF" w:themeFill="background1"/>
        <w:tabs>
          <w:tab w:val="left" w:pos="9498"/>
        </w:tabs>
        <w:ind w:left="0" w:right="140" w:firstLine="426"/>
        <w:contextualSpacing/>
        <w:jc w:val="both"/>
        <w:rPr>
          <w:sz w:val="28"/>
          <w:szCs w:val="28"/>
        </w:rPr>
      </w:pPr>
      <w:r>
        <w:rPr>
          <w:sz w:val="28"/>
          <w:szCs w:val="22"/>
        </w:rPr>
        <w:t xml:space="preserve">- </w:t>
      </w:r>
      <w:r>
        <w:rPr>
          <w:sz w:val="28"/>
          <w:szCs w:val="28"/>
        </w:rPr>
        <w:t>забезпечення  посіву сільськогосподарських культур та збирання врожаю агропромисловими підприємствами громади;</w:t>
      </w:r>
    </w:p>
    <w:p w:rsidR="00B66922" w14:paraId="2E2083AB" w14:textId="77777777">
      <w:pPr>
        <w:pStyle w:val="ListParagraph"/>
        <w:shd w:val="clear" w:color="auto" w:fill="FFFFFF" w:themeFill="background1"/>
        <w:tabs>
          <w:tab w:val="left" w:pos="9498"/>
        </w:tabs>
        <w:ind w:left="0" w:right="140" w:firstLine="426"/>
        <w:contextualSpacing/>
        <w:jc w:val="both"/>
        <w:rPr>
          <w:sz w:val="28"/>
          <w:szCs w:val="28"/>
        </w:rPr>
      </w:pPr>
      <w:r>
        <w:rPr>
          <w:sz w:val="28"/>
          <w:szCs w:val="22"/>
        </w:rPr>
        <w:t xml:space="preserve">- </w:t>
      </w:r>
      <w:r>
        <w:rPr>
          <w:sz w:val="28"/>
          <w:szCs w:val="28"/>
        </w:rPr>
        <w:t>сприяння залученню вітчизняних та іноземних інвестицій у розвиток агропромислового комплексу громади;</w:t>
      </w:r>
    </w:p>
    <w:p w:rsidR="00B66922" w14:paraId="30681070" w14:textId="77777777">
      <w:pPr>
        <w:pStyle w:val="ListParagraph"/>
        <w:numPr>
          <w:ilvl w:val="0"/>
          <w:numId w:val="3"/>
        </w:numPr>
        <w:shd w:val="clear" w:color="auto" w:fill="FFFFFF" w:themeFill="background1"/>
        <w:tabs>
          <w:tab w:val="left" w:pos="851"/>
        </w:tabs>
        <w:ind w:left="0" w:right="140" w:firstLine="426"/>
        <w:contextualSpacing/>
        <w:jc w:val="both"/>
        <w:rPr>
          <w:sz w:val="28"/>
          <w:szCs w:val="28"/>
        </w:rPr>
      </w:pPr>
      <w:r>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rsidR="00B66922" w14:paraId="234B5FF2" w14:textId="77777777">
      <w:pPr>
        <w:pStyle w:val="ListParagraph"/>
        <w:numPr>
          <w:ilvl w:val="0"/>
          <w:numId w:val="3"/>
        </w:numPr>
        <w:shd w:val="clear" w:color="auto" w:fill="FFFFFF" w:themeFill="background1"/>
        <w:tabs>
          <w:tab w:val="left" w:pos="851"/>
        </w:tabs>
        <w:ind w:left="0" w:right="140" w:firstLine="426"/>
        <w:contextualSpacing/>
        <w:jc w:val="both"/>
        <w:rPr>
          <w:sz w:val="28"/>
          <w:szCs w:val="28"/>
        </w:rPr>
      </w:pPr>
      <w:r>
        <w:rPr>
          <w:sz w:val="28"/>
          <w:szCs w:val="28"/>
        </w:rPr>
        <w:t>участь у загальнодержавних програмах з продовольчої безпеки;</w:t>
      </w:r>
    </w:p>
    <w:p w:rsidR="00B66922" w14:paraId="1DAC96CA" w14:textId="77777777">
      <w:pPr>
        <w:pStyle w:val="ListParagraph"/>
        <w:numPr>
          <w:ilvl w:val="0"/>
          <w:numId w:val="3"/>
        </w:numPr>
        <w:shd w:val="clear" w:color="auto" w:fill="FFFFFF" w:themeFill="background1"/>
        <w:tabs>
          <w:tab w:val="left" w:pos="851"/>
        </w:tabs>
        <w:ind w:left="0" w:right="140" w:firstLine="426"/>
        <w:contextualSpacing/>
        <w:jc w:val="both"/>
        <w:rPr>
          <w:sz w:val="28"/>
          <w:szCs w:val="28"/>
        </w:rPr>
      </w:pPr>
      <w:r>
        <w:rPr>
          <w:sz w:val="28"/>
          <w:szCs w:val="28"/>
        </w:rPr>
        <w:t xml:space="preserve">підвищення рівня </w:t>
      </w:r>
      <w:r>
        <w:rPr>
          <w:sz w:val="28"/>
          <w:szCs w:val="28"/>
        </w:rPr>
        <w:t>самозайнятості</w:t>
      </w:r>
      <w:r>
        <w:rPr>
          <w:sz w:val="28"/>
          <w:szCs w:val="28"/>
        </w:rPr>
        <w:t xml:space="preserve"> сільського населення.</w:t>
      </w:r>
    </w:p>
    <w:p w:rsidR="00B66922" w14:paraId="01218EFD" w14:textId="77777777">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40" w:firstLine="426"/>
        <w:contextualSpacing/>
        <w:rPr>
          <w:b/>
          <w:bCs/>
          <w:i/>
          <w:iCs/>
          <w:sz w:val="16"/>
          <w:szCs w:val="16"/>
          <w:u w:val="single"/>
        </w:rPr>
      </w:pPr>
    </w:p>
    <w:p w:rsidR="00B66922" w14:paraId="7F773DF2" w14:textId="77777777">
      <w:pPr>
        <w:shd w:val="clear" w:color="auto" w:fill="FFFFFF" w:themeFill="background1"/>
        <w:ind w:right="140" w:firstLine="567"/>
        <w:contextualSpacing/>
        <w:jc w:val="both"/>
        <w:rPr>
          <w:rFonts w:ascii="Times New Roman" w:hAnsi="Times New Roman"/>
          <w:b/>
          <w:i/>
          <w:sz w:val="28"/>
          <w:szCs w:val="28"/>
          <w:u w:val="single"/>
        </w:rPr>
      </w:pPr>
      <w:r>
        <w:rPr>
          <w:rFonts w:ascii="Times New Roman" w:hAnsi="Times New Roman"/>
          <w:b/>
          <w:i/>
          <w:sz w:val="28"/>
          <w:szCs w:val="28"/>
          <w:u w:val="single"/>
        </w:rPr>
        <w:t>Очікувані результати:</w:t>
      </w:r>
    </w:p>
    <w:p w:rsidR="00B66922" w14:paraId="1C907C68" w14:textId="77777777">
      <w:pPr>
        <w:pStyle w:val="ListParagraph"/>
        <w:numPr>
          <w:ilvl w:val="0"/>
          <w:numId w:val="17"/>
        </w:numPr>
        <w:shd w:val="clear" w:color="auto" w:fill="FFFFFF" w:themeFill="background1"/>
        <w:ind w:left="0" w:right="140" w:firstLine="426"/>
        <w:contextualSpacing/>
        <w:jc w:val="both"/>
        <w:rPr>
          <w:sz w:val="28"/>
          <w:szCs w:val="28"/>
        </w:rPr>
      </w:pPr>
      <w:r>
        <w:rPr>
          <w:sz w:val="28"/>
          <w:szCs w:val="28"/>
        </w:rPr>
        <w:t xml:space="preserve">    досягнення показників у галузі рослинництва не нижче рівня 2022 року;</w:t>
      </w:r>
    </w:p>
    <w:p w:rsidR="00B66922" w14:paraId="6E015ACD" w14:textId="77777777">
      <w:pPr>
        <w:numPr>
          <w:ilvl w:val="0"/>
          <w:numId w:val="17"/>
        </w:numPr>
        <w:shd w:val="clear" w:color="auto" w:fill="FFFFFF" w:themeFill="background1"/>
        <w:tabs>
          <w:tab w:val="left" w:pos="993"/>
        </w:tabs>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підвищення урожайності зернових та зернобобових культур;</w:t>
      </w:r>
    </w:p>
    <w:p w:rsidR="00B66922" w14:paraId="45054D14" w14:textId="77777777">
      <w:pPr>
        <w:numPr>
          <w:ilvl w:val="0"/>
          <w:numId w:val="17"/>
        </w:numPr>
        <w:shd w:val="clear" w:color="auto" w:fill="FFFFFF" w:themeFill="background1"/>
        <w:tabs>
          <w:tab w:val="left" w:pos="993"/>
        </w:tabs>
        <w:spacing w:after="0" w:line="240" w:lineRule="auto"/>
        <w:ind w:left="0" w:right="140" w:firstLine="426"/>
        <w:contextualSpacing/>
        <w:jc w:val="both"/>
        <w:rPr>
          <w:rFonts w:ascii="Times New Roman" w:hAnsi="Times New Roman"/>
          <w:sz w:val="28"/>
          <w:szCs w:val="28"/>
        </w:rPr>
      </w:pPr>
      <w:r>
        <w:rPr>
          <w:rFonts w:ascii="Times New Roman" w:hAnsi="Times New Roman"/>
          <w:sz w:val="28"/>
          <w:szCs w:val="28"/>
        </w:rPr>
        <w:t>вирощування плодоовочевої продукції для забезпечення мешканців громади.</w:t>
      </w:r>
    </w:p>
    <w:p w:rsidR="00B66922" w14:paraId="776AD39A" w14:textId="77777777">
      <w:pPr>
        <w:shd w:val="clear" w:color="auto" w:fill="FFFFFF" w:themeFill="background1"/>
        <w:ind w:right="140" w:firstLine="426"/>
        <w:contextualSpacing/>
        <w:jc w:val="center"/>
        <w:rPr>
          <w:rFonts w:ascii="Times New Roman" w:hAnsi="Times New Roman"/>
          <w:b/>
          <w:sz w:val="28"/>
          <w:szCs w:val="28"/>
        </w:rPr>
      </w:pPr>
      <w:r>
        <w:rPr>
          <w:rFonts w:ascii="Times New Roman" w:hAnsi="Times New Roman"/>
          <w:b/>
          <w:sz w:val="28"/>
          <w:szCs w:val="28"/>
        </w:rPr>
        <w:t xml:space="preserve"> Споживчий ринок</w:t>
      </w:r>
    </w:p>
    <w:p w:rsidR="00B66922" w14:paraId="5844A4E5" w14:textId="77777777">
      <w:pPr>
        <w:pStyle w:val="ListParagraph"/>
        <w:ind w:left="0" w:right="140" w:firstLine="567"/>
        <w:contextualSpacing/>
        <w:jc w:val="both"/>
        <w:rPr>
          <w:sz w:val="28"/>
          <w:szCs w:val="28"/>
        </w:rPr>
      </w:pPr>
      <w:r>
        <w:rPr>
          <w:sz w:val="28"/>
          <w:szCs w:val="28"/>
        </w:rPr>
        <w:t xml:space="preserve">Споживчий ринок має одне з вирішальних місць в соціальній інфраструктурі. </w:t>
      </w:r>
    </w:p>
    <w:p w:rsidR="00B66922" w14:paraId="5C76B909" w14:textId="77777777">
      <w:pPr>
        <w:pStyle w:val="ListParagraph"/>
        <w:ind w:left="0" w:right="140" w:firstLine="567"/>
        <w:contextualSpacing/>
        <w:jc w:val="both"/>
        <w:rPr>
          <w:sz w:val="28"/>
          <w:szCs w:val="28"/>
        </w:rPr>
      </w:pPr>
      <w:r>
        <w:rPr>
          <w:sz w:val="28"/>
          <w:szCs w:val="28"/>
        </w:rPr>
        <w:t xml:space="preserve">В 2022 році на території  громади працювало 293 підприємства торгівлі, в </w:t>
      </w:r>
      <w:r>
        <w:rPr>
          <w:sz w:val="28"/>
          <w:szCs w:val="28"/>
        </w:rPr>
        <w:t>т.ч</w:t>
      </w:r>
      <w:r>
        <w:rPr>
          <w:sz w:val="28"/>
          <w:szCs w:val="28"/>
        </w:rPr>
        <w:t>. 56  магазинів переважно продовольчого профілю, 134  непродовольчого,  103 - змішаного типу.</w:t>
      </w:r>
    </w:p>
    <w:p w:rsidR="00B66922" w14:paraId="51A571EC" w14:textId="77777777">
      <w:pPr>
        <w:pStyle w:val="ListParagraph"/>
        <w:ind w:left="0" w:right="140" w:firstLine="567"/>
        <w:contextualSpacing/>
        <w:jc w:val="both"/>
        <w:rPr>
          <w:sz w:val="28"/>
          <w:szCs w:val="28"/>
        </w:rPr>
      </w:pPr>
      <w:r>
        <w:rPr>
          <w:sz w:val="28"/>
          <w:szCs w:val="28"/>
        </w:rPr>
        <w:t>Також працювали 42 підприємства мережевої торгівлі та 109 закладів ресторанного господарства на 4685 посадкових місць, з них 11 ресторанів,  12 барів,  73 кафе тощо.</w:t>
      </w:r>
    </w:p>
    <w:p w:rsidR="00B66922" w14:paraId="53105AE7" w14:textId="77777777">
      <w:pPr>
        <w:pStyle w:val="ListParagraph"/>
        <w:ind w:left="0" w:right="140" w:firstLine="567"/>
        <w:contextualSpacing/>
        <w:jc w:val="both"/>
        <w:rPr>
          <w:sz w:val="28"/>
          <w:szCs w:val="28"/>
        </w:rPr>
      </w:pPr>
      <w:r>
        <w:rPr>
          <w:sz w:val="28"/>
          <w:szCs w:val="28"/>
        </w:rPr>
        <w:t>Всі підприємства торгівлі та заклади ресторанного господарства відновили свою роботу.</w:t>
      </w:r>
    </w:p>
    <w:p w:rsidR="00B66922" w14:paraId="357C2689" w14:textId="77777777">
      <w:pPr>
        <w:pStyle w:val="ListParagraph"/>
        <w:ind w:left="0" w:right="140" w:firstLine="567"/>
        <w:contextualSpacing/>
        <w:jc w:val="both"/>
        <w:rPr>
          <w:sz w:val="28"/>
          <w:szCs w:val="28"/>
        </w:rPr>
      </w:pPr>
      <w:r>
        <w:rPr>
          <w:sz w:val="28"/>
          <w:szCs w:val="28"/>
        </w:rPr>
        <w:t>Важливу роль у забезпеченні населення громади сільськогосподарською продукцією та продуктами харчування продовжують відігравати ринки, яких у місті 4 ( близько 1412 торгівельних місць).</w:t>
      </w:r>
    </w:p>
    <w:p w:rsidR="00B66922" w14:paraId="76DF2EB5" w14:textId="77777777">
      <w:pPr>
        <w:pStyle w:val="ListParagraph"/>
        <w:ind w:left="0" w:right="140" w:firstLine="567"/>
        <w:contextualSpacing/>
        <w:jc w:val="both"/>
        <w:rPr>
          <w:sz w:val="28"/>
          <w:szCs w:val="28"/>
        </w:rPr>
      </w:pPr>
      <w:r>
        <w:rPr>
          <w:sz w:val="28"/>
          <w:szCs w:val="28"/>
        </w:rPr>
        <w:t>В забудовах нових житлових комплексів на території громади і надалі планується відкриття закладів торгівлі, ресторанного господарства, сфери побутового обслуговування населення тощо.</w:t>
      </w:r>
    </w:p>
    <w:p w:rsidR="00B66922" w14:paraId="6B0FC6E5" w14:textId="77777777">
      <w:pPr>
        <w:shd w:val="clear" w:color="auto" w:fill="FFFFFF" w:themeFill="background1"/>
        <w:ind w:right="140" w:firstLine="426"/>
        <w:contextualSpacing/>
        <w:jc w:val="both"/>
        <w:rPr>
          <w:b/>
          <w:i/>
          <w:sz w:val="28"/>
          <w:szCs w:val="28"/>
          <w:u w:val="single"/>
          <w:lang w:eastAsia="ru-RU"/>
        </w:rPr>
      </w:pPr>
    </w:p>
    <w:p w:rsidR="00B66922" w14:paraId="574E23D2" w14:textId="77777777">
      <w:pPr>
        <w:shd w:val="clear" w:color="auto" w:fill="FFFFFF" w:themeFill="background1"/>
        <w:ind w:right="140" w:firstLine="567"/>
        <w:contextualSpacing/>
        <w:jc w:val="both"/>
        <w:rPr>
          <w:rFonts w:ascii="Times New Roman" w:hAnsi="Times New Roman"/>
          <w:b/>
          <w:i/>
          <w:sz w:val="28"/>
          <w:szCs w:val="28"/>
          <w:u w:val="single"/>
          <w:lang w:eastAsia="ru-RU"/>
        </w:rPr>
      </w:pPr>
      <w:r>
        <w:rPr>
          <w:rFonts w:ascii="Times New Roman" w:hAnsi="Times New Roman"/>
          <w:b/>
          <w:i/>
          <w:sz w:val="28"/>
          <w:szCs w:val="28"/>
          <w:u w:val="single"/>
          <w:lang w:eastAsia="ru-RU"/>
        </w:rPr>
        <w:t>Головні цілі на 2023 рік:</w:t>
      </w:r>
    </w:p>
    <w:p w:rsidR="00B66922" w14:paraId="6BC10707" w14:textId="77777777">
      <w:pPr>
        <w:shd w:val="clear" w:color="auto" w:fill="FFFFFF" w:themeFill="background1"/>
        <w:ind w:right="140" w:firstLine="567"/>
        <w:contextualSpacing/>
        <w:jc w:val="both"/>
        <w:rPr>
          <w:rFonts w:ascii="Times New Roman" w:hAnsi="Times New Roman"/>
          <w:sz w:val="28"/>
          <w:szCs w:val="28"/>
          <w:lang w:eastAsia="ru-RU"/>
        </w:rPr>
      </w:pPr>
      <w:r>
        <w:rPr>
          <w:rFonts w:ascii="Times New Roman" w:hAnsi="Times New Roman"/>
          <w:sz w:val="28"/>
          <w:szCs w:val="28"/>
          <w:lang w:eastAsia="ru-RU"/>
        </w:rPr>
        <w:t xml:space="preserve">Формування ефективної інфраструктури споживчого ринку, здатної задовольнити потреби населення </w:t>
      </w:r>
      <w:r>
        <w:rPr>
          <w:rFonts w:ascii="Times New Roman" w:hAnsi="Times New Roman"/>
          <w:sz w:val="28"/>
          <w:szCs w:val="28"/>
        </w:rPr>
        <w:t>громади</w:t>
      </w:r>
      <w:r>
        <w:rPr>
          <w:rFonts w:ascii="Times New Roman" w:hAnsi="Times New Roman"/>
          <w:sz w:val="28"/>
          <w:szCs w:val="28"/>
          <w:lang w:eastAsia="ru-RU"/>
        </w:rPr>
        <w:t xml:space="preserve"> в якісних товарах та послугах, забезпечення високого рівня обслуговування.</w:t>
      </w:r>
    </w:p>
    <w:p w:rsidR="00B66922" w14:paraId="67378C47" w14:textId="77777777">
      <w:pPr>
        <w:shd w:val="clear" w:color="auto" w:fill="FFFFFF" w:themeFill="background1"/>
        <w:tabs>
          <w:tab w:val="left" w:pos="9356"/>
        </w:tabs>
        <w:ind w:right="140" w:firstLine="426"/>
        <w:contextualSpacing/>
        <w:jc w:val="both"/>
        <w:rPr>
          <w:b/>
          <w:i/>
          <w:sz w:val="28"/>
          <w:szCs w:val="28"/>
          <w:u w:val="single"/>
          <w:lang w:eastAsia="ru-RU"/>
        </w:rPr>
      </w:pPr>
    </w:p>
    <w:p w:rsidR="00B66922" w14:paraId="590D7FFE" w14:textId="77777777">
      <w:pPr>
        <w:shd w:val="clear" w:color="auto" w:fill="FFFFFF" w:themeFill="background1"/>
        <w:tabs>
          <w:tab w:val="left" w:pos="9356"/>
        </w:tabs>
        <w:ind w:right="140" w:firstLine="567"/>
        <w:contextualSpacing/>
        <w:jc w:val="both"/>
        <w:rPr>
          <w:b/>
          <w:i/>
          <w:sz w:val="28"/>
          <w:szCs w:val="28"/>
          <w:u w:val="single"/>
          <w:lang w:eastAsia="ru-RU"/>
        </w:rPr>
      </w:pPr>
      <w:r>
        <w:rPr>
          <w:b/>
          <w:i/>
          <w:sz w:val="28"/>
          <w:szCs w:val="28"/>
          <w:u w:val="single"/>
          <w:lang w:eastAsia="ru-RU"/>
        </w:rPr>
        <w:t>Основні завдання та заходи на 20</w:t>
      </w:r>
      <w:r>
        <w:rPr>
          <w:b/>
          <w:i/>
          <w:sz w:val="28"/>
          <w:szCs w:val="28"/>
          <w:u w:val="single"/>
          <w:lang w:val="ru-RU" w:eastAsia="ru-RU"/>
        </w:rPr>
        <w:t>23</w:t>
      </w:r>
      <w:r>
        <w:rPr>
          <w:b/>
          <w:i/>
          <w:sz w:val="28"/>
          <w:szCs w:val="28"/>
          <w:u w:val="single"/>
          <w:lang w:eastAsia="ru-RU"/>
        </w:rPr>
        <w:t xml:space="preserve"> рік: </w:t>
      </w:r>
    </w:p>
    <w:p w:rsidR="00B66922" w14:paraId="75F42B4E" w14:textId="77777777">
      <w:pPr>
        <w:pStyle w:val="NoSpacing"/>
        <w:numPr>
          <w:ilvl w:val="0"/>
          <w:numId w:val="36"/>
        </w:numPr>
        <w:ind w:left="0" w:right="140" w:firstLine="426"/>
        <w:contextualSpacing/>
        <w:jc w:val="both"/>
        <w:rPr>
          <w:b/>
          <w:i/>
          <w:sz w:val="28"/>
          <w:szCs w:val="28"/>
        </w:rPr>
      </w:pPr>
      <w:r>
        <w:rPr>
          <w:sz w:val="28"/>
          <w:szCs w:val="28"/>
        </w:rPr>
        <w:t>забезпечення реалізації державної політики у сфері торгівлі та послуг, спрямованої на удосконалення торгівельного та побутового обслуговування населення;</w:t>
      </w:r>
    </w:p>
    <w:p w:rsidR="00B66922" w14:paraId="332E4F17" w14:textId="77777777">
      <w:pPr>
        <w:pStyle w:val="NoSpacing"/>
        <w:numPr>
          <w:ilvl w:val="0"/>
          <w:numId w:val="36"/>
        </w:numPr>
        <w:ind w:left="0" w:right="140" w:firstLine="426"/>
        <w:contextualSpacing/>
        <w:jc w:val="both"/>
        <w:rPr>
          <w:b/>
          <w:i/>
          <w:sz w:val="28"/>
          <w:szCs w:val="28"/>
        </w:rPr>
      </w:pPr>
      <w:r>
        <w:rPr>
          <w:sz w:val="28"/>
          <w:szCs w:val="28"/>
        </w:rPr>
        <w:t>запровадження сучасних технологій обслуговування населення;</w:t>
      </w:r>
    </w:p>
    <w:p w:rsidR="00B66922" w14:paraId="129CF3A9" w14:textId="77777777">
      <w:pPr>
        <w:pStyle w:val="NoSpacing"/>
        <w:numPr>
          <w:ilvl w:val="0"/>
          <w:numId w:val="36"/>
        </w:numPr>
        <w:ind w:left="0" w:right="140" w:firstLine="426"/>
        <w:contextualSpacing/>
        <w:jc w:val="both"/>
        <w:rPr>
          <w:b/>
          <w:i/>
          <w:sz w:val="28"/>
          <w:szCs w:val="28"/>
        </w:rPr>
      </w:pPr>
      <w:r>
        <w:rPr>
          <w:sz w:val="28"/>
          <w:szCs w:val="28"/>
        </w:rPr>
        <w:t>сприяння підтримці товаровиробників на місцевому рівні шляхом відкриття фірмової мережі магазинів;</w:t>
      </w:r>
    </w:p>
    <w:p w:rsidR="00B66922" w14:paraId="2A3C46C1" w14:textId="77777777">
      <w:pPr>
        <w:pStyle w:val="NoSpacing"/>
        <w:numPr>
          <w:ilvl w:val="0"/>
          <w:numId w:val="36"/>
        </w:numPr>
        <w:ind w:left="0" w:right="140" w:firstLine="426"/>
        <w:contextualSpacing/>
        <w:jc w:val="both"/>
        <w:rPr>
          <w:b/>
          <w:i/>
          <w:sz w:val="28"/>
          <w:szCs w:val="28"/>
        </w:rPr>
      </w:pPr>
      <w:r>
        <w:rPr>
          <w:sz w:val="28"/>
          <w:szCs w:val="28"/>
        </w:rPr>
        <w:t>сприяння розвитку всіх форм торгівлі та побутового обслуговування на території громади;</w:t>
      </w:r>
    </w:p>
    <w:p w:rsidR="00B66922" w14:paraId="657321F8" w14:textId="77777777">
      <w:pPr>
        <w:pStyle w:val="NoSpacing"/>
        <w:numPr>
          <w:ilvl w:val="0"/>
          <w:numId w:val="36"/>
        </w:numPr>
        <w:ind w:left="0" w:right="140" w:firstLine="426"/>
        <w:contextualSpacing/>
        <w:jc w:val="both"/>
        <w:rPr>
          <w:sz w:val="28"/>
          <w:szCs w:val="28"/>
        </w:rPr>
      </w:pPr>
      <w:r>
        <w:rPr>
          <w:sz w:val="28"/>
          <w:szCs w:val="28"/>
        </w:rPr>
        <w:t>збiльшення</w:t>
      </w:r>
      <w:r>
        <w:rPr>
          <w:sz w:val="28"/>
          <w:szCs w:val="28"/>
        </w:rPr>
        <w:t xml:space="preserve"> обсягу </w:t>
      </w:r>
      <w:r>
        <w:rPr>
          <w:sz w:val="28"/>
          <w:szCs w:val="28"/>
        </w:rPr>
        <w:t>роздрiбного</w:t>
      </w:r>
      <w:r>
        <w:rPr>
          <w:sz w:val="28"/>
          <w:szCs w:val="28"/>
        </w:rPr>
        <w:t xml:space="preserve"> товарообороту; </w:t>
      </w:r>
    </w:p>
    <w:p w:rsidR="00B66922" w14:paraId="0CEB085B" w14:textId="77777777">
      <w:pPr>
        <w:pStyle w:val="NoSpacing"/>
        <w:numPr>
          <w:ilvl w:val="0"/>
          <w:numId w:val="36"/>
        </w:numPr>
        <w:ind w:left="0" w:right="140" w:firstLine="426"/>
        <w:contextualSpacing/>
        <w:jc w:val="both"/>
        <w:rPr>
          <w:sz w:val="28"/>
          <w:szCs w:val="28"/>
        </w:rPr>
      </w:pPr>
      <w:r>
        <w:rPr>
          <w:sz w:val="28"/>
          <w:szCs w:val="28"/>
        </w:rPr>
        <w:t xml:space="preserve">збільшення </w:t>
      </w:r>
      <w:r>
        <w:rPr>
          <w:sz w:val="28"/>
          <w:szCs w:val="28"/>
        </w:rPr>
        <w:t>кiлькостi</w:t>
      </w:r>
      <w:r>
        <w:rPr>
          <w:sz w:val="28"/>
          <w:szCs w:val="28"/>
        </w:rPr>
        <w:t xml:space="preserve"> підприємств побутового обслуговування населення.</w:t>
      </w:r>
    </w:p>
    <w:p w:rsidR="00B66922" w14:paraId="2FAC35B2" w14:textId="77777777">
      <w:pPr>
        <w:pStyle w:val="NoSpacing"/>
        <w:ind w:right="140" w:firstLine="567"/>
        <w:contextualSpacing/>
        <w:rPr>
          <w:b/>
          <w:i/>
          <w:sz w:val="28"/>
          <w:szCs w:val="28"/>
          <w:u w:val="single"/>
        </w:rPr>
      </w:pPr>
      <w:r>
        <w:rPr>
          <w:b/>
          <w:i/>
          <w:sz w:val="28"/>
          <w:szCs w:val="28"/>
          <w:u w:val="single"/>
        </w:rPr>
        <w:t>Очікувані результати:</w:t>
      </w:r>
    </w:p>
    <w:p w:rsidR="00B66922" w14:paraId="7C94AEB3" w14:textId="77777777">
      <w:pPr>
        <w:pStyle w:val="NoSpacing"/>
        <w:numPr>
          <w:ilvl w:val="0"/>
          <w:numId w:val="39"/>
        </w:numPr>
        <w:ind w:right="140"/>
        <w:contextualSpacing/>
        <w:jc w:val="both"/>
        <w:rPr>
          <w:sz w:val="28"/>
          <w:szCs w:val="28"/>
        </w:rPr>
      </w:pPr>
      <w:r>
        <w:rPr>
          <w:sz w:val="28"/>
          <w:szCs w:val="28"/>
        </w:rPr>
        <w:t xml:space="preserve">збільшення темпів приросту </w:t>
      </w:r>
      <w:r>
        <w:rPr>
          <w:sz w:val="28"/>
          <w:szCs w:val="28"/>
        </w:rPr>
        <w:t>роздрiбного</w:t>
      </w:r>
      <w:r>
        <w:rPr>
          <w:sz w:val="28"/>
          <w:szCs w:val="28"/>
        </w:rPr>
        <w:t xml:space="preserve"> товарообороту; </w:t>
      </w:r>
    </w:p>
    <w:p w:rsidR="00B66922" w14:paraId="6EFEFC57" w14:textId="77777777">
      <w:pPr>
        <w:pStyle w:val="NoSpacing"/>
        <w:numPr>
          <w:ilvl w:val="0"/>
          <w:numId w:val="39"/>
        </w:numPr>
        <w:ind w:right="140"/>
        <w:contextualSpacing/>
        <w:jc w:val="both"/>
        <w:rPr>
          <w:sz w:val="28"/>
          <w:szCs w:val="28"/>
        </w:rPr>
      </w:pPr>
      <w:r>
        <w:rPr>
          <w:sz w:val="28"/>
          <w:szCs w:val="28"/>
        </w:rPr>
        <w:t>зростання мережі закладів торгівлі, ресторанного господарства та побутових послуг;</w:t>
      </w:r>
    </w:p>
    <w:p w:rsidR="00B66922" w14:paraId="4723846D" w14:textId="77777777">
      <w:pPr>
        <w:pStyle w:val="NoSpacing"/>
        <w:numPr>
          <w:ilvl w:val="0"/>
          <w:numId w:val="39"/>
        </w:numPr>
        <w:ind w:right="140"/>
        <w:contextualSpacing/>
        <w:jc w:val="both"/>
        <w:rPr>
          <w:sz w:val="28"/>
          <w:szCs w:val="28"/>
        </w:rPr>
      </w:pPr>
      <w:r>
        <w:rPr>
          <w:sz w:val="28"/>
          <w:szCs w:val="28"/>
        </w:rPr>
        <w:t>запровадження сучасних форм обслуговування споживачів в сфері торгівлі;</w:t>
      </w:r>
    </w:p>
    <w:p w:rsidR="00B66922" w14:paraId="389C15F3" w14:textId="77777777">
      <w:pPr>
        <w:pStyle w:val="NoSpacing"/>
        <w:numPr>
          <w:ilvl w:val="0"/>
          <w:numId w:val="39"/>
        </w:numPr>
        <w:ind w:right="140"/>
        <w:contextualSpacing/>
        <w:jc w:val="both"/>
        <w:rPr>
          <w:sz w:val="28"/>
          <w:szCs w:val="28"/>
        </w:rPr>
      </w:pPr>
      <w:r>
        <w:rPr>
          <w:sz w:val="28"/>
          <w:szCs w:val="28"/>
        </w:rPr>
        <w:t>покращення якості обслуговування споживачів в сфері торгівлі, ресторанного господарства, побутових послуг.</w:t>
      </w:r>
    </w:p>
    <w:p w:rsidR="00B66922" w14:paraId="5702E8A3" w14:textId="77777777">
      <w:pPr>
        <w:pStyle w:val="NoSpacing"/>
        <w:ind w:right="140" w:firstLine="426"/>
        <w:contextualSpacing/>
        <w:rPr>
          <w:sz w:val="28"/>
          <w:szCs w:val="28"/>
        </w:rPr>
      </w:pPr>
    </w:p>
    <w:p w:rsidR="00B66922" w14:paraId="25A39B7E" w14:textId="77777777">
      <w:pPr>
        <w:pStyle w:val="NormalWeb"/>
        <w:shd w:val="clear" w:color="auto" w:fill="FFFFFF" w:themeFill="background1"/>
        <w:spacing w:before="0" w:beforeAutospacing="0" w:after="0" w:afterAutospacing="0" w:line="206" w:lineRule="atLeast"/>
        <w:ind w:right="140" w:firstLine="426"/>
        <w:contextualSpacing/>
        <w:jc w:val="center"/>
        <w:rPr>
          <w:rStyle w:val="Emphasis"/>
          <w:b/>
          <w:bCs/>
          <w:i w:val="0"/>
          <w:iCs w:val="0"/>
          <w:sz w:val="28"/>
          <w:szCs w:val="28"/>
          <w:lang w:val="uk-UA"/>
        </w:rPr>
      </w:pPr>
      <w:r>
        <w:rPr>
          <w:rStyle w:val="Emphasis"/>
          <w:b/>
          <w:bCs/>
          <w:sz w:val="28"/>
          <w:szCs w:val="28"/>
          <w:lang w:val="uk-UA"/>
        </w:rPr>
        <w:t>Транспорт та транспортна інфраструктура</w:t>
      </w:r>
    </w:p>
    <w:p w:rsidR="00B66922" w14:paraId="1091084B"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lang w:val="uk-UA"/>
        </w:rPr>
      </w:pPr>
      <w:r>
        <w:rPr>
          <w:sz w:val="28"/>
          <w:szCs w:val="28"/>
        </w:rPr>
        <w:t xml:space="preserve">На </w:t>
      </w:r>
      <w:r>
        <w:rPr>
          <w:sz w:val="28"/>
          <w:szCs w:val="28"/>
        </w:rPr>
        <w:t>території</w:t>
      </w:r>
      <w:r>
        <w:rPr>
          <w:sz w:val="28"/>
          <w:szCs w:val="28"/>
        </w:rPr>
        <w:t xml:space="preserve"> </w:t>
      </w:r>
      <w:r>
        <w:rPr>
          <w:sz w:val="28"/>
          <w:szCs w:val="28"/>
        </w:rPr>
        <w:t>громади</w:t>
      </w:r>
      <w:r>
        <w:rPr>
          <w:sz w:val="28"/>
          <w:szCs w:val="28"/>
        </w:rPr>
        <w:t xml:space="preserve"> створена </w:t>
      </w:r>
      <w:r>
        <w:rPr>
          <w:sz w:val="28"/>
          <w:szCs w:val="28"/>
        </w:rPr>
        <w:t>розгалужена</w:t>
      </w:r>
      <w:r>
        <w:rPr>
          <w:sz w:val="28"/>
          <w:szCs w:val="28"/>
        </w:rPr>
        <w:t xml:space="preserve"> </w:t>
      </w:r>
      <w:r>
        <w:rPr>
          <w:sz w:val="28"/>
          <w:szCs w:val="28"/>
        </w:rPr>
        <w:t>транспортна</w:t>
      </w:r>
      <w:r>
        <w:rPr>
          <w:sz w:val="28"/>
          <w:szCs w:val="28"/>
        </w:rPr>
        <w:t xml:space="preserve"> </w:t>
      </w:r>
      <w:r>
        <w:rPr>
          <w:sz w:val="28"/>
          <w:szCs w:val="28"/>
        </w:rPr>
        <w:t>інфраструктура</w:t>
      </w:r>
      <w:r>
        <w:rPr>
          <w:sz w:val="28"/>
          <w:szCs w:val="28"/>
          <w:lang w:val="uk-UA"/>
        </w:rPr>
        <w:t>.</w:t>
      </w:r>
    </w:p>
    <w:p w:rsidR="00B66922" w14:paraId="26F7DEB8"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rPr>
      </w:pPr>
      <w:r>
        <w:rPr>
          <w:sz w:val="28"/>
          <w:szCs w:val="28"/>
        </w:rPr>
        <w:t>Під</w:t>
      </w:r>
      <w:r>
        <w:rPr>
          <w:sz w:val="28"/>
          <w:szCs w:val="28"/>
        </w:rPr>
        <w:t xml:space="preserve"> час </w:t>
      </w:r>
      <w:r>
        <w:rPr>
          <w:sz w:val="28"/>
          <w:szCs w:val="28"/>
        </w:rPr>
        <w:t>бойових</w:t>
      </w:r>
      <w:r>
        <w:rPr>
          <w:sz w:val="28"/>
          <w:szCs w:val="28"/>
        </w:rPr>
        <w:t xml:space="preserve"> </w:t>
      </w:r>
      <w:r>
        <w:rPr>
          <w:sz w:val="28"/>
          <w:szCs w:val="28"/>
        </w:rPr>
        <w:t>дій</w:t>
      </w:r>
      <w:r>
        <w:rPr>
          <w:sz w:val="28"/>
          <w:szCs w:val="28"/>
        </w:rPr>
        <w:t xml:space="preserve"> в </w:t>
      </w:r>
      <w:r>
        <w:rPr>
          <w:sz w:val="28"/>
          <w:szCs w:val="28"/>
        </w:rPr>
        <w:t>Броварському</w:t>
      </w:r>
      <w:r>
        <w:rPr>
          <w:sz w:val="28"/>
          <w:szCs w:val="28"/>
        </w:rPr>
        <w:t xml:space="preserve"> </w:t>
      </w:r>
      <w:r>
        <w:rPr>
          <w:sz w:val="28"/>
          <w:szCs w:val="28"/>
        </w:rPr>
        <w:t>районі</w:t>
      </w:r>
      <w:r>
        <w:rPr>
          <w:sz w:val="28"/>
          <w:szCs w:val="28"/>
        </w:rPr>
        <w:t xml:space="preserve"> </w:t>
      </w:r>
      <w:r>
        <w:rPr>
          <w:sz w:val="28"/>
          <w:szCs w:val="28"/>
        </w:rPr>
        <w:t>Київської</w:t>
      </w:r>
      <w:r>
        <w:rPr>
          <w:sz w:val="28"/>
          <w:szCs w:val="28"/>
        </w:rPr>
        <w:t xml:space="preserve"> </w:t>
      </w:r>
      <w:r>
        <w:rPr>
          <w:sz w:val="28"/>
          <w:szCs w:val="28"/>
        </w:rPr>
        <w:t>області</w:t>
      </w:r>
      <w:r>
        <w:rPr>
          <w:sz w:val="28"/>
          <w:szCs w:val="28"/>
        </w:rPr>
        <w:t xml:space="preserve"> робота </w:t>
      </w:r>
      <w:r>
        <w:rPr>
          <w:sz w:val="28"/>
          <w:szCs w:val="28"/>
        </w:rPr>
        <w:t>приміських</w:t>
      </w:r>
      <w:r>
        <w:rPr>
          <w:sz w:val="28"/>
          <w:szCs w:val="28"/>
        </w:rPr>
        <w:t xml:space="preserve"> </w:t>
      </w:r>
      <w:r>
        <w:rPr>
          <w:sz w:val="28"/>
          <w:szCs w:val="28"/>
        </w:rPr>
        <w:t>автобусних</w:t>
      </w:r>
      <w:r>
        <w:rPr>
          <w:sz w:val="28"/>
          <w:szCs w:val="28"/>
        </w:rPr>
        <w:t xml:space="preserve"> </w:t>
      </w:r>
      <w:r>
        <w:rPr>
          <w:sz w:val="28"/>
          <w:szCs w:val="28"/>
        </w:rPr>
        <w:t>маршрутів</w:t>
      </w:r>
      <w:r>
        <w:rPr>
          <w:sz w:val="28"/>
          <w:szCs w:val="28"/>
        </w:rPr>
        <w:t xml:space="preserve"> </w:t>
      </w:r>
      <w:r>
        <w:rPr>
          <w:sz w:val="28"/>
          <w:szCs w:val="28"/>
        </w:rPr>
        <w:t>була</w:t>
      </w:r>
      <w:r>
        <w:rPr>
          <w:sz w:val="28"/>
          <w:szCs w:val="28"/>
        </w:rPr>
        <w:t xml:space="preserve"> </w:t>
      </w:r>
      <w:r>
        <w:rPr>
          <w:sz w:val="28"/>
          <w:szCs w:val="28"/>
        </w:rPr>
        <w:t>призупинена</w:t>
      </w:r>
      <w:r>
        <w:rPr>
          <w:sz w:val="28"/>
          <w:szCs w:val="28"/>
        </w:rPr>
        <w:t xml:space="preserve">. </w:t>
      </w:r>
      <w:r>
        <w:rPr>
          <w:sz w:val="28"/>
          <w:szCs w:val="28"/>
          <w:lang w:val="uk-UA"/>
        </w:rPr>
        <w:t>Міською радою</w:t>
      </w:r>
      <w:r>
        <w:rPr>
          <w:sz w:val="28"/>
          <w:szCs w:val="28"/>
        </w:rPr>
        <w:t xml:space="preserve"> на </w:t>
      </w:r>
      <w:r>
        <w:rPr>
          <w:sz w:val="28"/>
          <w:szCs w:val="28"/>
        </w:rPr>
        <w:t>цей</w:t>
      </w:r>
      <w:r>
        <w:rPr>
          <w:sz w:val="28"/>
          <w:szCs w:val="28"/>
        </w:rPr>
        <w:t xml:space="preserve"> час </w:t>
      </w:r>
      <w:r>
        <w:rPr>
          <w:sz w:val="28"/>
          <w:szCs w:val="28"/>
        </w:rPr>
        <w:t>було</w:t>
      </w:r>
      <w:r>
        <w:rPr>
          <w:sz w:val="28"/>
          <w:szCs w:val="28"/>
        </w:rPr>
        <w:t xml:space="preserve"> </w:t>
      </w:r>
      <w:r>
        <w:rPr>
          <w:sz w:val="28"/>
          <w:szCs w:val="28"/>
        </w:rPr>
        <w:t>організовано</w:t>
      </w:r>
      <w:r>
        <w:rPr>
          <w:sz w:val="28"/>
          <w:szCs w:val="28"/>
        </w:rPr>
        <w:t xml:space="preserve"> </w:t>
      </w:r>
      <w:r>
        <w:rPr>
          <w:sz w:val="28"/>
          <w:szCs w:val="28"/>
        </w:rPr>
        <w:t>безкоштовне</w:t>
      </w:r>
      <w:r>
        <w:rPr>
          <w:sz w:val="28"/>
          <w:szCs w:val="28"/>
        </w:rPr>
        <w:t xml:space="preserve"> </w:t>
      </w:r>
      <w:r>
        <w:rPr>
          <w:sz w:val="28"/>
          <w:szCs w:val="28"/>
        </w:rPr>
        <w:t>перевезення</w:t>
      </w:r>
      <w:r>
        <w:rPr>
          <w:sz w:val="28"/>
          <w:szCs w:val="28"/>
        </w:rPr>
        <w:t xml:space="preserve"> </w:t>
      </w:r>
      <w:r>
        <w:rPr>
          <w:sz w:val="28"/>
          <w:szCs w:val="28"/>
        </w:rPr>
        <w:t>пасажирів</w:t>
      </w:r>
      <w:r>
        <w:rPr>
          <w:sz w:val="28"/>
          <w:szCs w:val="28"/>
        </w:rPr>
        <w:t xml:space="preserve"> по маршруту </w:t>
      </w:r>
      <w:r>
        <w:rPr>
          <w:sz w:val="28"/>
          <w:szCs w:val="28"/>
        </w:rPr>
        <w:t>Бровари</w:t>
      </w:r>
      <w:r>
        <w:rPr>
          <w:sz w:val="28"/>
          <w:szCs w:val="28"/>
        </w:rPr>
        <w:t xml:space="preserve"> – </w:t>
      </w:r>
      <w:r>
        <w:rPr>
          <w:sz w:val="28"/>
          <w:szCs w:val="28"/>
        </w:rPr>
        <w:t>Київ</w:t>
      </w:r>
      <w:r>
        <w:rPr>
          <w:sz w:val="28"/>
          <w:szCs w:val="28"/>
        </w:rPr>
        <w:t xml:space="preserve"> (</w:t>
      </w:r>
      <w:r>
        <w:rPr>
          <w:sz w:val="28"/>
          <w:szCs w:val="28"/>
        </w:rPr>
        <w:t>Залізничний</w:t>
      </w:r>
      <w:r>
        <w:rPr>
          <w:sz w:val="28"/>
          <w:szCs w:val="28"/>
        </w:rPr>
        <w:t xml:space="preserve"> вокзал «</w:t>
      </w:r>
      <w:r>
        <w:rPr>
          <w:sz w:val="28"/>
          <w:szCs w:val="28"/>
        </w:rPr>
        <w:t>Дарниця</w:t>
      </w:r>
      <w:r>
        <w:rPr>
          <w:sz w:val="28"/>
          <w:szCs w:val="28"/>
        </w:rPr>
        <w:t xml:space="preserve">»). </w:t>
      </w:r>
      <w:r>
        <w:rPr>
          <w:sz w:val="28"/>
          <w:szCs w:val="28"/>
        </w:rPr>
        <w:t>На початку</w:t>
      </w:r>
      <w:r>
        <w:rPr>
          <w:sz w:val="28"/>
          <w:szCs w:val="28"/>
        </w:rPr>
        <w:t xml:space="preserve"> </w:t>
      </w:r>
      <w:r>
        <w:rPr>
          <w:sz w:val="28"/>
          <w:szCs w:val="28"/>
        </w:rPr>
        <w:t>квітня</w:t>
      </w:r>
      <w:r>
        <w:rPr>
          <w:sz w:val="28"/>
          <w:szCs w:val="28"/>
          <w:lang w:val="uk-UA"/>
        </w:rPr>
        <w:t xml:space="preserve"> 2022 року</w:t>
      </w:r>
      <w:r>
        <w:rPr>
          <w:sz w:val="28"/>
          <w:szCs w:val="28"/>
        </w:rPr>
        <w:t xml:space="preserve"> </w:t>
      </w:r>
      <w:r>
        <w:rPr>
          <w:sz w:val="28"/>
          <w:szCs w:val="28"/>
        </w:rPr>
        <w:t>відновилась</w:t>
      </w:r>
      <w:r>
        <w:rPr>
          <w:sz w:val="28"/>
          <w:szCs w:val="28"/>
        </w:rPr>
        <w:t xml:space="preserve"> робота </w:t>
      </w:r>
      <w:r>
        <w:rPr>
          <w:sz w:val="28"/>
          <w:szCs w:val="28"/>
        </w:rPr>
        <w:t>приміських</w:t>
      </w:r>
      <w:r>
        <w:rPr>
          <w:sz w:val="28"/>
          <w:szCs w:val="28"/>
        </w:rPr>
        <w:t xml:space="preserve"> </w:t>
      </w:r>
      <w:r>
        <w:rPr>
          <w:sz w:val="28"/>
          <w:szCs w:val="28"/>
        </w:rPr>
        <w:t>автобусних</w:t>
      </w:r>
      <w:r>
        <w:rPr>
          <w:sz w:val="28"/>
          <w:szCs w:val="28"/>
        </w:rPr>
        <w:t xml:space="preserve"> </w:t>
      </w:r>
      <w:r>
        <w:rPr>
          <w:sz w:val="28"/>
          <w:szCs w:val="28"/>
        </w:rPr>
        <w:t>маршрутів</w:t>
      </w:r>
      <w:r>
        <w:rPr>
          <w:sz w:val="28"/>
          <w:szCs w:val="28"/>
        </w:rPr>
        <w:t xml:space="preserve">. Робота </w:t>
      </w:r>
      <w:r>
        <w:rPr>
          <w:sz w:val="28"/>
          <w:szCs w:val="28"/>
        </w:rPr>
        <w:t>міських</w:t>
      </w:r>
      <w:r>
        <w:rPr>
          <w:sz w:val="28"/>
          <w:szCs w:val="28"/>
        </w:rPr>
        <w:t xml:space="preserve"> </w:t>
      </w:r>
      <w:r>
        <w:rPr>
          <w:sz w:val="28"/>
          <w:szCs w:val="28"/>
        </w:rPr>
        <w:t>маршрутів</w:t>
      </w:r>
      <w:r>
        <w:rPr>
          <w:sz w:val="28"/>
          <w:szCs w:val="28"/>
        </w:rPr>
        <w:t xml:space="preserve"> не </w:t>
      </w:r>
      <w:r>
        <w:rPr>
          <w:sz w:val="28"/>
          <w:szCs w:val="28"/>
        </w:rPr>
        <w:t>призупинялась</w:t>
      </w:r>
      <w:r>
        <w:rPr>
          <w:sz w:val="28"/>
          <w:szCs w:val="28"/>
        </w:rPr>
        <w:t>.</w:t>
      </w:r>
    </w:p>
    <w:p w:rsidR="00B66922" w14:paraId="0E27F889"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rPr>
      </w:pPr>
      <w:r>
        <w:rPr>
          <w:sz w:val="28"/>
          <w:szCs w:val="28"/>
        </w:rPr>
        <w:t xml:space="preserve">Станом на 31.12.2022 </w:t>
      </w:r>
      <w:r>
        <w:rPr>
          <w:sz w:val="28"/>
          <w:szCs w:val="28"/>
        </w:rPr>
        <w:t>транспортне</w:t>
      </w:r>
      <w:r>
        <w:rPr>
          <w:sz w:val="28"/>
          <w:szCs w:val="28"/>
        </w:rPr>
        <w:t xml:space="preserve"> </w:t>
      </w:r>
      <w:r>
        <w:rPr>
          <w:sz w:val="28"/>
          <w:szCs w:val="28"/>
        </w:rPr>
        <w:t>сполучення</w:t>
      </w:r>
      <w:r>
        <w:rPr>
          <w:sz w:val="28"/>
          <w:szCs w:val="28"/>
        </w:rPr>
        <w:t xml:space="preserve"> з </w:t>
      </w:r>
      <w:r>
        <w:rPr>
          <w:sz w:val="28"/>
          <w:szCs w:val="28"/>
        </w:rPr>
        <w:t>містом</w:t>
      </w:r>
      <w:r>
        <w:rPr>
          <w:sz w:val="28"/>
          <w:szCs w:val="28"/>
        </w:rPr>
        <w:t xml:space="preserve"> </w:t>
      </w:r>
      <w:r>
        <w:rPr>
          <w:sz w:val="28"/>
          <w:szCs w:val="28"/>
        </w:rPr>
        <w:t>Київ</w:t>
      </w:r>
      <w:r>
        <w:rPr>
          <w:sz w:val="28"/>
          <w:szCs w:val="28"/>
        </w:rPr>
        <w:t xml:space="preserve"> </w:t>
      </w:r>
      <w:r>
        <w:rPr>
          <w:sz w:val="28"/>
          <w:szCs w:val="28"/>
        </w:rPr>
        <w:t>забезпечують</w:t>
      </w:r>
      <w:r>
        <w:rPr>
          <w:sz w:val="28"/>
          <w:szCs w:val="28"/>
        </w:rPr>
        <w:t xml:space="preserve"> 12 </w:t>
      </w:r>
      <w:r>
        <w:rPr>
          <w:sz w:val="28"/>
          <w:szCs w:val="28"/>
        </w:rPr>
        <w:t>маршрутів</w:t>
      </w:r>
      <w:r>
        <w:rPr>
          <w:sz w:val="28"/>
          <w:szCs w:val="28"/>
        </w:rPr>
        <w:t xml:space="preserve">. В межах </w:t>
      </w:r>
      <w:r>
        <w:rPr>
          <w:sz w:val="28"/>
          <w:szCs w:val="28"/>
        </w:rPr>
        <w:t>громади</w:t>
      </w:r>
      <w:r>
        <w:rPr>
          <w:sz w:val="28"/>
          <w:szCs w:val="28"/>
        </w:rPr>
        <w:t xml:space="preserve"> </w:t>
      </w:r>
      <w:r>
        <w:rPr>
          <w:sz w:val="28"/>
          <w:szCs w:val="28"/>
        </w:rPr>
        <w:t>діють</w:t>
      </w:r>
      <w:r>
        <w:rPr>
          <w:sz w:val="28"/>
          <w:szCs w:val="28"/>
        </w:rPr>
        <w:t xml:space="preserve"> 5 </w:t>
      </w:r>
      <w:r>
        <w:rPr>
          <w:sz w:val="28"/>
          <w:szCs w:val="28"/>
        </w:rPr>
        <w:t>маршрутів</w:t>
      </w:r>
      <w:r>
        <w:rPr>
          <w:sz w:val="28"/>
          <w:szCs w:val="28"/>
        </w:rPr>
        <w:t xml:space="preserve"> (№ 2, № 3, № 5, № 10, №17).</w:t>
      </w:r>
    </w:p>
    <w:p w:rsidR="00B66922" w14:paraId="2E766262"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lang w:val="uk-UA"/>
        </w:rPr>
      </w:pPr>
      <w:r>
        <w:rPr>
          <w:sz w:val="28"/>
          <w:szCs w:val="28"/>
        </w:rPr>
        <w:t xml:space="preserve">В рамках </w:t>
      </w:r>
      <w:r>
        <w:rPr>
          <w:sz w:val="28"/>
          <w:szCs w:val="28"/>
        </w:rPr>
        <w:t>міської</w:t>
      </w:r>
      <w:r>
        <w:rPr>
          <w:sz w:val="28"/>
          <w:szCs w:val="28"/>
        </w:rPr>
        <w:t xml:space="preserve"> </w:t>
      </w:r>
      <w:r>
        <w:rPr>
          <w:sz w:val="28"/>
          <w:szCs w:val="28"/>
        </w:rPr>
        <w:t>Програми</w:t>
      </w:r>
      <w:r>
        <w:rPr>
          <w:sz w:val="28"/>
          <w:szCs w:val="28"/>
        </w:rPr>
        <w:t xml:space="preserve"> «З </w:t>
      </w:r>
      <w:r>
        <w:rPr>
          <w:sz w:val="28"/>
          <w:szCs w:val="28"/>
        </w:rPr>
        <w:t>турботою</w:t>
      </w:r>
      <w:r>
        <w:rPr>
          <w:sz w:val="28"/>
          <w:szCs w:val="28"/>
        </w:rPr>
        <w:t xml:space="preserve"> про кожного» за </w:t>
      </w:r>
      <w:r>
        <w:rPr>
          <w:sz w:val="28"/>
          <w:szCs w:val="28"/>
        </w:rPr>
        <w:t>рахунок</w:t>
      </w:r>
      <w:r>
        <w:rPr>
          <w:sz w:val="28"/>
          <w:szCs w:val="28"/>
        </w:rPr>
        <w:t xml:space="preserve"> </w:t>
      </w:r>
      <w:r>
        <w:rPr>
          <w:sz w:val="28"/>
          <w:szCs w:val="28"/>
        </w:rPr>
        <w:t>коштів</w:t>
      </w:r>
      <w:r>
        <w:rPr>
          <w:sz w:val="28"/>
          <w:szCs w:val="28"/>
        </w:rPr>
        <w:t xml:space="preserve"> </w:t>
      </w:r>
      <w:r>
        <w:rPr>
          <w:sz w:val="28"/>
          <w:szCs w:val="28"/>
        </w:rPr>
        <w:t>місцевого</w:t>
      </w:r>
      <w:r>
        <w:rPr>
          <w:sz w:val="28"/>
          <w:szCs w:val="28"/>
        </w:rPr>
        <w:t xml:space="preserve"> бюджету </w:t>
      </w:r>
      <w:r>
        <w:rPr>
          <w:sz w:val="28"/>
          <w:szCs w:val="28"/>
        </w:rPr>
        <w:t>здійснюється</w:t>
      </w:r>
      <w:r>
        <w:rPr>
          <w:sz w:val="28"/>
          <w:szCs w:val="28"/>
        </w:rPr>
        <w:t xml:space="preserve"> </w:t>
      </w:r>
      <w:r>
        <w:rPr>
          <w:sz w:val="28"/>
          <w:szCs w:val="28"/>
        </w:rPr>
        <w:t>відшкодування</w:t>
      </w:r>
      <w:r>
        <w:rPr>
          <w:sz w:val="28"/>
          <w:szCs w:val="28"/>
        </w:rPr>
        <w:t xml:space="preserve"> </w:t>
      </w:r>
      <w:r>
        <w:rPr>
          <w:sz w:val="28"/>
          <w:szCs w:val="28"/>
        </w:rPr>
        <w:t>витрат</w:t>
      </w:r>
      <w:r>
        <w:rPr>
          <w:sz w:val="28"/>
          <w:szCs w:val="28"/>
        </w:rPr>
        <w:t xml:space="preserve"> </w:t>
      </w:r>
      <w:r>
        <w:rPr>
          <w:sz w:val="28"/>
          <w:szCs w:val="28"/>
        </w:rPr>
        <w:t>перевізників</w:t>
      </w:r>
      <w:r>
        <w:rPr>
          <w:sz w:val="28"/>
          <w:szCs w:val="28"/>
        </w:rPr>
        <w:t xml:space="preserve"> за </w:t>
      </w:r>
      <w:r>
        <w:rPr>
          <w:sz w:val="28"/>
          <w:szCs w:val="28"/>
        </w:rPr>
        <w:t>безкоштовне</w:t>
      </w:r>
      <w:r>
        <w:rPr>
          <w:sz w:val="28"/>
          <w:szCs w:val="28"/>
        </w:rPr>
        <w:t xml:space="preserve"> </w:t>
      </w:r>
      <w:r>
        <w:rPr>
          <w:sz w:val="28"/>
          <w:szCs w:val="28"/>
        </w:rPr>
        <w:t>перевезення</w:t>
      </w:r>
      <w:r>
        <w:rPr>
          <w:sz w:val="28"/>
          <w:szCs w:val="28"/>
        </w:rPr>
        <w:t xml:space="preserve"> </w:t>
      </w:r>
      <w:r>
        <w:rPr>
          <w:sz w:val="28"/>
          <w:szCs w:val="28"/>
        </w:rPr>
        <w:t>пільгових</w:t>
      </w:r>
      <w:r>
        <w:rPr>
          <w:sz w:val="28"/>
          <w:szCs w:val="28"/>
        </w:rPr>
        <w:t xml:space="preserve"> </w:t>
      </w:r>
      <w:r>
        <w:rPr>
          <w:sz w:val="28"/>
          <w:szCs w:val="28"/>
        </w:rPr>
        <w:t>категорій</w:t>
      </w:r>
      <w:r>
        <w:rPr>
          <w:sz w:val="28"/>
          <w:szCs w:val="28"/>
        </w:rPr>
        <w:t xml:space="preserve"> </w:t>
      </w:r>
      <w:r>
        <w:rPr>
          <w:sz w:val="28"/>
          <w:szCs w:val="28"/>
        </w:rPr>
        <w:t>населення</w:t>
      </w:r>
      <w:r>
        <w:rPr>
          <w:sz w:val="28"/>
          <w:szCs w:val="28"/>
        </w:rPr>
        <w:t xml:space="preserve"> </w:t>
      </w:r>
      <w:r>
        <w:rPr>
          <w:sz w:val="28"/>
          <w:szCs w:val="28"/>
        </w:rPr>
        <w:t>пасажирським</w:t>
      </w:r>
      <w:r>
        <w:rPr>
          <w:sz w:val="28"/>
          <w:szCs w:val="28"/>
        </w:rPr>
        <w:t xml:space="preserve"> </w:t>
      </w:r>
      <w:r>
        <w:rPr>
          <w:sz w:val="28"/>
          <w:szCs w:val="28"/>
        </w:rPr>
        <w:t>автомобільним</w:t>
      </w:r>
      <w:r>
        <w:rPr>
          <w:sz w:val="28"/>
          <w:szCs w:val="28"/>
        </w:rPr>
        <w:t xml:space="preserve"> транспортом</w:t>
      </w:r>
      <w:r>
        <w:rPr>
          <w:color w:val="000000"/>
          <w:sz w:val="28"/>
          <w:szCs w:val="28"/>
        </w:rPr>
        <w:t xml:space="preserve"> та</w:t>
      </w:r>
      <w:r>
        <w:rPr>
          <w:sz w:val="28"/>
          <w:szCs w:val="28"/>
        </w:rPr>
        <w:t xml:space="preserve"> </w:t>
      </w:r>
      <w:r>
        <w:rPr>
          <w:sz w:val="28"/>
          <w:szCs w:val="28"/>
        </w:rPr>
        <w:t>витрат</w:t>
      </w:r>
      <w:r>
        <w:rPr>
          <w:sz w:val="28"/>
          <w:szCs w:val="28"/>
        </w:rPr>
        <w:t xml:space="preserve"> за </w:t>
      </w:r>
      <w:r>
        <w:rPr>
          <w:sz w:val="28"/>
          <w:szCs w:val="28"/>
        </w:rPr>
        <w:t>перевезення</w:t>
      </w:r>
      <w:r>
        <w:rPr>
          <w:sz w:val="28"/>
          <w:szCs w:val="28"/>
        </w:rPr>
        <w:t xml:space="preserve"> на </w:t>
      </w:r>
      <w:r>
        <w:rPr>
          <w:sz w:val="28"/>
          <w:szCs w:val="28"/>
        </w:rPr>
        <w:t>пільгових</w:t>
      </w:r>
      <w:r>
        <w:rPr>
          <w:sz w:val="28"/>
          <w:szCs w:val="28"/>
        </w:rPr>
        <w:t xml:space="preserve"> </w:t>
      </w:r>
      <w:r>
        <w:rPr>
          <w:sz w:val="28"/>
          <w:szCs w:val="28"/>
        </w:rPr>
        <w:t>умовах</w:t>
      </w:r>
      <w:r>
        <w:rPr>
          <w:sz w:val="28"/>
          <w:szCs w:val="28"/>
        </w:rPr>
        <w:t xml:space="preserve"> </w:t>
      </w:r>
      <w:r>
        <w:rPr>
          <w:sz w:val="28"/>
          <w:szCs w:val="28"/>
        </w:rPr>
        <w:t>залізничним</w:t>
      </w:r>
      <w:r>
        <w:rPr>
          <w:sz w:val="28"/>
          <w:szCs w:val="28"/>
        </w:rPr>
        <w:t xml:space="preserve"> транспортом </w:t>
      </w:r>
      <w:r>
        <w:rPr>
          <w:sz w:val="28"/>
          <w:szCs w:val="28"/>
        </w:rPr>
        <w:t>окремих</w:t>
      </w:r>
      <w:r>
        <w:rPr>
          <w:sz w:val="28"/>
          <w:szCs w:val="28"/>
        </w:rPr>
        <w:t xml:space="preserve"> </w:t>
      </w:r>
      <w:r>
        <w:rPr>
          <w:sz w:val="28"/>
          <w:szCs w:val="28"/>
        </w:rPr>
        <w:t>категорій</w:t>
      </w:r>
      <w:r>
        <w:rPr>
          <w:sz w:val="28"/>
          <w:szCs w:val="28"/>
        </w:rPr>
        <w:t xml:space="preserve"> </w:t>
      </w:r>
      <w:r>
        <w:rPr>
          <w:sz w:val="28"/>
          <w:szCs w:val="28"/>
        </w:rPr>
        <w:t>громадян</w:t>
      </w:r>
      <w:r>
        <w:rPr>
          <w:sz w:val="28"/>
          <w:szCs w:val="28"/>
        </w:rPr>
        <w:t>.</w:t>
      </w:r>
    </w:p>
    <w:p w:rsidR="00B66922" w14:paraId="0EA90F70" w14:textId="77777777">
      <w:pPr>
        <w:pStyle w:val="NormalWeb"/>
        <w:shd w:val="clear" w:color="auto" w:fill="FFFFFF" w:themeFill="background1"/>
        <w:spacing w:before="0" w:beforeAutospacing="0" w:after="0" w:afterAutospacing="0" w:line="206" w:lineRule="atLeast"/>
        <w:ind w:right="140" w:firstLine="567"/>
        <w:contextualSpacing/>
        <w:jc w:val="both"/>
        <w:rPr>
          <w:rStyle w:val="Strong"/>
          <w:b w:val="0"/>
          <w:bCs w:val="0"/>
          <w:sz w:val="28"/>
          <w:szCs w:val="28"/>
          <w:lang w:val="uk-UA"/>
        </w:rPr>
      </w:pPr>
      <w:r>
        <w:rPr>
          <w:sz w:val="28"/>
          <w:szCs w:val="28"/>
          <w:lang w:val="uk-UA"/>
        </w:rPr>
        <w:t xml:space="preserve">В громаді постійно проводиться робота щодо належного утримання доріг та інших </w:t>
      </w:r>
      <w:r>
        <w:rPr>
          <w:sz w:val="28"/>
          <w:szCs w:val="28"/>
          <w:lang w:val="uk-UA"/>
        </w:rPr>
        <w:t>обꞌєктів</w:t>
      </w:r>
      <w:r>
        <w:rPr>
          <w:sz w:val="28"/>
          <w:szCs w:val="28"/>
          <w:lang w:val="uk-UA"/>
        </w:rPr>
        <w:t xml:space="preserve"> транспортної інфраструктури, включаючи проведення поточних ремонтів доріг. Розпочато капітальний ремонт</w:t>
      </w:r>
      <w:r>
        <w:rPr>
          <w:lang w:val="uk-UA"/>
        </w:rPr>
        <w:t xml:space="preserve"> </w:t>
      </w:r>
      <w:r>
        <w:rPr>
          <w:sz w:val="28"/>
          <w:szCs w:val="28"/>
          <w:lang w:val="uk-UA"/>
        </w:rPr>
        <w:t xml:space="preserve">шляхопроводу через залізничні колії по вул. </w:t>
      </w:r>
      <w:r>
        <w:rPr>
          <w:sz w:val="28"/>
          <w:szCs w:val="28"/>
        </w:rPr>
        <w:t>Онікієнка</w:t>
      </w:r>
      <w:r>
        <w:rPr>
          <w:sz w:val="28"/>
          <w:szCs w:val="28"/>
        </w:rPr>
        <w:t xml:space="preserve"> Олега в м. </w:t>
      </w:r>
      <w:r>
        <w:rPr>
          <w:sz w:val="28"/>
          <w:szCs w:val="28"/>
        </w:rPr>
        <w:t>Бровари</w:t>
      </w:r>
      <w:r>
        <w:rPr>
          <w:sz w:val="28"/>
          <w:szCs w:val="28"/>
        </w:rPr>
        <w:t>.</w:t>
      </w:r>
    </w:p>
    <w:p w:rsidR="00B66922" w14:paraId="06C1FA42" w14:textId="77777777">
      <w:pPr>
        <w:pStyle w:val="NormalWeb"/>
        <w:shd w:val="clear" w:color="auto" w:fill="FFFFFF" w:themeFill="background1"/>
        <w:spacing w:before="0" w:beforeAutospacing="0" w:after="0" w:afterAutospacing="0" w:line="206" w:lineRule="atLeast"/>
        <w:ind w:right="140" w:firstLine="567"/>
        <w:contextualSpacing/>
        <w:jc w:val="both"/>
        <w:rPr>
          <w:rStyle w:val="Strong"/>
          <w:b w:val="0"/>
          <w:bCs w:val="0"/>
          <w:sz w:val="28"/>
          <w:szCs w:val="28"/>
          <w:lang w:val="uk-UA"/>
        </w:rPr>
      </w:pPr>
    </w:p>
    <w:p w:rsidR="00B66922" w14:paraId="5AAA5CCA"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lang w:val="uk-UA"/>
        </w:rPr>
      </w:pPr>
      <w:r>
        <w:rPr>
          <w:rStyle w:val="Strong"/>
          <w:i/>
          <w:sz w:val="28"/>
          <w:szCs w:val="28"/>
          <w:u w:val="single"/>
          <w:lang w:val="uk-UA"/>
        </w:rPr>
        <w:t>Головні цілі на 2023 рік:</w:t>
      </w:r>
    </w:p>
    <w:p w:rsidR="00B66922" w14:paraId="54B68EAB" w14:textId="77777777">
      <w:pPr>
        <w:pStyle w:val="NormalWeb"/>
        <w:shd w:val="clear" w:color="auto" w:fill="FFFFFF" w:themeFill="background1"/>
        <w:spacing w:before="0" w:beforeAutospacing="0" w:after="0" w:afterAutospacing="0" w:line="206" w:lineRule="atLeast"/>
        <w:ind w:right="140" w:firstLine="567"/>
        <w:contextualSpacing/>
        <w:jc w:val="both"/>
        <w:rPr>
          <w:sz w:val="28"/>
          <w:szCs w:val="28"/>
          <w:lang w:val="uk-UA"/>
        </w:rPr>
      </w:pPr>
      <w:r>
        <w:rPr>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загального користування в належному стані.</w:t>
      </w:r>
    </w:p>
    <w:p w:rsidR="00B66922" w14:paraId="7A8C156D" w14:textId="77777777">
      <w:pPr>
        <w:pStyle w:val="NormalWeb"/>
        <w:shd w:val="clear" w:color="auto" w:fill="FFFFFF" w:themeFill="background1"/>
        <w:spacing w:before="0" w:beforeAutospacing="0" w:after="0" w:afterAutospacing="0" w:line="206" w:lineRule="atLeast"/>
        <w:ind w:right="140" w:firstLine="426"/>
        <w:contextualSpacing/>
        <w:jc w:val="both"/>
        <w:rPr>
          <w:rStyle w:val="Strong"/>
          <w:i/>
          <w:sz w:val="28"/>
          <w:szCs w:val="28"/>
          <w:u w:val="single"/>
        </w:rPr>
      </w:pPr>
    </w:p>
    <w:p w:rsidR="00B66922" w14:paraId="6B1EF899" w14:textId="77777777">
      <w:pPr>
        <w:pStyle w:val="NormalWeb"/>
        <w:shd w:val="clear" w:color="auto" w:fill="FFFFFF" w:themeFill="background1"/>
        <w:spacing w:before="0" w:beforeAutospacing="0" w:after="0" w:afterAutospacing="0" w:line="206" w:lineRule="atLeast"/>
        <w:ind w:right="140" w:firstLine="567"/>
        <w:contextualSpacing/>
        <w:jc w:val="both"/>
        <w:rPr>
          <w:i/>
          <w:sz w:val="28"/>
          <w:szCs w:val="28"/>
          <w:u w:val="single"/>
        </w:rPr>
      </w:pPr>
      <w:r>
        <w:rPr>
          <w:rStyle w:val="Strong"/>
          <w:i/>
          <w:sz w:val="28"/>
          <w:szCs w:val="28"/>
          <w:u w:val="single"/>
        </w:rPr>
        <w:t>Основні</w:t>
      </w:r>
      <w:r>
        <w:rPr>
          <w:rStyle w:val="Strong"/>
          <w:i/>
          <w:sz w:val="28"/>
          <w:szCs w:val="28"/>
          <w:u w:val="single"/>
          <w:lang w:val="uk-UA"/>
        </w:rPr>
        <w:t xml:space="preserve"> </w:t>
      </w:r>
      <w:r>
        <w:rPr>
          <w:rStyle w:val="Strong"/>
          <w:i/>
          <w:sz w:val="28"/>
          <w:szCs w:val="28"/>
          <w:u w:val="single"/>
        </w:rPr>
        <w:t>завдання</w:t>
      </w:r>
      <w:r>
        <w:rPr>
          <w:rStyle w:val="Strong"/>
          <w:i/>
          <w:sz w:val="28"/>
          <w:szCs w:val="28"/>
          <w:u w:val="single"/>
        </w:rPr>
        <w:t xml:space="preserve"> та заходи на</w:t>
      </w:r>
      <w:r>
        <w:rPr>
          <w:rStyle w:val="Strong"/>
          <w:i/>
          <w:sz w:val="28"/>
          <w:szCs w:val="28"/>
          <w:u w:val="single"/>
          <w:lang w:val="uk-UA"/>
        </w:rPr>
        <w:t xml:space="preserve"> </w:t>
      </w:r>
      <w:r>
        <w:rPr>
          <w:rStyle w:val="Strong"/>
          <w:i/>
          <w:sz w:val="28"/>
          <w:szCs w:val="28"/>
          <w:u w:val="single"/>
        </w:rPr>
        <w:t>20</w:t>
      </w:r>
      <w:r>
        <w:rPr>
          <w:rStyle w:val="Strong"/>
          <w:i/>
          <w:sz w:val="28"/>
          <w:szCs w:val="28"/>
          <w:u w:val="single"/>
          <w:lang w:val="uk-UA"/>
        </w:rPr>
        <w:t>23</w:t>
      </w:r>
      <w:r>
        <w:rPr>
          <w:rStyle w:val="Strong"/>
          <w:i/>
          <w:sz w:val="28"/>
          <w:szCs w:val="28"/>
          <w:u w:val="single"/>
        </w:rPr>
        <w:t xml:space="preserve">  </w:t>
      </w:r>
      <w:r>
        <w:rPr>
          <w:rStyle w:val="Strong"/>
          <w:i/>
          <w:sz w:val="28"/>
          <w:szCs w:val="28"/>
          <w:u w:val="single"/>
        </w:rPr>
        <w:t>рік</w:t>
      </w:r>
      <w:r>
        <w:rPr>
          <w:rStyle w:val="Strong"/>
          <w:i/>
          <w:sz w:val="28"/>
          <w:szCs w:val="28"/>
          <w:u w:val="single"/>
        </w:rPr>
        <w:t>:</w:t>
      </w:r>
    </w:p>
    <w:p w:rsidR="00B66922" w14:paraId="1E33E51E" w14:textId="77777777">
      <w:pPr>
        <w:pStyle w:val="NormalWeb"/>
        <w:numPr>
          <w:ilvl w:val="0"/>
          <w:numId w:val="2"/>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bCs/>
          <w:sz w:val="28"/>
          <w:szCs w:val="28"/>
          <w:lang w:val="uk-UA"/>
        </w:rPr>
        <w:t xml:space="preserve">модернізація </w:t>
      </w:r>
      <w:r>
        <w:rPr>
          <w:sz w:val="28"/>
          <w:szCs w:val="28"/>
          <w:lang w:val="uk-UA"/>
        </w:rPr>
        <w:t xml:space="preserve"> рухомого складу;</w:t>
      </w:r>
    </w:p>
    <w:p w:rsidR="00B66922" w14:paraId="47E97A27" w14:textId="77777777">
      <w:pPr>
        <w:pStyle w:val="NormalWeb"/>
        <w:numPr>
          <w:ilvl w:val="0"/>
          <w:numId w:val="2"/>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запровадження нових автобусних маршрутів;</w:t>
      </w:r>
    </w:p>
    <w:p w:rsidR="00B66922" w14:paraId="6300043B" w14:textId="77777777">
      <w:pPr>
        <w:pStyle w:val="NormalWeb"/>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забезпечення доступних та якісних транспортних послуг населенню;</w:t>
      </w:r>
    </w:p>
    <w:p w:rsidR="00B66922" w14:paraId="12AF3203" w14:textId="77777777">
      <w:pPr>
        <w:pStyle w:val="NormalWeb"/>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rsidR="00B66922" w14:paraId="661E6A1D" w14:textId="77777777">
      <w:pPr>
        <w:pStyle w:val="NormalWeb"/>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покращення транспортної інфраструктури;</w:t>
      </w:r>
    </w:p>
    <w:p w:rsidR="00B66922" w14:paraId="37D9D040" w14:textId="77777777">
      <w:pPr>
        <w:pStyle w:val="NormalWeb"/>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 xml:space="preserve">встановлення системи </w:t>
      </w:r>
      <w:r>
        <w:rPr>
          <w:sz w:val="28"/>
          <w:szCs w:val="28"/>
          <w:lang w:val="uk-UA"/>
        </w:rPr>
        <w:t>відеонагляду</w:t>
      </w:r>
      <w:r>
        <w:rPr>
          <w:sz w:val="28"/>
          <w:szCs w:val="28"/>
          <w:lang w:val="uk-UA"/>
        </w:rPr>
        <w:t xml:space="preserve"> за транспортними </w:t>
      </w:r>
      <w:r>
        <w:rPr>
          <w:sz w:val="28"/>
          <w:szCs w:val="28"/>
          <w:lang w:val="uk-UA"/>
        </w:rPr>
        <w:t>розв</w:t>
      </w:r>
      <w:r>
        <w:rPr>
          <w:sz w:val="28"/>
          <w:szCs w:val="28"/>
        </w:rPr>
        <w:t>’</w:t>
      </w:r>
      <w:r>
        <w:rPr>
          <w:sz w:val="28"/>
          <w:szCs w:val="28"/>
          <w:lang w:val="uk-UA"/>
        </w:rPr>
        <w:t>язками</w:t>
      </w:r>
      <w:r>
        <w:rPr>
          <w:sz w:val="28"/>
          <w:szCs w:val="28"/>
          <w:lang w:val="uk-UA"/>
        </w:rPr>
        <w:t xml:space="preserve"> та автоматизованої системи регулювання дорожнього руху на території громади;</w:t>
      </w:r>
    </w:p>
    <w:p w:rsidR="00B66922" w14:paraId="3A16E870" w14:textId="77777777">
      <w:pPr>
        <w:pStyle w:val="NormalWeb"/>
        <w:numPr>
          <w:ilvl w:val="0"/>
          <w:numId w:val="1"/>
        </w:numPr>
        <w:shd w:val="clear" w:color="auto" w:fill="FFFFFF" w:themeFill="background1"/>
        <w:spacing w:before="0" w:beforeAutospacing="0" w:after="0" w:afterAutospacing="0" w:line="206" w:lineRule="atLeast"/>
        <w:ind w:left="0" w:right="140" w:firstLine="426"/>
        <w:contextualSpacing/>
        <w:jc w:val="both"/>
        <w:rPr>
          <w:sz w:val="28"/>
          <w:szCs w:val="28"/>
          <w:lang w:val="uk-UA"/>
        </w:rPr>
      </w:pPr>
      <w:r>
        <w:rPr>
          <w:sz w:val="28"/>
          <w:szCs w:val="28"/>
          <w:lang w:val="uk-UA"/>
        </w:rPr>
        <w:t xml:space="preserve">утримання </w:t>
      </w:r>
      <w:r>
        <w:rPr>
          <w:sz w:val="28"/>
          <w:szCs w:val="28"/>
        </w:rPr>
        <w:t>автомобільних</w:t>
      </w:r>
      <w:r>
        <w:rPr>
          <w:sz w:val="28"/>
          <w:szCs w:val="28"/>
          <w:lang w:val="uk-UA"/>
        </w:rPr>
        <w:t xml:space="preserve"> </w:t>
      </w:r>
      <w:r>
        <w:rPr>
          <w:sz w:val="28"/>
          <w:szCs w:val="28"/>
        </w:rPr>
        <w:t>доріг</w:t>
      </w:r>
      <w:r>
        <w:rPr>
          <w:sz w:val="28"/>
          <w:szCs w:val="28"/>
          <w:lang w:val="uk-UA"/>
        </w:rPr>
        <w:t xml:space="preserve"> в належному стані.</w:t>
      </w:r>
    </w:p>
    <w:p w:rsidR="00B66922" w14:paraId="1BDFEB94" w14:textId="77777777">
      <w:pPr>
        <w:pStyle w:val="NormalWeb"/>
        <w:shd w:val="clear" w:color="auto" w:fill="FFFFFF" w:themeFill="background1"/>
        <w:spacing w:before="0" w:beforeAutospacing="0" w:after="0" w:afterAutospacing="0" w:line="206" w:lineRule="atLeast"/>
        <w:ind w:right="140" w:firstLine="426"/>
        <w:contextualSpacing/>
        <w:jc w:val="both"/>
        <w:rPr>
          <w:b/>
          <w:i/>
          <w:sz w:val="28"/>
          <w:szCs w:val="28"/>
          <w:u w:val="single"/>
          <w:lang w:val="uk-UA"/>
        </w:rPr>
      </w:pPr>
    </w:p>
    <w:p w:rsidR="00B66922" w14:paraId="785D4CE7" w14:textId="77777777">
      <w:pPr>
        <w:pStyle w:val="NormalWeb"/>
        <w:shd w:val="clear" w:color="auto" w:fill="FFFFFF" w:themeFill="background1"/>
        <w:spacing w:before="0" w:beforeAutospacing="0" w:after="0" w:afterAutospacing="0" w:line="206" w:lineRule="atLeast"/>
        <w:ind w:right="140" w:firstLine="426"/>
        <w:contextualSpacing/>
        <w:jc w:val="both"/>
        <w:rPr>
          <w:b/>
          <w:i/>
          <w:sz w:val="28"/>
          <w:szCs w:val="28"/>
          <w:u w:val="single"/>
          <w:lang w:val="uk-UA"/>
        </w:rPr>
      </w:pPr>
      <w:r>
        <w:rPr>
          <w:b/>
          <w:i/>
          <w:sz w:val="28"/>
          <w:szCs w:val="28"/>
          <w:u w:val="single"/>
          <w:lang w:val="uk-UA"/>
        </w:rPr>
        <w:t>Очікувані результати:</w:t>
      </w:r>
    </w:p>
    <w:p w:rsidR="00B66922" w14:paraId="2E5C2657" w14:textId="77777777">
      <w:pPr>
        <w:pStyle w:val="ListParagraph"/>
        <w:numPr>
          <w:ilvl w:val="0"/>
          <w:numId w:val="20"/>
        </w:numPr>
        <w:shd w:val="clear" w:color="auto" w:fill="FFFFFF" w:themeFill="background1"/>
        <w:suppressAutoHyphens/>
        <w:ind w:left="0" w:right="140" w:firstLine="426"/>
        <w:contextualSpacing/>
        <w:jc w:val="both"/>
        <w:rPr>
          <w:sz w:val="28"/>
          <w:szCs w:val="28"/>
        </w:rPr>
      </w:pPr>
      <w:r>
        <w:rPr>
          <w:sz w:val="28"/>
          <w:szCs w:val="28"/>
        </w:rPr>
        <w:t>впровадження нових транспортних маршрутів для перевезення пасажирів в межах громади;</w:t>
      </w:r>
    </w:p>
    <w:p w:rsidR="00B66922" w14:paraId="2037AB27" w14:textId="77777777">
      <w:pPr>
        <w:pStyle w:val="ListParagraph"/>
        <w:numPr>
          <w:ilvl w:val="0"/>
          <w:numId w:val="21"/>
        </w:numPr>
        <w:shd w:val="clear" w:color="auto" w:fill="FFFFFF" w:themeFill="background1"/>
        <w:suppressAutoHyphens/>
        <w:ind w:left="0" w:right="140" w:firstLine="426"/>
        <w:contextualSpacing/>
        <w:jc w:val="both"/>
        <w:rPr>
          <w:sz w:val="28"/>
          <w:szCs w:val="28"/>
        </w:rPr>
      </w:pPr>
      <w:r>
        <w:rPr>
          <w:sz w:val="28"/>
          <w:szCs w:val="28"/>
        </w:rPr>
        <w:t>покращення транспортної інфраструктури громади;</w:t>
      </w:r>
    </w:p>
    <w:p w:rsidR="00B66922" w14:paraId="12ADBEF4" w14:textId="77777777">
      <w:pPr>
        <w:pStyle w:val="ListParagraph"/>
        <w:numPr>
          <w:ilvl w:val="0"/>
          <w:numId w:val="21"/>
        </w:numPr>
        <w:shd w:val="clear" w:color="auto" w:fill="FFFFFF" w:themeFill="background1"/>
        <w:ind w:left="0" w:right="140" w:firstLine="426"/>
        <w:contextualSpacing/>
        <w:jc w:val="both"/>
        <w:rPr>
          <w:sz w:val="28"/>
          <w:szCs w:val="28"/>
        </w:rPr>
      </w:pPr>
      <w:r>
        <w:rPr>
          <w:sz w:val="28"/>
          <w:szCs w:val="28"/>
        </w:rPr>
        <w:t>підвищення рівня безпеки на дорогах громади.</w:t>
      </w:r>
    </w:p>
    <w:p w:rsidR="00B66922" w14:paraId="2E834A91" w14:textId="77777777">
      <w:pPr>
        <w:pStyle w:val="NormalWeb"/>
        <w:shd w:val="clear" w:color="auto" w:fill="FFFFFF" w:themeFill="background1"/>
        <w:spacing w:before="0" w:beforeAutospacing="0" w:after="0" w:afterAutospacing="0" w:line="206" w:lineRule="atLeast"/>
        <w:ind w:right="140" w:firstLine="426"/>
        <w:contextualSpacing/>
        <w:jc w:val="both"/>
        <w:rPr>
          <w:i/>
          <w:iCs/>
          <w:sz w:val="28"/>
          <w:szCs w:val="28"/>
          <w:u w:val="single"/>
          <w:lang w:val="uk-UA"/>
        </w:rPr>
      </w:pPr>
    </w:p>
    <w:p w:rsidR="00B66922" w14:paraId="7DD071CA" w14:textId="77777777">
      <w:pPr>
        <w:shd w:val="clear" w:color="auto" w:fill="FFFFFF" w:themeFill="background1"/>
        <w:ind w:right="140" w:firstLine="426"/>
        <w:contextualSpacing/>
        <w:jc w:val="center"/>
        <w:rPr>
          <w:rFonts w:ascii="Times New Roman" w:hAnsi="Times New Roman"/>
          <w:b/>
          <w:bCs/>
          <w:sz w:val="28"/>
          <w:szCs w:val="28"/>
        </w:rPr>
      </w:pPr>
      <w:bookmarkStart w:id="15" w:name="_Hlk91145051"/>
      <w:r>
        <w:rPr>
          <w:rFonts w:ascii="Times New Roman" w:hAnsi="Times New Roman"/>
          <w:b/>
          <w:bCs/>
          <w:sz w:val="28"/>
          <w:szCs w:val="28"/>
        </w:rPr>
        <w:t xml:space="preserve"> Зовнішньоекономічна  та міжнародна діяльність</w:t>
      </w:r>
    </w:p>
    <w:p w:rsidR="00B66922" w14:paraId="40AA5FC6" w14:textId="77777777">
      <w:pPr>
        <w:shd w:val="clear" w:color="auto" w:fill="FFFFFF" w:themeFill="background1"/>
        <w:spacing w:after="0"/>
        <w:ind w:right="939" w:firstLine="567"/>
        <w:contextualSpacing/>
        <w:jc w:val="both"/>
        <w:rPr>
          <w:rFonts w:ascii="Times New Roman" w:hAnsi="Times New Roman"/>
          <w:sz w:val="28"/>
          <w:szCs w:val="28"/>
        </w:rPr>
      </w:pPr>
      <w:r>
        <w:rPr>
          <w:rFonts w:ascii="Times New Roman" w:hAnsi="Times New Roman"/>
          <w:sz w:val="28"/>
          <w:szCs w:val="28"/>
        </w:rPr>
        <w:t>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rsidR="00B66922" w14:paraId="6328FF7A" w14:textId="77777777">
      <w:pPr>
        <w:ind w:right="140" w:firstLine="567"/>
        <w:jc w:val="both"/>
        <w:rPr>
          <w:rFonts w:ascii="Times New Roman" w:hAnsi="Times New Roman"/>
          <w:sz w:val="28"/>
          <w:szCs w:val="28"/>
        </w:rPr>
      </w:pPr>
      <w:r>
        <w:rPr>
          <w:rFonts w:ascii="Times New Roman" w:hAnsi="Times New Roman"/>
          <w:sz w:val="28"/>
          <w:szCs w:val="28"/>
        </w:rPr>
        <w:t xml:space="preserve">Громада здійснює плідну співпрацю з багатьма країнами світу. </w:t>
      </w:r>
    </w:p>
    <w:p w:rsidR="00B66922" w14:paraId="36DDCF47" w14:textId="77777777">
      <w:pPr>
        <w:ind w:right="140" w:firstLine="567"/>
        <w:jc w:val="both"/>
        <w:rPr>
          <w:rFonts w:ascii="Times New Roman" w:hAnsi="Times New Roman"/>
          <w:sz w:val="28"/>
          <w:szCs w:val="28"/>
        </w:rPr>
      </w:pPr>
      <w:r>
        <w:rPr>
          <w:rFonts w:ascii="Times New Roman" w:hAnsi="Times New Roman"/>
          <w:sz w:val="28"/>
          <w:szCs w:val="28"/>
        </w:rPr>
        <w:t>У 2022 році продовжувалась робота щодо розширення співпраці з міжнародними партнерами з Німеччини, Швеції, Португалії, Литви та США.</w:t>
      </w:r>
    </w:p>
    <w:p w:rsidR="00B66922" w14:paraId="7665961B" w14:textId="77777777">
      <w:pPr>
        <w:ind w:right="140" w:firstLine="567"/>
        <w:jc w:val="both"/>
        <w:rPr>
          <w:rFonts w:ascii="Times New Roman" w:hAnsi="Times New Roman"/>
          <w:sz w:val="28"/>
          <w:szCs w:val="28"/>
        </w:rPr>
      </w:pPr>
      <w:r>
        <w:rPr>
          <w:rFonts w:ascii="Times New Roman" w:hAnsi="Times New Roman"/>
          <w:sz w:val="28"/>
          <w:szCs w:val="28"/>
        </w:rPr>
        <w:t xml:space="preserve">Зважаючи на повномасштабну агресію </w:t>
      </w:r>
      <w:r>
        <w:rPr>
          <w:rFonts w:ascii="Times New Roman" w:hAnsi="Times New Roman"/>
          <w:sz w:val="28"/>
          <w:szCs w:val="28"/>
        </w:rPr>
        <w:t>росії</w:t>
      </w:r>
      <w:r>
        <w:rPr>
          <w:rFonts w:ascii="Times New Roman" w:hAnsi="Times New Roman"/>
          <w:sz w:val="28"/>
          <w:szCs w:val="28"/>
        </w:rPr>
        <w:t xml:space="preserve"> проти України посилився волонтерський рух, який охопив не тільки Україну, але й увесь світ, так у важкі часи нашу громаду підтримують партнери з різних комун, а саме: місто </w:t>
      </w:r>
      <w:r>
        <w:rPr>
          <w:rFonts w:ascii="Times New Roman" w:hAnsi="Times New Roman"/>
          <w:sz w:val="28"/>
          <w:szCs w:val="28"/>
        </w:rPr>
        <w:t>Фонтене</w:t>
      </w:r>
      <w:r>
        <w:rPr>
          <w:rFonts w:ascii="Times New Roman" w:hAnsi="Times New Roman"/>
          <w:sz w:val="28"/>
          <w:szCs w:val="28"/>
        </w:rPr>
        <w:t>-су-</w:t>
      </w:r>
      <w:r>
        <w:rPr>
          <w:rFonts w:ascii="Times New Roman" w:hAnsi="Times New Roman"/>
          <w:sz w:val="28"/>
          <w:szCs w:val="28"/>
        </w:rPr>
        <w:t>Буа</w:t>
      </w:r>
      <w:r>
        <w:rPr>
          <w:rFonts w:ascii="Times New Roman" w:hAnsi="Times New Roman"/>
          <w:sz w:val="28"/>
          <w:szCs w:val="28"/>
        </w:rPr>
        <w:t xml:space="preserve"> (Франція), місто </w:t>
      </w:r>
      <w:r>
        <w:rPr>
          <w:rFonts w:ascii="Times New Roman" w:hAnsi="Times New Roman"/>
          <w:sz w:val="28"/>
          <w:szCs w:val="28"/>
        </w:rPr>
        <w:t>Задар</w:t>
      </w:r>
      <w:r>
        <w:rPr>
          <w:rFonts w:ascii="Times New Roman" w:hAnsi="Times New Roman"/>
          <w:sz w:val="28"/>
          <w:szCs w:val="28"/>
        </w:rPr>
        <w:t xml:space="preserve"> (Хорватія), міста </w:t>
      </w:r>
      <w:r>
        <w:rPr>
          <w:rFonts w:ascii="Times New Roman" w:hAnsi="Times New Roman"/>
          <w:sz w:val="28"/>
          <w:szCs w:val="28"/>
        </w:rPr>
        <w:t>Рокфорд</w:t>
      </w:r>
      <w:r>
        <w:rPr>
          <w:rFonts w:ascii="Times New Roman" w:hAnsi="Times New Roman"/>
          <w:sz w:val="28"/>
          <w:szCs w:val="28"/>
        </w:rPr>
        <w:t xml:space="preserve"> та </w:t>
      </w:r>
      <w:r>
        <w:rPr>
          <w:rFonts w:ascii="Times New Roman" w:hAnsi="Times New Roman"/>
          <w:sz w:val="28"/>
          <w:szCs w:val="28"/>
        </w:rPr>
        <w:t>Такома</w:t>
      </w:r>
      <w:r>
        <w:rPr>
          <w:rFonts w:ascii="Times New Roman" w:hAnsi="Times New Roman"/>
          <w:sz w:val="28"/>
          <w:szCs w:val="28"/>
        </w:rPr>
        <w:t xml:space="preserve"> (США), </w:t>
      </w:r>
      <w:r>
        <w:rPr>
          <w:rFonts w:ascii="Times New Roman" w:hAnsi="Times New Roman"/>
          <w:sz w:val="28"/>
          <w:szCs w:val="28"/>
        </w:rPr>
        <w:t>Красницький</w:t>
      </w:r>
      <w:r>
        <w:rPr>
          <w:rFonts w:ascii="Times New Roman" w:hAnsi="Times New Roman"/>
          <w:sz w:val="28"/>
          <w:szCs w:val="28"/>
        </w:rPr>
        <w:t xml:space="preserve">, </w:t>
      </w:r>
      <w:r>
        <w:rPr>
          <w:rFonts w:ascii="Times New Roman" w:hAnsi="Times New Roman"/>
          <w:sz w:val="28"/>
          <w:szCs w:val="28"/>
        </w:rPr>
        <w:t>Гродзіський</w:t>
      </w:r>
      <w:r>
        <w:rPr>
          <w:rFonts w:ascii="Times New Roman" w:hAnsi="Times New Roman"/>
          <w:sz w:val="28"/>
          <w:szCs w:val="28"/>
        </w:rPr>
        <w:t xml:space="preserve"> та </w:t>
      </w:r>
      <w:r>
        <w:rPr>
          <w:rFonts w:ascii="Times New Roman" w:hAnsi="Times New Roman"/>
          <w:sz w:val="28"/>
          <w:szCs w:val="28"/>
        </w:rPr>
        <w:t>Гнезненський</w:t>
      </w:r>
      <w:r>
        <w:rPr>
          <w:rFonts w:ascii="Times New Roman" w:hAnsi="Times New Roman"/>
          <w:sz w:val="28"/>
          <w:szCs w:val="28"/>
        </w:rPr>
        <w:t xml:space="preserve"> повіти (Польща), місто </w:t>
      </w:r>
      <w:r>
        <w:rPr>
          <w:rFonts w:ascii="Times New Roman" w:hAnsi="Times New Roman"/>
          <w:sz w:val="28"/>
          <w:szCs w:val="28"/>
        </w:rPr>
        <w:t>Сілламяе</w:t>
      </w:r>
      <w:r>
        <w:rPr>
          <w:rFonts w:ascii="Times New Roman" w:hAnsi="Times New Roman"/>
          <w:sz w:val="28"/>
          <w:szCs w:val="28"/>
        </w:rPr>
        <w:t xml:space="preserve"> (Естонія), місто </w:t>
      </w:r>
      <w:r>
        <w:rPr>
          <w:rFonts w:ascii="Times New Roman" w:hAnsi="Times New Roman"/>
          <w:sz w:val="28"/>
          <w:szCs w:val="28"/>
        </w:rPr>
        <w:t>Хунедоара</w:t>
      </w:r>
      <w:r>
        <w:rPr>
          <w:rFonts w:ascii="Times New Roman" w:hAnsi="Times New Roman"/>
          <w:sz w:val="28"/>
          <w:szCs w:val="28"/>
        </w:rPr>
        <w:t xml:space="preserve"> (Румунія), міста з Польщі, Чехії, Німеччини, Італії, Бельгії, Данії та інших країн, надаючи товари першої необхідності: засоби гігієни, одяг, теплі речі, продукти харчування, ліки, медичні препарати, дизельні агрегати, розкладачки, підгузки для дітей та дорослих, медичні засоби індивідуального захисту, реанімобілі. Понад 40 </w:t>
      </w:r>
      <w:r>
        <w:rPr>
          <w:rFonts w:ascii="Times New Roman" w:hAnsi="Times New Roman"/>
          <w:sz w:val="28"/>
          <w:szCs w:val="28"/>
        </w:rPr>
        <w:t>броварчан</w:t>
      </w:r>
      <w:r>
        <w:rPr>
          <w:rFonts w:ascii="Times New Roman" w:hAnsi="Times New Roman"/>
          <w:sz w:val="28"/>
          <w:szCs w:val="28"/>
        </w:rPr>
        <w:t xml:space="preserve"> мали можливість знайти тимчасовий прихисток у </w:t>
      </w:r>
      <w:r>
        <w:rPr>
          <w:rFonts w:ascii="Times New Roman" w:hAnsi="Times New Roman"/>
          <w:sz w:val="28"/>
          <w:szCs w:val="28"/>
        </w:rPr>
        <w:t>м.Хунедоара</w:t>
      </w:r>
      <w:r>
        <w:rPr>
          <w:rFonts w:ascii="Times New Roman" w:hAnsi="Times New Roman"/>
          <w:sz w:val="28"/>
          <w:szCs w:val="28"/>
        </w:rPr>
        <w:t xml:space="preserve"> (Румунія) завдяки асоціації «Люди і </w:t>
      </w:r>
      <w:r>
        <w:rPr>
          <w:rFonts w:ascii="Times New Roman" w:hAnsi="Times New Roman"/>
          <w:sz w:val="28"/>
          <w:szCs w:val="28"/>
        </w:rPr>
        <w:t>факити</w:t>
      </w:r>
      <w:r>
        <w:rPr>
          <w:rFonts w:ascii="Times New Roman" w:hAnsi="Times New Roman"/>
          <w:sz w:val="28"/>
          <w:szCs w:val="28"/>
        </w:rPr>
        <w:t xml:space="preserve">», українське земляцтво «Водограй» опікується переміщеними українцями не лише у місті </w:t>
      </w:r>
      <w:r>
        <w:rPr>
          <w:rFonts w:ascii="Times New Roman" w:hAnsi="Times New Roman"/>
          <w:sz w:val="28"/>
          <w:szCs w:val="28"/>
        </w:rPr>
        <w:t>Сілламяе</w:t>
      </w:r>
      <w:r>
        <w:rPr>
          <w:rFonts w:ascii="Times New Roman" w:hAnsi="Times New Roman"/>
          <w:sz w:val="28"/>
          <w:szCs w:val="28"/>
        </w:rPr>
        <w:t>, а й по всій Естонії, асоціація «Друзі Броварів» із перших днів війни прийняла у своїх домівках понад 40 українців.</w:t>
      </w:r>
      <w:r>
        <w:rPr>
          <w:rFonts w:ascii="Times New Roman" w:hAnsi="Times New Roman"/>
          <w:sz w:val="28"/>
          <w:szCs w:val="28"/>
        </w:rPr>
        <w:tab/>
      </w:r>
      <w:r>
        <w:rPr>
          <w:rFonts w:ascii="Times New Roman" w:hAnsi="Times New Roman"/>
          <w:sz w:val="28"/>
          <w:szCs w:val="28"/>
          <w:lang w:val="ru-RU"/>
        </w:rPr>
        <w:t xml:space="preserve">У </w:t>
      </w:r>
      <w:r>
        <w:rPr>
          <w:rFonts w:ascii="Times New Roman" w:hAnsi="Times New Roman"/>
          <w:sz w:val="28"/>
          <w:szCs w:val="28"/>
          <w:lang w:val="ru-RU"/>
        </w:rPr>
        <w:t>липні</w:t>
      </w:r>
      <w:r>
        <w:rPr>
          <w:rFonts w:ascii="Times New Roman" w:hAnsi="Times New Roman"/>
          <w:sz w:val="28"/>
          <w:szCs w:val="28"/>
          <w:lang w:val="ru-RU"/>
        </w:rPr>
        <w:t xml:space="preserve"> та </w:t>
      </w:r>
      <w:r>
        <w:rPr>
          <w:rFonts w:ascii="Times New Roman" w:hAnsi="Times New Roman"/>
          <w:sz w:val="28"/>
          <w:szCs w:val="28"/>
          <w:lang w:val="ru-RU"/>
        </w:rPr>
        <w:t>серпні</w:t>
      </w:r>
      <w:r>
        <w:rPr>
          <w:rFonts w:ascii="Times New Roman" w:hAnsi="Times New Roman"/>
          <w:sz w:val="28"/>
          <w:szCs w:val="28"/>
          <w:lang w:val="ru-RU"/>
        </w:rPr>
        <w:t xml:space="preserve"> 2022 року </w:t>
      </w:r>
      <w:r>
        <w:rPr>
          <w:rFonts w:ascii="Times New Roman" w:hAnsi="Times New Roman"/>
          <w:sz w:val="28"/>
          <w:szCs w:val="28"/>
          <w:lang w:val="ru-RU"/>
        </w:rPr>
        <w:t>було</w:t>
      </w:r>
      <w:r>
        <w:rPr>
          <w:rFonts w:ascii="Times New Roman" w:hAnsi="Times New Roman"/>
          <w:sz w:val="28"/>
          <w:szCs w:val="28"/>
          <w:lang w:val="ru-RU"/>
        </w:rPr>
        <w:t xml:space="preserve"> оздоровлено </w:t>
      </w:r>
      <w:r>
        <w:rPr>
          <w:rFonts w:ascii="Times New Roman" w:hAnsi="Times New Roman"/>
          <w:sz w:val="28"/>
          <w:szCs w:val="28"/>
          <w:lang w:val="ru-RU"/>
        </w:rPr>
        <w:t>близько</w:t>
      </w:r>
      <w:r>
        <w:rPr>
          <w:rFonts w:ascii="Times New Roman" w:hAnsi="Times New Roman"/>
          <w:sz w:val="28"/>
          <w:szCs w:val="28"/>
          <w:lang w:val="ru-RU"/>
        </w:rPr>
        <w:t xml:space="preserve"> 70 </w:t>
      </w:r>
      <w:r>
        <w:rPr>
          <w:rFonts w:ascii="Times New Roman" w:hAnsi="Times New Roman"/>
          <w:sz w:val="28"/>
          <w:szCs w:val="28"/>
          <w:lang w:val="ru-RU"/>
        </w:rPr>
        <w:t>броварських</w:t>
      </w:r>
      <w:r>
        <w:rPr>
          <w:rFonts w:ascii="Times New Roman" w:hAnsi="Times New Roman"/>
          <w:sz w:val="28"/>
          <w:szCs w:val="28"/>
          <w:lang w:val="ru-RU"/>
        </w:rPr>
        <w:t xml:space="preserve"> </w:t>
      </w:r>
      <w:r>
        <w:rPr>
          <w:rFonts w:ascii="Times New Roman" w:hAnsi="Times New Roman"/>
          <w:sz w:val="28"/>
          <w:szCs w:val="28"/>
          <w:lang w:val="ru-RU"/>
        </w:rPr>
        <w:t>дітей</w:t>
      </w:r>
      <w:r>
        <w:rPr>
          <w:rFonts w:ascii="Times New Roman" w:hAnsi="Times New Roman"/>
          <w:sz w:val="28"/>
          <w:szCs w:val="28"/>
          <w:lang w:val="ru-RU"/>
        </w:rPr>
        <w:t xml:space="preserve"> у </w:t>
      </w:r>
      <w:r>
        <w:rPr>
          <w:rFonts w:ascii="Times New Roman" w:hAnsi="Times New Roman"/>
          <w:sz w:val="28"/>
          <w:szCs w:val="28"/>
          <w:lang w:val="ru-RU"/>
        </w:rPr>
        <w:t>поріднених</w:t>
      </w:r>
      <w:r>
        <w:rPr>
          <w:rFonts w:ascii="Times New Roman" w:hAnsi="Times New Roman"/>
          <w:sz w:val="28"/>
          <w:szCs w:val="28"/>
          <w:lang w:val="ru-RU"/>
        </w:rPr>
        <w:t xml:space="preserve"> </w:t>
      </w:r>
      <w:r>
        <w:rPr>
          <w:rFonts w:ascii="Times New Roman" w:hAnsi="Times New Roman"/>
          <w:sz w:val="28"/>
          <w:szCs w:val="28"/>
          <w:lang w:val="ru-RU"/>
        </w:rPr>
        <w:t>містах</w:t>
      </w:r>
      <w:r>
        <w:rPr>
          <w:rFonts w:ascii="Times New Roman" w:hAnsi="Times New Roman"/>
          <w:sz w:val="28"/>
          <w:szCs w:val="28"/>
          <w:lang w:val="ru-RU"/>
        </w:rPr>
        <w:t xml:space="preserve">, а </w:t>
      </w:r>
      <w:r>
        <w:rPr>
          <w:rFonts w:ascii="Times New Roman" w:hAnsi="Times New Roman"/>
          <w:sz w:val="28"/>
          <w:szCs w:val="28"/>
          <w:lang w:val="ru-RU"/>
        </w:rPr>
        <w:t>саме</w:t>
      </w:r>
      <w:r>
        <w:rPr>
          <w:rFonts w:ascii="Times New Roman" w:hAnsi="Times New Roman"/>
          <w:sz w:val="28"/>
          <w:szCs w:val="28"/>
          <w:lang w:val="ru-RU"/>
        </w:rPr>
        <w:t xml:space="preserve">: </w:t>
      </w:r>
      <w:r>
        <w:rPr>
          <w:rFonts w:ascii="Times New Roman" w:hAnsi="Times New Roman"/>
          <w:sz w:val="28"/>
          <w:szCs w:val="28"/>
          <w:lang w:val="ru-RU"/>
        </w:rPr>
        <w:t>м.Задар</w:t>
      </w:r>
      <w:r>
        <w:rPr>
          <w:rFonts w:ascii="Times New Roman" w:hAnsi="Times New Roman"/>
          <w:sz w:val="28"/>
          <w:szCs w:val="28"/>
          <w:lang w:val="ru-RU"/>
        </w:rPr>
        <w:t xml:space="preserve">, </w:t>
      </w:r>
      <w:r>
        <w:rPr>
          <w:rFonts w:ascii="Times New Roman" w:hAnsi="Times New Roman"/>
          <w:sz w:val="28"/>
          <w:szCs w:val="28"/>
          <w:lang w:val="ru-RU"/>
        </w:rPr>
        <w:t>м.Фонтене</w:t>
      </w:r>
      <w:r>
        <w:rPr>
          <w:rFonts w:ascii="Times New Roman" w:hAnsi="Times New Roman"/>
          <w:sz w:val="28"/>
          <w:szCs w:val="28"/>
          <w:lang w:val="ru-RU"/>
        </w:rPr>
        <w:t>-су-</w:t>
      </w:r>
      <w:r>
        <w:rPr>
          <w:rFonts w:ascii="Times New Roman" w:hAnsi="Times New Roman"/>
          <w:sz w:val="28"/>
          <w:szCs w:val="28"/>
          <w:lang w:val="ru-RU"/>
        </w:rPr>
        <w:t>Буа</w:t>
      </w:r>
      <w:r>
        <w:rPr>
          <w:rFonts w:ascii="Times New Roman" w:hAnsi="Times New Roman"/>
          <w:sz w:val="28"/>
          <w:szCs w:val="28"/>
          <w:lang w:val="ru-RU"/>
        </w:rPr>
        <w:t xml:space="preserve"> та </w:t>
      </w:r>
      <w:r>
        <w:rPr>
          <w:rFonts w:ascii="Times New Roman" w:hAnsi="Times New Roman"/>
          <w:sz w:val="28"/>
          <w:szCs w:val="28"/>
          <w:lang w:val="ru-RU"/>
        </w:rPr>
        <w:t>м.Рокфорд</w:t>
      </w:r>
      <w:r>
        <w:rPr>
          <w:rFonts w:ascii="Times New Roman" w:hAnsi="Times New Roman"/>
          <w:sz w:val="28"/>
          <w:szCs w:val="28"/>
          <w:lang w:val="ru-RU"/>
        </w:rPr>
        <w:t>.</w:t>
      </w:r>
    </w:p>
    <w:p w:rsidR="00B66922" w14:paraId="323C764E" w14:textId="77777777">
      <w:pPr>
        <w:ind w:right="140" w:firstLine="567"/>
        <w:jc w:val="both"/>
        <w:rPr>
          <w:rFonts w:ascii="Times New Roman" w:hAnsi="Times New Roman"/>
          <w:sz w:val="28"/>
          <w:szCs w:val="28"/>
          <w:lang w:val="ru-RU"/>
        </w:rPr>
      </w:pPr>
      <w:r>
        <w:rPr>
          <w:rFonts w:ascii="Times New Roman" w:hAnsi="Times New Roman"/>
          <w:sz w:val="28"/>
          <w:szCs w:val="28"/>
          <w:lang w:val="ru-RU"/>
        </w:rPr>
        <w:t xml:space="preserve">У </w:t>
      </w:r>
      <w:r>
        <w:rPr>
          <w:rFonts w:ascii="Times New Roman" w:hAnsi="Times New Roman"/>
          <w:sz w:val="28"/>
          <w:szCs w:val="28"/>
          <w:lang w:val="ru-RU"/>
        </w:rPr>
        <w:t>такий</w:t>
      </w:r>
      <w:r>
        <w:rPr>
          <w:rFonts w:ascii="Times New Roman" w:hAnsi="Times New Roman"/>
          <w:sz w:val="28"/>
          <w:szCs w:val="28"/>
          <w:lang w:val="ru-RU"/>
        </w:rPr>
        <w:t xml:space="preserve"> </w:t>
      </w:r>
      <w:r>
        <w:rPr>
          <w:rFonts w:ascii="Times New Roman" w:hAnsi="Times New Roman"/>
          <w:sz w:val="28"/>
          <w:szCs w:val="28"/>
          <w:lang w:val="ru-RU"/>
        </w:rPr>
        <w:t>складний</w:t>
      </w:r>
      <w:r>
        <w:rPr>
          <w:rFonts w:ascii="Times New Roman" w:hAnsi="Times New Roman"/>
          <w:sz w:val="28"/>
          <w:szCs w:val="28"/>
          <w:lang w:val="ru-RU"/>
        </w:rPr>
        <w:t xml:space="preserve"> для </w:t>
      </w:r>
      <w:r>
        <w:rPr>
          <w:rFonts w:ascii="Times New Roman" w:hAnsi="Times New Roman"/>
          <w:sz w:val="28"/>
          <w:szCs w:val="28"/>
          <w:lang w:val="ru-RU"/>
        </w:rPr>
        <w:t>України</w:t>
      </w:r>
      <w:r>
        <w:rPr>
          <w:rFonts w:ascii="Times New Roman" w:hAnsi="Times New Roman"/>
          <w:sz w:val="28"/>
          <w:szCs w:val="28"/>
          <w:lang w:val="ru-RU"/>
        </w:rPr>
        <w:t xml:space="preserve"> час </w:t>
      </w:r>
      <w:r>
        <w:rPr>
          <w:rFonts w:ascii="Times New Roman" w:hAnsi="Times New Roman"/>
          <w:sz w:val="28"/>
          <w:szCs w:val="28"/>
          <w:lang w:val="ru-RU"/>
        </w:rPr>
        <w:t>німецькі</w:t>
      </w:r>
      <w:r>
        <w:rPr>
          <w:rFonts w:ascii="Times New Roman" w:hAnsi="Times New Roman"/>
          <w:sz w:val="28"/>
          <w:szCs w:val="28"/>
          <w:lang w:val="ru-RU"/>
        </w:rPr>
        <w:t xml:space="preserve"> </w:t>
      </w:r>
      <w:r>
        <w:rPr>
          <w:rFonts w:ascii="Times New Roman" w:hAnsi="Times New Roman"/>
          <w:sz w:val="28"/>
          <w:szCs w:val="28"/>
          <w:lang w:val="ru-RU"/>
        </w:rPr>
        <w:t>міста</w:t>
      </w:r>
      <w:r>
        <w:rPr>
          <w:rFonts w:ascii="Times New Roman" w:hAnsi="Times New Roman"/>
          <w:sz w:val="28"/>
          <w:szCs w:val="28"/>
          <w:lang w:val="ru-RU"/>
        </w:rPr>
        <w:t xml:space="preserve"> </w:t>
      </w:r>
      <w:r>
        <w:rPr>
          <w:rFonts w:ascii="Times New Roman" w:hAnsi="Times New Roman"/>
          <w:sz w:val="28"/>
          <w:szCs w:val="28"/>
          <w:lang w:val="ru-RU"/>
        </w:rPr>
        <w:t>Ерланген</w:t>
      </w:r>
      <w:r>
        <w:rPr>
          <w:rFonts w:ascii="Times New Roman" w:hAnsi="Times New Roman"/>
          <w:sz w:val="28"/>
          <w:szCs w:val="28"/>
          <w:lang w:val="ru-RU"/>
        </w:rPr>
        <w:t xml:space="preserve"> та </w:t>
      </w:r>
      <w:r>
        <w:rPr>
          <w:rFonts w:ascii="Times New Roman" w:hAnsi="Times New Roman"/>
          <w:sz w:val="28"/>
          <w:szCs w:val="28"/>
        </w:rPr>
        <w:t>Є</w:t>
      </w:r>
      <w:r>
        <w:rPr>
          <w:rFonts w:ascii="Times New Roman" w:hAnsi="Times New Roman"/>
          <w:sz w:val="28"/>
          <w:szCs w:val="28"/>
          <w:lang w:val="ru-RU"/>
        </w:rPr>
        <w:t xml:space="preserve">на </w:t>
      </w:r>
      <w:r>
        <w:rPr>
          <w:rFonts w:ascii="Times New Roman" w:hAnsi="Times New Roman"/>
          <w:sz w:val="28"/>
          <w:szCs w:val="28"/>
          <w:lang w:val="ru-RU"/>
        </w:rPr>
        <w:t>виявили</w:t>
      </w:r>
      <w:r>
        <w:rPr>
          <w:rFonts w:ascii="Times New Roman" w:hAnsi="Times New Roman"/>
          <w:sz w:val="28"/>
          <w:szCs w:val="28"/>
          <w:lang w:val="ru-RU"/>
        </w:rPr>
        <w:t xml:space="preserve"> </w:t>
      </w:r>
      <w:r>
        <w:rPr>
          <w:rFonts w:ascii="Times New Roman" w:hAnsi="Times New Roman"/>
          <w:sz w:val="28"/>
          <w:szCs w:val="28"/>
          <w:lang w:val="ru-RU"/>
        </w:rPr>
        <w:t>бажання</w:t>
      </w:r>
      <w:r>
        <w:rPr>
          <w:rFonts w:ascii="Times New Roman" w:hAnsi="Times New Roman"/>
          <w:sz w:val="28"/>
          <w:szCs w:val="28"/>
          <w:lang w:val="ru-RU"/>
        </w:rPr>
        <w:t xml:space="preserve"> </w:t>
      </w:r>
      <w:r>
        <w:rPr>
          <w:rFonts w:ascii="Times New Roman" w:hAnsi="Times New Roman"/>
          <w:sz w:val="28"/>
          <w:szCs w:val="28"/>
          <w:lang w:val="ru-RU"/>
        </w:rPr>
        <w:t>підтримати</w:t>
      </w:r>
      <w:r>
        <w:rPr>
          <w:rFonts w:ascii="Times New Roman" w:hAnsi="Times New Roman"/>
          <w:sz w:val="28"/>
          <w:szCs w:val="28"/>
          <w:lang w:val="ru-RU"/>
        </w:rPr>
        <w:t xml:space="preserve"> </w:t>
      </w:r>
      <w:r>
        <w:rPr>
          <w:rFonts w:ascii="Times New Roman" w:hAnsi="Times New Roman"/>
          <w:sz w:val="28"/>
          <w:szCs w:val="28"/>
          <w:lang w:val="ru-RU"/>
        </w:rPr>
        <w:t>Броварську</w:t>
      </w:r>
      <w:r>
        <w:rPr>
          <w:rFonts w:ascii="Times New Roman" w:hAnsi="Times New Roman"/>
          <w:sz w:val="28"/>
          <w:szCs w:val="28"/>
          <w:lang w:val="ru-RU"/>
        </w:rPr>
        <w:t xml:space="preserve"> громаду шляхом </w:t>
      </w:r>
      <w:r>
        <w:rPr>
          <w:rFonts w:ascii="Times New Roman" w:hAnsi="Times New Roman"/>
          <w:sz w:val="28"/>
          <w:szCs w:val="28"/>
          <w:lang w:val="ru-RU"/>
        </w:rPr>
        <w:t>започаткування</w:t>
      </w:r>
      <w:r>
        <w:rPr>
          <w:rFonts w:ascii="Times New Roman" w:hAnsi="Times New Roman"/>
          <w:sz w:val="28"/>
          <w:szCs w:val="28"/>
          <w:lang w:val="ru-RU"/>
        </w:rPr>
        <w:t xml:space="preserve"> </w:t>
      </w:r>
      <w:r>
        <w:rPr>
          <w:rFonts w:ascii="Times New Roman" w:hAnsi="Times New Roman"/>
          <w:sz w:val="28"/>
          <w:szCs w:val="28"/>
          <w:lang w:val="ru-RU"/>
        </w:rPr>
        <w:t>солідарного</w:t>
      </w:r>
      <w:r>
        <w:rPr>
          <w:rFonts w:ascii="Times New Roman" w:hAnsi="Times New Roman"/>
          <w:sz w:val="28"/>
          <w:szCs w:val="28"/>
          <w:lang w:val="ru-RU"/>
        </w:rPr>
        <w:t xml:space="preserve"> партнерства. </w:t>
      </w:r>
      <w:r>
        <w:rPr>
          <w:rFonts w:ascii="Times New Roman" w:hAnsi="Times New Roman"/>
          <w:sz w:val="28"/>
          <w:szCs w:val="28"/>
          <w:lang w:val="ru-RU"/>
        </w:rPr>
        <w:t>Було</w:t>
      </w:r>
      <w:r>
        <w:rPr>
          <w:rFonts w:ascii="Times New Roman" w:hAnsi="Times New Roman"/>
          <w:sz w:val="28"/>
          <w:szCs w:val="28"/>
          <w:lang w:val="ru-RU"/>
        </w:rPr>
        <w:t xml:space="preserve">  </w:t>
      </w:r>
      <w:r>
        <w:rPr>
          <w:rFonts w:ascii="Times New Roman" w:hAnsi="Times New Roman"/>
          <w:sz w:val="28"/>
          <w:szCs w:val="28"/>
          <w:lang w:val="ru-RU"/>
        </w:rPr>
        <w:t>отримано</w:t>
      </w:r>
      <w:r>
        <w:rPr>
          <w:rFonts w:ascii="Times New Roman" w:hAnsi="Times New Roman"/>
          <w:sz w:val="28"/>
          <w:szCs w:val="28"/>
          <w:lang w:val="ru-RU"/>
        </w:rPr>
        <w:t xml:space="preserve"> грант в рамках </w:t>
      </w:r>
      <w:r>
        <w:rPr>
          <w:rFonts w:ascii="Times New Roman" w:hAnsi="Times New Roman"/>
          <w:sz w:val="28"/>
          <w:szCs w:val="28"/>
          <w:lang w:val="ru-RU"/>
        </w:rPr>
        <w:t>інструментів</w:t>
      </w:r>
      <w:r>
        <w:rPr>
          <w:rFonts w:ascii="Times New Roman" w:hAnsi="Times New Roman"/>
          <w:sz w:val="28"/>
          <w:szCs w:val="28"/>
          <w:lang w:val="ru-RU"/>
        </w:rPr>
        <w:t xml:space="preserve"> </w:t>
      </w:r>
      <w:r>
        <w:rPr>
          <w:rFonts w:ascii="Times New Roman" w:hAnsi="Times New Roman"/>
          <w:sz w:val="28"/>
          <w:szCs w:val="28"/>
          <w:lang w:val="ru-RU"/>
        </w:rPr>
        <w:t>підтримки</w:t>
      </w:r>
      <w:r>
        <w:rPr>
          <w:rFonts w:ascii="Times New Roman" w:hAnsi="Times New Roman"/>
          <w:sz w:val="28"/>
          <w:szCs w:val="28"/>
          <w:lang w:val="ru-RU"/>
        </w:rPr>
        <w:t xml:space="preserve"> </w:t>
      </w:r>
      <w:r>
        <w:rPr>
          <w:rFonts w:ascii="Times New Roman" w:hAnsi="Times New Roman"/>
          <w:sz w:val="28"/>
          <w:szCs w:val="28"/>
          <w:lang w:val="ru-RU"/>
        </w:rPr>
        <w:t>Сервісної</w:t>
      </w:r>
      <w:r>
        <w:rPr>
          <w:rFonts w:ascii="Times New Roman" w:hAnsi="Times New Roman"/>
          <w:sz w:val="28"/>
          <w:szCs w:val="28"/>
          <w:lang w:val="ru-RU"/>
        </w:rPr>
        <w:t xml:space="preserve"> </w:t>
      </w:r>
      <w:r>
        <w:rPr>
          <w:rFonts w:ascii="Times New Roman" w:hAnsi="Times New Roman"/>
          <w:sz w:val="28"/>
          <w:szCs w:val="28"/>
          <w:lang w:val="ru-RU"/>
        </w:rPr>
        <w:t>служби</w:t>
      </w:r>
      <w:r>
        <w:rPr>
          <w:rFonts w:ascii="Times New Roman" w:hAnsi="Times New Roman"/>
          <w:sz w:val="28"/>
          <w:szCs w:val="28"/>
          <w:lang w:val="ru-RU"/>
        </w:rPr>
        <w:t xml:space="preserve"> «</w:t>
      </w:r>
      <w:r>
        <w:rPr>
          <w:rFonts w:ascii="Times New Roman" w:hAnsi="Times New Roman"/>
          <w:sz w:val="28"/>
          <w:szCs w:val="28"/>
          <w:lang w:val="ru-RU"/>
        </w:rPr>
        <w:t>Міста</w:t>
      </w:r>
      <w:r>
        <w:rPr>
          <w:rFonts w:ascii="Times New Roman" w:hAnsi="Times New Roman"/>
          <w:sz w:val="28"/>
          <w:szCs w:val="28"/>
          <w:lang w:val="ru-RU"/>
        </w:rPr>
        <w:t xml:space="preserve"> в </w:t>
      </w:r>
      <w:r>
        <w:rPr>
          <w:rFonts w:ascii="Times New Roman" w:hAnsi="Times New Roman"/>
          <w:sz w:val="28"/>
          <w:szCs w:val="28"/>
          <w:lang w:val="ru-RU"/>
        </w:rPr>
        <w:t>єдиному</w:t>
      </w:r>
      <w:r>
        <w:rPr>
          <w:rFonts w:ascii="Times New Roman" w:hAnsi="Times New Roman"/>
          <w:sz w:val="28"/>
          <w:szCs w:val="28"/>
          <w:lang w:val="ru-RU"/>
        </w:rPr>
        <w:t xml:space="preserve"> </w:t>
      </w:r>
      <w:r>
        <w:rPr>
          <w:rFonts w:ascii="Times New Roman" w:hAnsi="Times New Roman"/>
          <w:sz w:val="28"/>
          <w:szCs w:val="28"/>
          <w:lang w:val="ru-RU"/>
        </w:rPr>
        <w:t>світі</w:t>
      </w:r>
      <w:r>
        <w:rPr>
          <w:rFonts w:ascii="Times New Roman" w:hAnsi="Times New Roman"/>
          <w:sz w:val="28"/>
          <w:szCs w:val="28"/>
          <w:lang w:val="ru-RU"/>
        </w:rPr>
        <w:t xml:space="preserve"> (SKEW)» </w:t>
      </w:r>
      <w:r>
        <w:rPr>
          <w:rFonts w:ascii="Times New Roman" w:hAnsi="Times New Roman"/>
          <w:sz w:val="28"/>
          <w:szCs w:val="28"/>
          <w:lang w:val="ru-RU"/>
        </w:rPr>
        <w:t>німецького</w:t>
      </w:r>
      <w:r>
        <w:rPr>
          <w:rFonts w:ascii="Times New Roman" w:hAnsi="Times New Roman"/>
          <w:sz w:val="28"/>
          <w:szCs w:val="28"/>
          <w:lang w:val="ru-RU"/>
        </w:rPr>
        <w:t xml:space="preserve"> </w:t>
      </w:r>
      <w:r>
        <w:rPr>
          <w:rFonts w:ascii="Times New Roman" w:hAnsi="Times New Roman"/>
          <w:sz w:val="28"/>
          <w:szCs w:val="28"/>
          <w:lang w:val="ru-RU"/>
        </w:rPr>
        <w:t>некомерційного</w:t>
      </w:r>
      <w:r>
        <w:rPr>
          <w:rFonts w:ascii="Times New Roman" w:hAnsi="Times New Roman"/>
          <w:sz w:val="28"/>
          <w:szCs w:val="28"/>
          <w:lang w:val="ru-RU"/>
        </w:rPr>
        <w:t xml:space="preserve"> </w:t>
      </w:r>
      <w:r>
        <w:rPr>
          <w:rFonts w:ascii="Times New Roman" w:hAnsi="Times New Roman"/>
          <w:sz w:val="28"/>
          <w:szCs w:val="28"/>
          <w:lang w:val="ru-RU"/>
        </w:rPr>
        <w:t>товариства</w:t>
      </w:r>
      <w:r>
        <w:rPr>
          <w:rFonts w:ascii="Times New Roman" w:hAnsi="Times New Roman"/>
          <w:sz w:val="28"/>
          <w:szCs w:val="28"/>
          <w:lang w:val="ru-RU"/>
        </w:rPr>
        <w:t xml:space="preserve"> </w:t>
      </w:r>
      <w:r>
        <w:rPr>
          <w:rFonts w:ascii="Times New Roman" w:hAnsi="Times New Roman"/>
          <w:sz w:val="28"/>
          <w:szCs w:val="28"/>
          <w:lang w:val="ru-RU"/>
        </w:rPr>
        <w:t>Engagement</w:t>
      </w:r>
      <w:r>
        <w:rPr>
          <w:rFonts w:ascii="Times New Roman" w:hAnsi="Times New Roman"/>
          <w:sz w:val="28"/>
          <w:szCs w:val="28"/>
          <w:lang w:val="ru-RU"/>
        </w:rPr>
        <w:t xml:space="preserve"> Global (EG) та </w:t>
      </w:r>
      <w:r>
        <w:rPr>
          <w:rFonts w:ascii="Times New Roman" w:hAnsi="Times New Roman"/>
          <w:sz w:val="28"/>
          <w:szCs w:val="28"/>
          <w:lang w:val="ru-RU"/>
        </w:rPr>
        <w:t>придбано</w:t>
      </w:r>
      <w:r>
        <w:rPr>
          <w:rFonts w:ascii="Times New Roman" w:hAnsi="Times New Roman"/>
          <w:sz w:val="28"/>
          <w:szCs w:val="28"/>
          <w:lang w:val="ru-RU"/>
        </w:rPr>
        <w:t xml:space="preserve"> </w:t>
      </w:r>
      <w:r>
        <w:rPr>
          <w:rFonts w:ascii="Times New Roman" w:hAnsi="Times New Roman"/>
          <w:sz w:val="28"/>
          <w:szCs w:val="28"/>
          <w:lang w:val="ru-RU"/>
        </w:rPr>
        <w:t>медичне</w:t>
      </w:r>
      <w:r>
        <w:rPr>
          <w:rFonts w:ascii="Times New Roman" w:hAnsi="Times New Roman"/>
          <w:sz w:val="28"/>
          <w:szCs w:val="28"/>
          <w:lang w:val="ru-RU"/>
        </w:rPr>
        <w:t xml:space="preserve"> </w:t>
      </w:r>
      <w:r>
        <w:rPr>
          <w:rFonts w:ascii="Times New Roman" w:hAnsi="Times New Roman"/>
          <w:sz w:val="28"/>
          <w:szCs w:val="28"/>
          <w:lang w:val="ru-RU"/>
        </w:rPr>
        <w:t>обладнання</w:t>
      </w:r>
      <w:r>
        <w:rPr>
          <w:rFonts w:ascii="Times New Roman" w:hAnsi="Times New Roman"/>
          <w:sz w:val="28"/>
          <w:szCs w:val="28"/>
          <w:lang w:val="ru-RU"/>
        </w:rPr>
        <w:t xml:space="preserve"> для КНП «</w:t>
      </w:r>
      <w:r>
        <w:rPr>
          <w:rFonts w:ascii="Times New Roman" w:hAnsi="Times New Roman"/>
          <w:sz w:val="28"/>
          <w:szCs w:val="28"/>
          <w:lang w:val="ru-RU"/>
        </w:rPr>
        <w:t>Броварська</w:t>
      </w:r>
      <w:r>
        <w:rPr>
          <w:rFonts w:ascii="Times New Roman" w:hAnsi="Times New Roman"/>
          <w:sz w:val="28"/>
          <w:szCs w:val="28"/>
          <w:lang w:val="ru-RU"/>
        </w:rPr>
        <w:t xml:space="preserve"> </w:t>
      </w:r>
      <w:r>
        <w:rPr>
          <w:rFonts w:ascii="Times New Roman" w:hAnsi="Times New Roman"/>
          <w:sz w:val="28"/>
          <w:szCs w:val="28"/>
          <w:lang w:val="ru-RU"/>
        </w:rPr>
        <w:t>багатопрофільна</w:t>
      </w:r>
      <w:r>
        <w:rPr>
          <w:rFonts w:ascii="Times New Roman" w:hAnsi="Times New Roman"/>
          <w:sz w:val="28"/>
          <w:szCs w:val="28"/>
          <w:lang w:val="ru-RU"/>
        </w:rPr>
        <w:t xml:space="preserve"> </w:t>
      </w:r>
      <w:r>
        <w:rPr>
          <w:rFonts w:ascii="Times New Roman" w:hAnsi="Times New Roman"/>
          <w:sz w:val="28"/>
          <w:szCs w:val="28"/>
          <w:lang w:val="ru-RU"/>
        </w:rPr>
        <w:t>клінічна</w:t>
      </w:r>
      <w:r>
        <w:rPr>
          <w:rFonts w:ascii="Times New Roman" w:hAnsi="Times New Roman"/>
          <w:sz w:val="28"/>
          <w:szCs w:val="28"/>
          <w:lang w:val="ru-RU"/>
        </w:rPr>
        <w:t xml:space="preserve"> </w:t>
      </w:r>
      <w:r>
        <w:rPr>
          <w:rFonts w:ascii="Times New Roman" w:hAnsi="Times New Roman"/>
          <w:sz w:val="28"/>
          <w:szCs w:val="28"/>
          <w:lang w:val="ru-RU"/>
        </w:rPr>
        <w:t>лікарня</w:t>
      </w:r>
      <w:r>
        <w:rPr>
          <w:rFonts w:ascii="Times New Roman" w:hAnsi="Times New Roman"/>
          <w:sz w:val="28"/>
          <w:szCs w:val="28"/>
          <w:lang w:val="ru-RU"/>
        </w:rPr>
        <w:t xml:space="preserve">». </w:t>
      </w:r>
    </w:p>
    <w:p w:rsidR="00B66922" w14:paraId="549368C6" w14:textId="77777777">
      <w:pPr>
        <w:pStyle w:val="NormalWeb"/>
        <w:shd w:val="clear" w:color="auto" w:fill="FFFFFF" w:themeFill="background1"/>
        <w:spacing w:before="0" w:beforeAutospacing="0" w:after="0" w:afterAutospacing="0"/>
        <w:ind w:right="140" w:firstLine="426"/>
        <w:contextualSpacing/>
        <w:jc w:val="both"/>
        <w:rPr>
          <w:sz w:val="18"/>
          <w:szCs w:val="18"/>
          <w:lang w:val="uk-UA"/>
        </w:rPr>
      </w:pPr>
      <w:r>
        <w:rPr>
          <w:sz w:val="18"/>
          <w:szCs w:val="18"/>
        </w:rPr>
        <w:t> </w:t>
      </w:r>
    </w:p>
    <w:p w:rsidR="00B66922" w14:paraId="362756FC" w14:textId="77777777">
      <w:pPr>
        <w:shd w:val="clear" w:color="auto" w:fill="FFFFFF" w:themeFill="background1"/>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2023 рік:</w:t>
      </w:r>
    </w:p>
    <w:p w:rsidR="00B66922" w14:paraId="1E40E055" w14:textId="77777777">
      <w:pPr>
        <w:shd w:val="clear" w:color="auto" w:fill="FFFFFF" w:themeFill="background1"/>
        <w:spacing w:line="242" w:lineRule="auto"/>
        <w:ind w:right="140" w:firstLine="567"/>
        <w:contextualSpacing/>
        <w:jc w:val="both"/>
        <w:rPr>
          <w:rFonts w:ascii="Times New Roman" w:hAnsi="Times New Roman"/>
          <w:sz w:val="28"/>
          <w:szCs w:val="28"/>
        </w:rPr>
      </w:pPr>
      <w:r>
        <w:rPr>
          <w:rFonts w:ascii="Times New Roman" w:hAnsi="Times New Roman"/>
          <w:sz w:val="28"/>
          <w:szCs w:val="28"/>
        </w:rPr>
        <w:t xml:space="preserve">Інтеграція економіки громади у світовий простір шляхом експорту високоякісної та </w:t>
      </w:r>
      <w:r>
        <w:rPr>
          <w:rFonts w:ascii="Times New Roman" w:hAnsi="Times New Roman"/>
          <w:sz w:val="28"/>
          <w:szCs w:val="28"/>
        </w:rPr>
        <w:t>конкурентноспроможної</w:t>
      </w:r>
      <w:r>
        <w:rPr>
          <w:rFonts w:ascii="Times New Roman" w:hAnsi="Times New Roman"/>
          <w:sz w:val="28"/>
          <w:szCs w:val="28"/>
        </w:rPr>
        <w:t xml:space="preserve"> продукції, розширення зовнішніх ринків збуту, а також підтримка власного виробника з метою зменшення імпорту.</w:t>
      </w:r>
    </w:p>
    <w:p w:rsidR="00B66922" w14:paraId="39EAEE1A" w14:textId="77777777">
      <w:pPr>
        <w:pStyle w:val="NoSpacing"/>
        <w:shd w:val="clear" w:color="auto" w:fill="FFFFFF" w:themeFill="background1"/>
        <w:ind w:right="140" w:firstLine="567"/>
        <w:contextualSpacing/>
        <w:jc w:val="both"/>
        <w:rPr>
          <w:sz w:val="28"/>
          <w:szCs w:val="28"/>
        </w:rPr>
      </w:pPr>
      <w:r>
        <w:rPr>
          <w:sz w:val="28"/>
          <w:szCs w:val="28"/>
        </w:rPr>
        <w:t xml:space="preserve">Розвиток співпраці з територіальними громадами близького та далекого зарубіжжя; участь у спільних міжнародних </w:t>
      </w:r>
      <w:r>
        <w:rPr>
          <w:sz w:val="28"/>
          <w:szCs w:val="28"/>
        </w:rPr>
        <w:t>проєктах</w:t>
      </w:r>
      <w:r>
        <w:rPr>
          <w:sz w:val="28"/>
          <w:szCs w:val="28"/>
        </w:rPr>
        <w:t>; покращення міжнародного іміджу громади.</w:t>
      </w:r>
    </w:p>
    <w:p w:rsidR="00B66922" w14:paraId="04BD3164" w14:textId="77777777">
      <w:pPr>
        <w:shd w:val="clear" w:color="auto" w:fill="FFFFFF" w:themeFill="background1"/>
        <w:spacing w:line="242" w:lineRule="auto"/>
        <w:ind w:right="140" w:firstLine="426"/>
        <w:contextualSpacing/>
        <w:jc w:val="both"/>
        <w:rPr>
          <w:sz w:val="28"/>
          <w:szCs w:val="28"/>
        </w:rPr>
      </w:pPr>
    </w:p>
    <w:p w:rsidR="00B66922" w14:paraId="691C89EA" w14:textId="77777777">
      <w:pPr>
        <w:shd w:val="clear" w:color="auto" w:fill="FFFFFF" w:themeFill="background1"/>
        <w:ind w:right="140"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Основні завдання та заходи на 2023 рік:</w:t>
      </w:r>
    </w:p>
    <w:p w:rsidR="00B66922" w14:paraId="06E3C5E1" w14:textId="77777777">
      <w:pPr>
        <w:pStyle w:val="NoSpacing"/>
        <w:shd w:val="clear" w:color="auto" w:fill="FFFFFF" w:themeFill="background1"/>
        <w:tabs>
          <w:tab w:val="left" w:pos="9356"/>
        </w:tabs>
        <w:ind w:right="140" w:firstLine="426"/>
        <w:contextualSpacing/>
        <w:jc w:val="both"/>
        <w:rPr>
          <w:sz w:val="28"/>
          <w:szCs w:val="28"/>
        </w:rPr>
      </w:pPr>
      <w:r>
        <w:rPr>
          <w:b/>
          <w:bCs/>
          <w:sz w:val="28"/>
          <w:szCs w:val="28"/>
        </w:rPr>
        <w:t xml:space="preserve">■ </w:t>
      </w:r>
      <w:r>
        <w:rPr>
          <w:sz w:val="28"/>
          <w:szCs w:val="28"/>
        </w:rPr>
        <w:t>сприяння виходу підприємств громади на зовнішні ринки;</w:t>
      </w:r>
    </w:p>
    <w:p w:rsidR="00B66922" w14:paraId="6B2B037B" w14:textId="77777777">
      <w:pPr>
        <w:pStyle w:val="NoSpacing"/>
        <w:shd w:val="clear" w:color="auto" w:fill="FFFFFF" w:themeFill="background1"/>
        <w:tabs>
          <w:tab w:val="left" w:pos="9356"/>
        </w:tabs>
        <w:ind w:right="140" w:firstLine="426"/>
        <w:contextualSpacing/>
        <w:jc w:val="both"/>
        <w:rPr>
          <w:sz w:val="28"/>
          <w:szCs w:val="28"/>
        </w:rPr>
      </w:pPr>
      <w:r>
        <w:rPr>
          <w:b/>
          <w:bCs/>
          <w:sz w:val="28"/>
          <w:szCs w:val="28"/>
        </w:rPr>
        <w:t>■ і</w:t>
      </w:r>
      <w:r>
        <w:rPr>
          <w:sz w:val="28"/>
          <w:szCs w:val="28"/>
        </w:rPr>
        <w:t>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B66922" w14:paraId="6C316F1B" w14:textId="77777777">
      <w:pPr>
        <w:pStyle w:val="NoSpacing"/>
        <w:shd w:val="clear" w:color="auto" w:fill="FFFFFF" w:themeFill="background1"/>
        <w:tabs>
          <w:tab w:val="left" w:pos="9356"/>
        </w:tabs>
        <w:ind w:right="140" w:firstLine="426"/>
        <w:contextualSpacing/>
        <w:jc w:val="both"/>
        <w:rPr>
          <w:sz w:val="28"/>
          <w:szCs w:val="28"/>
        </w:rPr>
      </w:pPr>
      <w:r>
        <w:rPr>
          <w:rFonts w:ascii="Arial" w:hAnsi="Arial"/>
          <w:b/>
          <w:bCs/>
          <w:sz w:val="28"/>
          <w:szCs w:val="28"/>
        </w:rPr>
        <w:t xml:space="preserve">■ </w:t>
      </w:r>
      <w:r>
        <w:rPr>
          <w:sz w:val="28"/>
          <w:szCs w:val="28"/>
        </w:rPr>
        <w:t>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B66922" w14:paraId="3F804E87" w14:textId="77777777">
      <w:pPr>
        <w:pStyle w:val="NoSpacing"/>
        <w:shd w:val="clear" w:color="auto" w:fill="FFFFFF" w:themeFill="background1"/>
        <w:tabs>
          <w:tab w:val="left" w:pos="9356"/>
        </w:tabs>
        <w:ind w:right="140" w:firstLine="426"/>
        <w:contextualSpacing/>
        <w:jc w:val="both"/>
        <w:rPr>
          <w:sz w:val="28"/>
          <w:szCs w:val="28"/>
        </w:rPr>
      </w:pPr>
      <w:r>
        <w:rPr>
          <w:b/>
          <w:bCs/>
          <w:sz w:val="28"/>
          <w:szCs w:val="28"/>
        </w:rPr>
        <w:t xml:space="preserve">■ </w:t>
      </w:r>
      <w:r>
        <w:rPr>
          <w:bCs/>
          <w:sz w:val="28"/>
          <w:szCs w:val="28"/>
        </w:rPr>
        <w:t xml:space="preserve">активізація наявної міжнародної </w:t>
      </w:r>
      <w:r>
        <w:rPr>
          <w:sz w:val="28"/>
          <w:szCs w:val="28"/>
        </w:rPr>
        <w:t xml:space="preserve">співпраці та розширення міжнародних </w:t>
      </w:r>
      <w:r>
        <w:rPr>
          <w:sz w:val="28"/>
          <w:szCs w:val="28"/>
        </w:rPr>
        <w:t>зв’язків</w:t>
      </w:r>
      <w:r>
        <w:rPr>
          <w:sz w:val="28"/>
          <w:szCs w:val="28"/>
        </w:rPr>
        <w:t>, залучення міжнародних грантів;</w:t>
      </w:r>
    </w:p>
    <w:p w:rsidR="00B66922" w14:paraId="3851644A" w14:textId="77777777">
      <w:pPr>
        <w:pStyle w:val="NoSpacing"/>
        <w:shd w:val="clear" w:color="auto" w:fill="FFFFFF" w:themeFill="background1"/>
        <w:tabs>
          <w:tab w:val="left" w:pos="9356"/>
        </w:tabs>
        <w:ind w:right="140" w:firstLine="426"/>
        <w:contextualSpacing/>
        <w:jc w:val="both"/>
        <w:rPr>
          <w:sz w:val="28"/>
          <w:szCs w:val="28"/>
        </w:rPr>
      </w:pPr>
      <w:r>
        <w:rPr>
          <w:b/>
          <w:bCs/>
          <w:sz w:val="28"/>
          <w:szCs w:val="28"/>
        </w:rPr>
        <w:t xml:space="preserve">■ </w:t>
      </w:r>
      <w:r>
        <w:rPr>
          <w:bCs/>
          <w:sz w:val="28"/>
          <w:szCs w:val="28"/>
        </w:rPr>
        <w:t>координація міжнародних заходів на території громади;</w:t>
      </w:r>
    </w:p>
    <w:p w:rsidR="00B66922" w14:paraId="25813D28" w14:textId="77777777">
      <w:pPr>
        <w:pStyle w:val="NoSpacing"/>
        <w:shd w:val="clear" w:color="auto" w:fill="FFFFFF" w:themeFill="background1"/>
        <w:tabs>
          <w:tab w:val="left" w:pos="9356"/>
        </w:tabs>
        <w:ind w:right="140" w:firstLine="426"/>
        <w:contextualSpacing/>
        <w:jc w:val="both"/>
        <w:rPr>
          <w:bCs/>
          <w:sz w:val="28"/>
          <w:szCs w:val="28"/>
        </w:rPr>
      </w:pPr>
      <w:r>
        <w:rPr>
          <w:b/>
          <w:bCs/>
          <w:sz w:val="28"/>
          <w:szCs w:val="28"/>
        </w:rPr>
        <w:t xml:space="preserve">■ </w:t>
      </w:r>
      <w:r>
        <w:rPr>
          <w:bCs/>
          <w:sz w:val="28"/>
          <w:szCs w:val="28"/>
        </w:rPr>
        <w:t>участь у міжнародних програмах в сферах економіки, освіти, культури, спорту тощо.</w:t>
      </w:r>
    </w:p>
    <w:p w:rsidR="00B66922" w14:paraId="6A13EBF0" w14:textId="77777777">
      <w:pPr>
        <w:pStyle w:val="NoSpacing"/>
        <w:shd w:val="clear" w:color="auto" w:fill="FFFFFF" w:themeFill="background1"/>
        <w:ind w:right="140" w:firstLine="426"/>
        <w:contextualSpacing/>
        <w:jc w:val="both"/>
        <w:rPr>
          <w:bCs/>
          <w:sz w:val="28"/>
          <w:szCs w:val="28"/>
        </w:rPr>
      </w:pPr>
    </w:p>
    <w:p w:rsidR="00B66922" w14:paraId="194F502C" w14:textId="77777777">
      <w:pPr>
        <w:pStyle w:val="NoSpacing"/>
        <w:shd w:val="clear" w:color="auto" w:fill="FFFFFF" w:themeFill="background1"/>
        <w:ind w:right="140" w:firstLine="567"/>
        <w:contextualSpacing/>
        <w:jc w:val="both"/>
        <w:rPr>
          <w:b/>
          <w:bCs/>
          <w:i/>
          <w:sz w:val="28"/>
          <w:szCs w:val="28"/>
          <w:u w:val="single"/>
        </w:rPr>
      </w:pPr>
      <w:r>
        <w:rPr>
          <w:b/>
          <w:bCs/>
          <w:i/>
          <w:sz w:val="28"/>
          <w:szCs w:val="28"/>
          <w:u w:val="single"/>
        </w:rPr>
        <w:t>Очікувані результати:</w:t>
      </w:r>
    </w:p>
    <w:p w:rsidR="00B66922" w14:paraId="12C376BD" w14:textId="77777777">
      <w:pPr>
        <w:pStyle w:val="NoSpacing"/>
        <w:numPr>
          <w:ilvl w:val="0"/>
          <w:numId w:val="34"/>
        </w:numPr>
        <w:shd w:val="clear" w:color="auto" w:fill="FFFFFF" w:themeFill="background1"/>
        <w:ind w:left="0" w:right="140" w:firstLine="426"/>
        <w:contextualSpacing/>
        <w:jc w:val="both"/>
        <w:rPr>
          <w:bCs/>
          <w:sz w:val="28"/>
          <w:szCs w:val="28"/>
        </w:rPr>
      </w:pPr>
      <w:r>
        <w:rPr>
          <w:bCs/>
          <w:sz w:val="28"/>
          <w:szCs w:val="28"/>
        </w:rPr>
        <w:t>збільшення обсягів експорту товарів та послуг суб’єктами господарювання громади;</w:t>
      </w:r>
    </w:p>
    <w:p w:rsidR="00B66922" w14:paraId="6FAEE076" w14:textId="77777777">
      <w:pPr>
        <w:pStyle w:val="NoSpacing"/>
        <w:numPr>
          <w:ilvl w:val="0"/>
          <w:numId w:val="34"/>
        </w:numPr>
        <w:shd w:val="clear" w:color="auto" w:fill="FFFFFF" w:themeFill="background1"/>
        <w:ind w:left="0" w:right="140" w:firstLine="426"/>
        <w:contextualSpacing/>
        <w:jc w:val="both"/>
        <w:rPr>
          <w:bCs/>
          <w:sz w:val="28"/>
          <w:szCs w:val="28"/>
        </w:rPr>
      </w:pPr>
      <w:r>
        <w:rPr>
          <w:bCs/>
          <w:sz w:val="28"/>
          <w:szCs w:val="28"/>
        </w:rPr>
        <w:t xml:space="preserve">розширення міжнародних побратимських та партнерських </w:t>
      </w:r>
      <w:r>
        <w:rPr>
          <w:bCs/>
          <w:sz w:val="28"/>
          <w:szCs w:val="28"/>
        </w:rPr>
        <w:t>звꞌязків</w:t>
      </w:r>
      <w:r>
        <w:rPr>
          <w:bCs/>
          <w:sz w:val="28"/>
          <w:szCs w:val="28"/>
        </w:rPr>
        <w:t xml:space="preserve"> у сферах економіки, освіти,  культури, спорту та інших галузей;</w:t>
      </w:r>
    </w:p>
    <w:p w:rsidR="00B66922" w14:paraId="22E60ABA" w14:textId="77777777">
      <w:pPr>
        <w:pStyle w:val="NoSpacing"/>
        <w:numPr>
          <w:ilvl w:val="0"/>
          <w:numId w:val="34"/>
        </w:numPr>
        <w:shd w:val="clear" w:color="auto" w:fill="FFFFFF" w:themeFill="background1"/>
        <w:ind w:left="0" w:right="140" w:firstLine="426"/>
        <w:contextualSpacing/>
        <w:jc w:val="both"/>
        <w:rPr>
          <w:bCs/>
          <w:sz w:val="28"/>
          <w:szCs w:val="28"/>
        </w:rPr>
      </w:pPr>
      <w:r>
        <w:rPr>
          <w:bCs/>
          <w:sz w:val="28"/>
          <w:szCs w:val="28"/>
        </w:rPr>
        <w:t>участь у спільних заходах громади з міжнародними установами та організаціями в різних галузях;</w:t>
      </w:r>
    </w:p>
    <w:p w:rsidR="00B66922" w14:paraId="6E363EC9" w14:textId="77777777">
      <w:pPr>
        <w:pStyle w:val="NoSpacing"/>
        <w:numPr>
          <w:ilvl w:val="0"/>
          <w:numId w:val="34"/>
        </w:numPr>
        <w:shd w:val="clear" w:color="auto" w:fill="FFFFFF" w:themeFill="background1"/>
        <w:ind w:left="0" w:right="140" w:firstLine="426"/>
        <w:contextualSpacing/>
        <w:jc w:val="both"/>
        <w:rPr>
          <w:bCs/>
          <w:sz w:val="28"/>
          <w:szCs w:val="28"/>
        </w:rPr>
      </w:pPr>
      <w:r>
        <w:rPr>
          <w:bCs/>
          <w:sz w:val="28"/>
          <w:szCs w:val="28"/>
        </w:rPr>
        <w:t xml:space="preserve">участь в міжнародних </w:t>
      </w:r>
      <w:r>
        <w:rPr>
          <w:bCs/>
          <w:sz w:val="28"/>
          <w:szCs w:val="28"/>
        </w:rPr>
        <w:t>проєктах</w:t>
      </w:r>
      <w:r>
        <w:rPr>
          <w:bCs/>
          <w:sz w:val="28"/>
          <w:szCs w:val="28"/>
        </w:rPr>
        <w:t>, навчаннях, форумах з метою залучення грантових коштів міжнародних організацій.</w:t>
      </w:r>
    </w:p>
    <w:p w:rsidR="00B66922" w14:paraId="32138E38" w14:textId="77777777">
      <w:pPr>
        <w:shd w:val="clear" w:color="auto" w:fill="FFFFFF" w:themeFill="background1"/>
        <w:ind w:right="140" w:firstLine="426"/>
        <w:contextualSpacing/>
        <w:jc w:val="both"/>
        <w:rPr>
          <w:b/>
          <w:spacing w:val="8"/>
          <w:sz w:val="16"/>
          <w:szCs w:val="16"/>
          <w:u w:val="single"/>
        </w:rPr>
      </w:pPr>
    </w:p>
    <w:bookmarkEnd w:id="15"/>
    <w:p w:rsidR="00B66922" w14:paraId="3343D515" w14:textId="77777777">
      <w:pPr>
        <w:shd w:val="clear" w:color="auto" w:fill="FFFFFF" w:themeFill="background1"/>
        <w:ind w:right="140" w:firstLine="426"/>
        <w:contextualSpacing/>
        <w:jc w:val="center"/>
        <w:rPr>
          <w:b/>
          <w:bCs/>
          <w:iCs/>
          <w:sz w:val="28"/>
          <w:szCs w:val="28"/>
        </w:rPr>
      </w:pPr>
      <w:r>
        <w:rPr>
          <w:b/>
          <w:bCs/>
          <w:iCs/>
          <w:sz w:val="28"/>
          <w:szCs w:val="28"/>
        </w:rPr>
        <w:t xml:space="preserve"> </w:t>
      </w:r>
    </w:p>
    <w:p w:rsidR="00B66922" w14:paraId="4C525F32" w14:textId="77777777">
      <w:pPr>
        <w:shd w:val="clear" w:color="auto" w:fill="FFFFFF" w:themeFill="background1"/>
        <w:ind w:right="140" w:firstLine="426"/>
        <w:contextualSpacing/>
        <w:jc w:val="center"/>
        <w:rPr>
          <w:b/>
          <w:bCs/>
          <w:iCs/>
          <w:sz w:val="28"/>
          <w:szCs w:val="28"/>
        </w:rPr>
      </w:pPr>
      <w:r>
        <w:rPr>
          <w:b/>
          <w:bCs/>
          <w:iCs/>
          <w:sz w:val="28"/>
          <w:szCs w:val="28"/>
        </w:rPr>
        <w:t>Фінансові ресурси</w:t>
      </w:r>
    </w:p>
    <w:p w:rsidR="00B66922" w14:paraId="0F1ACF78" w14:textId="77777777">
      <w:pPr>
        <w:pStyle w:val="BodyTextIndent3"/>
        <w:shd w:val="clear" w:color="auto" w:fill="FFFFFF" w:themeFill="background1"/>
        <w:ind w:left="0" w:right="140" w:firstLine="426"/>
        <w:contextualSpacing/>
        <w:jc w:val="both"/>
        <w:rPr>
          <w:sz w:val="28"/>
          <w:szCs w:val="28"/>
        </w:rPr>
      </w:pPr>
      <w:bookmarkStart w:id="16" w:name="_Hlk123735891"/>
      <w:r>
        <w:rPr>
          <w:bCs/>
          <w:sz w:val="28"/>
          <w:szCs w:val="28"/>
        </w:rPr>
        <w:t xml:space="preserve">На 2023 рік обсяг </w:t>
      </w:r>
      <w:r>
        <w:rPr>
          <w:sz w:val="28"/>
          <w:szCs w:val="28"/>
        </w:rPr>
        <w:t>доходної частини</w:t>
      </w:r>
      <w:r>
        <w:rPr>
          <w:bCs/>
          <w:sz w:val="28"/>
          <w:szCs w:val="28"/>
        </w:rPr>
        <w:t xml:space="preserve"> місцевого</w:t>
      </w:r>
      <w:r>
        <w:rPr>
          <w:sz w:val="28"/>
          <w:szCs w:val="28"/>
        </w:rPr>
        <w:t xml:space="preserve"> бюджету</w:t>
      </w:r>
      <w:r>
        <w:rPr>
          <w:bCs/>
          <w:sz w:val="28"/>
          <w:szCs w:val="28"/>
        </w:rPr>
        <w:t xml:space="preserve"> складе 1 686 563,380  тис. грн., з них надходження до загального фонду – 1 607 925,88 тис. грн. (в тому числі трансферти – 279 096,38 тис. грн.), до спеціального фонду – 79 637,5 тис. грн. </w:t>
      </w:r>
      <w:r>
        <w:rPr>
          <w:sz w:val="28"/>
          <w:szCs w:val="28"/>
        </w:rPr>
        <w:t xml:space="preserve"> </w:t>
      </w:r>
    </w:p>
    <w:p w:rsidR="00B66922" w14:paraId="1295DAF4" w14:textId="77777777">
      <w:pPr>
        <w:pStyle w:val="BodyTextIndent3"/>
        <w:shd w:val="clear" w:color="auto" w:fill="FFFFFF" w:themeFill="background1"/>
        <w:tabs>
          <w:tab w:val="left" w:pos="567"/>
        </w:tabs>
        <w:ind w:left="0" w:right="140" w:firstLine="567"/>
        <w:contextualSpacing/>
        <w:jc w:val="both"/>
        <w:rPr>
          <w:sz w:val="28"/>
          <w:szCs w:val="28"/>
        </w:rPr>
      </w:pPr>
      <w:r>
        <w:rPr>
          <w:sz w:val="28"/>
          <w:szCs w:val="28"/>
        </w:rPr>
        <w:t xml:space="preserve"> </w:t>
      </w:r>
      <w:bookmarkEnd w:id="16"/>
      <w:r>
        <w:rPr>
          <w:sz w:val="28"/>
          <w:szCs w:val="28"/>
        </w:rPr>
        <w:t>Основними  бюджетоутворюючими  джерелами місцевого бюджету у 2022 році були: податок на доходи фізичних осіб; податок на майно; єдиний податок; акцизний податок. </w:t>
      </w:r>
    </w:p>
    <w:p w:rsidR="00B66922" w14:paraId="19FD8A80" w14:textId="77777777">
      <w:pPr>
        <w:shd w:val="clear" w:color="auto" w:fill="FFFFFF" w:themeFill="background1"/>
        <w:ind w:right="140" w:firstLine="426"/>
        <w:contextualSpacing/>
        <w:jc w:val="both"/>
        <w:rPr>
          <w:b/>
          <w:bCs/>
        </w:rPr>
      </w:pPr>
    </w:p>
    <w:p w:rsidR="00B66922" w14:paraId="2EB70B65" w14:textId="77777777">
      <w:pPr>
        <w:pStyle w:val="NormalWeb"/>
        <w:shd w:val="clear" w:color="auto" w:fill="FFFFFF" w:themeFill="background1"/>
        <w:spacing w:before="0" w:beforeAutospacing="0" w:after="0" w:afterAutospacing="0"/>
        <w:ind w:right="140" w:firstLine="567"/>
        <w:contextualSpacing/>
        <w:jc w:val="both"/>
        <w:rPr>
          <w:b/>
          <w:bCs/>
          <w:sz w:val="28"/>
          <w:szCs w:val="28"/>
          <w:u w:val="single"/>
          <w:lang w:val="uk-UA"/>
        </w:rPr>
      </w:pPr>
      <w:r>
        <w:rPr>
          <w:rStyle w:val="Emphasis"/>
          <w:b/>
          <w:bCs/>
          <w:sz w:val="28"/>
          <w:szCs w:val="28"/>
          <w:u w:val="single"/>
          <w:lang w:val="uk-UA"/>
        </w:rPr>
        <w:t>Головні цілі на 2023 рік:</w:t>
      </w:r>
    </w:p>
    <w:p w:rsidR="00B66922" w14:paraId="3F3CF2B0" w14:textId="77777777">
      <w:pPr>
        <w:pStyle w:val="BodyTextIndent2"/>
        <w:shd w:val="clear" w:color="auto" w:fill="FFFFFF" w:themeFill="background1"/>
        <w:ind w:right="140" w:firstLine="426"/>
        <w:contextualSpacing/>
      </w:pPr>
      <w: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B66922" w14:paraId="20373157" w14:textId="77777777">
      <w:pPr>
        <w:shd w:val="clear" w:color="auto" w:fill="FFFFFF" w:themeFill="background1"/>
        <w:ind w:right="140" w:firstLine="426"/>
        <w:contextualSpacing/>
        <w:jc w:val="both"/>
        <w:rPr>
          <w:rStyle w:val="Emphasis"/>
          <w:b/>
          <w:bCs/>
          <w:iCs w:val="0"/>
          <w:sz w:val="28"/>
          <w:szCs w:val="28"/>
          <w:u w:val="single"/>
        </w:rPr>
      </w:pPr>
    </w:p>
    <w:p w:rsidR="00B66922" w14:paraId="006CA390" w14:textId="77777777">
      <w:pPr>
        <w:shd w:val="clear" w:color="auto" w:fill="FFFFFF" w:themeFill="background1"/>
        <w:ind w:right="140" w:firstLine="567"/>
        <w:contextualSpacing/>
        <w:jc w:val="both"/>
        <w:rPr>
          <w:sz w:val="28"/>
          <w:szCs w:val="28"/>
          <w:u w:val="single"/>
        </w:rPr>
      </w:pPr>
      <w:r>
        <w:rPr>
          <w:rStyle w:val="Emphasis"/>
          <w:b/>
          <w:bCs/>
          <w:sz w:val="28"/>
          <w:szCs w:val="28"/>
          <w:u w:val="single"/>
        </w:rPr>
        <w:t>Основні завдання та заходи на 2023  рік:</w:t>
      </w:r>
    </w:p>
    <w:p w:rsidR="00B66922" w14:paraId="62CB6D54"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забезпечення збільшення надходжень до бюджету громади;</w:t>
      </w:r>
    </w:p>
    <w:p w:rsidR="00B66922" w14:paraId="312E1B31"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раціональне використання бюджетних коштів;</w:t>
      </w:r>
    </w:p>
    <w:p w:rsidR="00B66922" w14:paraId="50D5E66A"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B66922" w14:paraId="38F55284"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проведення аналізу виконання дохідної частини бюджету;</w:t>
      </w:r>
    </w:p>
    <w:p w:rsidR="00B66922" w14:paraId="366B5BE9"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B66922" w14:paraId="4FB1B7D6"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аналіз виконання  програм, затверджених міською радою,  та визначення  пріоритетності щодо фінансування;</w:t>
      </w:r>
    </w:p>
    <w:p w:rsidR="00B66922" w14:paraId="6FE65D70" w14:textId="77777777">
      <w:pPr>
        <w:pStyle w:val="NoSpacing"/>
        <w:numPr>
          <w:ilvl w:val="0"/>
          <w:numId w:val="22"/>
        </w:numPr>
        <w:shd w:val="clear" w:color="auto" w:fill="FFFFFF" w:themeFill="background1"/>
        <w:ind w:left="0" w:right="140" w:firstLine="426"/>
        <w:contextualSpacing/>
        <w:jc w:val="both"/>
        <w:rPr>
          <w:sz w:val="28"/>
          <w:szCs w:val="28"/>
        </w:rPr>
      </w:pPr>
      <w:r>
        <w:rPr>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B66922" w14:paraId="739B8393" w14:textId="77777777">
      <w:pPr>
        <w:pStyle w:val="NoSpacing"/>
        <w:shd w:val="clear" w:color="auto" w:fill="FFFFFF" w:themeFill="background1"/>
        <w:ind w:right="140" w:firstLine="426"/>
        <w:contextualSpacing/>
        <w:rPr>
          <w:b/>
          <w:i/>
          <w:sz w:val="28"/>
          <w:szCs w:val="28"/>
          <w:u w:val="single"/>
        </w:rPr>
      </w:pPr>
    </w:p>
    <w:p w:rsidR="00B66922" w14:paraId="3013A234" w14:textId="77777777">
      <w:pPr>
        <w:pStyle w:val="NoSpacing"/>
        <w:shd w:val="clear" w:color="auto" w:fill="FFFFFF" w:themeFill="background1"/>
        <w:ind w:right="140" w:firstLine="567"/>
        <w:contextualSpacing/>
        <w:rPr>
          <w:b/>
          <w:i/>
          <w:sz w:val="28"/>
          <w:szCs w:val="28"/>
          <w:u w:val="single"/>
        </w:rPr>
      </w:pPr>
      <w:r>
        <w:rPr>
          <w:b/>
          <w:i/>
          <w:sz w:val="28"/>
          <w:szCs w:val="28"/>
          <w:u w:val="single"/>
        </w:rPr>
        <w:t>Очікувані результати:</w:t>
      </w:r>
    </w:p>
    <w:p w:rsidR="00B66922" w14:paraId="7C426BD8" w14:textId="77777777">
      <w:pPr>
        <w:pStyle w:val="NoSpacing"/>
        <w:numPr>
          <w:ilvl w:val="0"/>
          <w:numId w:val="23"/>
        </w:numPr>
        <w:shd w:val="clear" w:color="auto" w:fill="FFFFFF" w:themeFill="background1"/>
        <w:ind w:left="0" w:right="140" w:firstLine="426"/>
        <w:contextualSpacing/>
        <w:jc w:val="both"/>
        <w:rPr>
          <w:sz w:val="28"/>
          <w:szCs w:val="28"/>
        </w:rPr>
      </w:pPr>
      <w:r>
        <w:rPr>
          <w:sz w:val="28"/>
          <w:szCs w:val="28"/>
        </w:rPr>
        <w:t>забезпечення збалансованого  бюджету на всіх стадіях бюджетного процесу;</w:t>
      </w:r>
    </w:p>
    <w:p w:rsidR="00B66922" w14:paraId="1B303E33" w14:textId="77777777">
      <w:pPr>
        <w:pStyle w:val="NoSpacing"/>
        <w:numPr>
          <w:ilvl w:val="0"/>
          <w:numId w:val="23"/>
        </w:numPr>
        <w:shd w:val="clear" w:color="auto" w:fill="FFFFFF" w:themeFill="background1"/>
        <w:ind w:left="0" w:right="142" w:firstLine="425"/>
        <w:contextualSpacing/>
        <w:jc w:val="both"/>
        <w:rPr>
          <w:sz w:val="28"/>
          <w:szCs w:val="28"/>
        </w:rPr>
      </w:pPr>
      <w:r>
        <w:rPr>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B66922" w14:paraId="24CEE067" w14:textId="77777777">
      <w:pPr>
        <w:pStyle w:val="ListParagraph"/>
        <w:numPr>
          <w:ilvl w:val="0"/>
          <w:numId w:val="23"/>
        </w:numPr>
        <w:shd w:val="clear" w:color="auto" w:fill="FFFFFF" w:themeFill="background1"/>
        <w:spacing w:line="250" w:lineRule="auto"/>
        <w:ind w:left="0" w:right="140" w:firstLine="426"/>
        <w:contextualSpacing/>
        <w:jc w:val="both"/>
        <w:rPr>
          <w:sz w:val="28"/>
          <w:szCs w:val="28"/>
        </w:rPr>
      </w:pPr>
      <w:r>
        <w:rPr>
          <w:sz w:val="28"/>
          <w:szCs w:val="28"/>
        </w:rPr>
        <w:t>фінансування 35 місцевих програм, які будуть виконувати 11 головних розпорядників коштів, згідно додатку 2.</w:t>
      </w:r>
    </w:p>
    <w:p w:rsidR="00B66922" w14:paraId="2F8399E6" w14:textId="77777777">
      <w:pPr>
        <w:shd w:val="clear" w:color="auto" w:fill="FFFFFF" w:themeFill="background1"/>
        <w:spacing w:line="250" w:lineRule="auto"/>
        <w:ind w:right="140" w:firstLine="426"/>
        <w:contextualSpacing/>
        <w:jc w:val="both"/>
        <w:rPr>
          <w:sz w:val="28"/>
          <w:szCs w:val="28"/>
          <w:u w:val="single"/>
        </w:rPr>
      </w:pPr>
    </w:p>
    <w:p w:rsidR="00B66922" w14:paraId="66B3D528" w14:textId="77777777">
      <w:pPr>
        <w:shd w:val="clear" w:color="auto" w:fill="FFFFFF" w:themeFill="background1"/>
        <w:spacing w:line="250" w:lineRule="auto"/>
        <w:ind w:right="140" w:firstLine="426"/>
        <w:contextualSpacing/>
        <w:jc w:val="both"/>
        <w:rPr>
          <w:sz w:val="28"/>
          <w:szCs w:val="28"/>
          <w:u w:val="single"/>
        </w:rPr>
      </w:pPr>
    </w:p>
    <w:p w:rsidR="00B66922" w14:paraId="1C05601C" w14:textId="77777777">
      <w:pPr>
        <w:shd w:val="clear" w:color="auto" w:fill="FFFFFF" w:themeFill="background1"/>
        <w:ind w:right="140" w:firstLine="426"/>
        <w:contextualSpacing/>
        <w:rPr>
          <w:sz w:val="28"/>
          <w:szCs w:val="28"/>
          <w:lang w:val="ru-RU"/>
        </w:rPr>
      </w:pPr>
    </w:p>
    <w:p w:rsidR="00B66922" w14:paraId="1544E053" w14:textId="77777777">
      <w:pPr>
        <w:shd w:val="clear" w:color="auto" w:fill="FFFFFF" w:themeFill="background1"/>
        <w:ind w:right="140" w:firstLine="567"/>
        <w:contextualSpacing/>
        <w:rPr>
          <w:sz w:val="28"/>
          <w:szCs w:val="28"/>
          <w:lang w:val="ru-RU"/>
        </w:rPr>
      </w:pPr>
      <w:r>
        <w:rPr>
          <w:rFonts w:ascii="Times New Roman" w:hAnsi="Times New Roman"/>
          <w:sz w:val="28"/>
          <w:szCs w:val="28"/>
          <w:lang w:val="ru-RU"/>
        </w:rPr>
        <w:t>Міський</w:t>
      </w:r>
      <w:r>
        <w:rPr>
          <w:rFonts w:ascii="Times New Roman" w:hAnsi="Times New Roman"/>
          <w:sz w:val="28"/>
          <w:szCs w:val="28"/>
          <w:lang w:val="ru-RU"/>
        </w:rPr>
        <w:t xml:space="preserve"> голова                                                                      </w:t>
      </w:r>
      <w:r>
        <w:rPr>
          <w:rFonts w:ascii="Times New Roman" w:hAnsi="Times New Roman"/>
          <w:sz w:val="28"/>
          <w:szCs w:val="28"/>
          <w:lang w:val="ru-RU"/>
        </w:rPr>
        <w:t>Ігор</w:t>
      </w:r>
      <w:r>
        <w:rPr>
          <w:rFonts w:ascii="Times New Roman" w:hAnsi="Times New Roman"/>
          <w:sz w:val="28"/>
          <w:szCs w:val="28"/>
          <w:lang w:val="ru-RU"/>
        </w:rPr>
        <w:t xml:space="preserve"> САПОЖКО   </w:t>
      </w:r>
      <w:r>
        <w:rPr>
          <w:sz w:val="28"/>
          <w:szCs w:val="28"/>
          <w:lang w:val="ru-RU"/>
        </w:rPr>
        <w:t xml:space="preserve">     </w:t>
      </w:r>
    </w:p>
    <w:p w:rsidR="00B66922" w14:paraId="0E5E94F1" w14:textId="77777777">
      <w:pPr>
        <w:ind w:right="140" w:firstLine="426"/>
        <w:jc w:val="center"/>
        <w:rPr>
          <w:sz w:val="28"/>
          <w:szCs w:val="28"/>
          <w:lang w:val="ru-RU"/>
        </w:rPr>
      </w:pPr>
    </w:p>
    <w:bookmarkEnd w:id="1"/>
    <w:permEnd w:id="0"/>
    <w:p w:rsidR="00B66922" w14:paraId="5D848B49" w14:textId="77777777">
      <w:pPr>
        <w:spacing w:after="0"/>
        <w:rPr>
          <w:rFonts w:ascii="Times New Roman" w:hAnsi="Times New Roman"/>
          <w:iCs/>
          <w:sz w:val="28"/>
          <w:szCs w:val="28"/>
        </w:rPr>
      </w:pPr>
    </w:p>
    <w:sectPr>
      <w:headerReference w:type="default" r:id="rId6"/>
      <w:footerReference w:type="default" r:id="rId7"/>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Times">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922" w14:paraId="18ECE6EB"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rsidR="00B66922" w14:paraId="536395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922" w14:paraId="5C604480" w14:textId="77777777">
    <w:pPr>
      <w:tabs>
        <w:tab w:val="center" w:pos="4819"/>
        <w:tab w:val="right" w:pos="9639"/>
      </w:tabs>
      <w:spacing w:after="0" w:line="240" w:lineRule="auto"/>
      <w:jc w:val="right"/>
      <w:rPr>
        <w:rFonts w:ascii="Times New Roman" w:hAnsi="Times New Roman"/>
        <w:color w:val="7F7F7F"/>
        <w:sz w:val="24"/>
        <w:szCs w:val="24"/>
        <w:lang w:val="hr-HR" w:eastAsia="ru-RU"/>
      </w:rPr>
    </w:pPr>
    <w:bookmarkStart w:id="17" w:name="_Hlk109737539"/>
    <w:r>
      <w:rPr>
        <w:rFonts w:ascii="Times New Roman" w:hAnsi="Times New Roman"/>
        <w:color w:val="7F7F7F" w:themeColor="text1" w:themeTint="80"/>
        <w:sz w:val="24"/>
        <w:szCs w:val="24"/>
        <w:lang w:eastAsia="ru-RU"/>
      </w:rPr>
      <w:t>Продовження додатку</w:t>
    </w:r>
  </w:p>
  <w:bookmarkEnd w:id="17"/>
  <w:p w:rsidR="00B66922" w14:paraId="7430DB5B" w14:textId="77777777">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C46F5"/>
    <w:multiLevelType w:val="hybridMultilevel"/>
    <w:tmpl w:val="6E4CCE56"/>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nsid w:val="09790F2C"/>
    <w:multiLevelType w:val="hybridMultilevel"/>
    <w:tmpl w:val="512A3FF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A896B7D"/>
    <w:multiLevelType w:val="hybridMultilevel"/>
    <w:tmpl w:val="88D48DAA"/>
    <w:lvl w:ilvl="0">
      <w:start w:val="1"/>
      <w:numFmt w:val="bullet"/>
      <w:lvlText w:val=""/>
      <w:lvlJc w:val="left"/>
      <w:pPr>
        <w:ind w:left="36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B614584"/>
    <w:multiLevelType w:val="multilevel"/>
    <w:tmpl w:val="D5D4E5F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D5A6B30"/>
    <w:multiLevelType w:val="hybridMultilevel"/>
    <w:tmpl w:val="4F2A79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4D0207A"/>
    <w:multiLevelType w:val="hybridMultilevel"/>
    <w:tmpl w:val="D85E1FD4"/>
    <w:lvl w:ilvl="0">
      <w:start w:val="1"/>
      <w:numFmt w:val="bullet"/>
      <w:lvlText w:val=""/>
      <w:lvlJc w:val="left"/>
      <w:pPr>
        <w:tabs>
          <w:tab w:val="num" w:pos="720"/>
        </w:tabs>
        <w:ind w:left="720" w:hanging="360"/>
      </w:pPr>
      <w:rPr>
        <w:rFonts w:ascii="Wingdings" w:hAnsi="Wingdings"/>
        <w:sz w:val="40"/>
        <w:szCs w:val="4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1DAF76B2"/>
    <w:multiLevelType w:val="hybridMultilevel"/>
    <w:tmpl w:val="8ACC53DC"/>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F3D1225"/>
    <w:multiLevelType w:val="hybridMultilevel"/>
    <w:tmpl w:val="F8102F24"/>
    <w:lvl w:ilvl="0">
      <w:start w:val="1"/>
      <w:numFmt w:val="bullet"/>
      <w:lvlText w:val=""/>
      <w:lvlJc w:val="left"/>
      <w:pPr>
        <w:ind w:left="360" w:hanging="360"/>
      </w:pPr>
      <w:rPr>
        <w:rFonts w:ascii="Wingdings" w:hAnsi="Wingdings"/>
        <w:sz w:val="44"/>
        <w:szCs w:val="44"/>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8">
    <w:nsid w:val="2372734F"/>
    <w:multiLevelType w:val="hybridMultilevel"/>
    <w:tmpl w:val="0B4015F6"/>
    <w:lvl w:ilvl="0">
      <w:start w:val="1"/>
      <w:numFmt w:val="bullet"/>
      <w:lvlText w:val=""/>
      <w:lvlJc w:val="left"/>
      <w:pPr>
        <w:ind w:left="1287" w:hanging="360"/>
      </w:pPr>
      <w:rPr>
        <w:rFonts w:ascii="Wingdings" w:hAnsi="Wingdings"/>
        <w:color w:val="auto"/>
        <w:sz w:val="44"/>
        <w:szCs w:val="44"/>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
    <w:nsid w:val="26B120A7"/>
    <w:multiLevelType w:val="hybridMultilevel"/>
    <w:tmpl w:val="BF12877E"/>
    <w:lvl w:ilvl="0">
      <w:start w:val="1"/>
      <w:numFmt w:val="bullet"/>
      <w:lvlText w:val=""/>
      <w:lvlJc w:val="left"/>
      <w:pPr>
        <w:ind w:left="928"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280B76A7"/>
    <w:multiLevelType w:val="hybridMultilevel"/>
    <w:tmpl w:val="4B0674E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28B321BE"/>
    <w:multiLevelType w:val="hybridMultilevel"/>
    <w:tmpl w:val="14FEAFB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2C562D0A"/>
    <w:multiLevelType w:val="hybridMultilevel"/>
    <w:tmpl w:val="50A40E4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3">
    <w:nsid w:val="2C69652D"/>
    <w:multiLevelType w:val="hybridMultilevel"/>
    <w:tmpl w:val="8B862502"/>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2CC133F2"/>
    <w:multiLevelType w:val="hybridMultilevel"/>
    <w:tmpl w:val="AD1CB51A"/>
    <w:lvl w:ilvl="0">
      <w:start w:val="1"/>
      <w:numFmt w:val="bullet"/>
      <w:lvlText w:val=""/>
      <w:lvlJc w:val="left"/>
      <w:pPr>
        <w:ind w:left="928"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2E0072F3"/>
    <w:multiLevelType w:val="hybridMultilevel"/>
    <w:tmpl w:val="CB8C594A"/>
    <w:lvl w:ilvl="0">
      <w:start w:val="1"/>
      <w:numFmt w:val="bullet"/>
      <w:lvlText w:val=""/>
      <w:lvlJc w:val="left"/>
      <w:pPr>
        <w:ind w:left="644"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2EB343D0"/>
    <w:multiLevelType w:val="hybridMultilevel"/>
    <w:tmpl w:val="9BF8F75E"/>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319E455F"/>
    <w:multiLevelType w:val="hybridMultilevel"/>
    <w:tmpl w:val="0FD83950"/>
    <w:lvl w:ilvl="0">
      <w:start w:val="1"/>
      <w:numFmt w:val="bullet"/>
      <w:lvlText w:val=""/>
      <w:lvlJc w:val="left"/>
      <w:pPr>
        <w:ind w:left="72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31C627CD"/>
    <w:multiLevelType w:val="hybridMultilevel"/>
    <w:tmpl w:val="98BCE186"/>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321A40FD"/>
    <w:multiLevelType w:val="hybridMultilevel"/>
    <w:tmpl w:val="28EE9BAA"/>
    <w:lvl w:ilvl="0">
      <w:start w:val="1"/>
      <w:numFmt w:val="bullet"/>
      <w:lvlText w:val=""/>
      <w:lvlJc w:val="left"/>
      <w:pPr>
        <w:tabs>
          <w:tab w:val="num" w:pos="1080"/>
        </w:tabs>
        <w:ind w:left="1080" w:hanging="360"/>
      </w:pPr>
      <w:rPr>
        <w:rFonts w:ascii="Wingdings" w:hAnsi="Wingdings"/>
        <w:sz w:val="44"/>
        <w:szCs w:val="44"/>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0">
    <w:nsid w:val="3386662D"/>
    <w:multiLevelType w:val="hybridMultilevel"/>
    <w:tmpl w:val="003A1F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36F76F5F"/>
    <w:multiLevelType w:val="hybridMultilevel"/>
    <w:tmpl w:val="FE4C432A"/>
    <w:lvl w:ilvl="0">
      <w:start w:val="3"/>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394D0A6A"/>
    <w:multiLevelType w:val="hybridMultilevel"/>
    <w:tmpl w:val="25C205EA"/>
    <w:lvl w:ilvl="0">
      <w:start w:val="1"/>
      <w:numFmt w:val="bullet"/>
      <w:lvlText w:val=""/>
      <w:lvlJc w:val="left"/>
      <w:pPr>
        <w:ind w:left="72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3E2C5429"/>
    <w:multiLevelType w:val="hybridMultilevel"/>
    <w:tmpl w:val="9C8C4FB2"/>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3EB0146C"/>
    <w:multiLevelType w:val="hybridMultilevel"/>
    <w:tmpl w:val="39365F6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40BD4FAF"/>
    <w:multiLevelType w:val="hybridMultilevel"/>
    <w:tmpl w:val="1054D7E4"/>
    <w:lvl w:ilvl="0">
      <w:start w:val="1"/>
      <w:numFmt w:val="bullet"/>
      <w:lvlText w:val=""/>
      <w:lvlJc w:val="left"/>
      <w:pPr>
        <w:ind w:left="2204"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6">
    <w:nsid w:val="40C1648E"/>
    <w:multiLevelType w:val="hybridMultilevel"/>
    <w:tmpl w:val="ABBE41BA"/>
    <w:lvl w:ilvl="0">
      <w:start w:val="1"/>
      <w:numFmt w:val="bullet"/>
      <w:lvlText w:val=""/>
      <w:lvlJc w:val="left"/>
      <w:pPr>
        <w:ind w:left="1353"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46B67658"/>
    <w:multiLevelType w:val="hybridMultilevel"/>
    <w:tmpl w:val="A63E16E0"/>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4E085FC3"/>
    <w:multiLevelType w:val="hybridMultilevel"/>
    <w:tmpl w:val="AED6C05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4F3A34A3"/>
    <w:multiLevelType w:val="hybridMultilevel"/>
    <w:tmpl w:val="E424DAF2"/>
    <w:lvl w:ilvl="0">
      <w:start w:val="1"/>
      <w:numFmt w:val="bullet"/>
      <w:lvlText w:val=""/>
      <w:lvlJc w:val="left"/>
      <w:pPr>
        <w:tabs>
          <w:tab w:val="num" w:pos="720"/>
        </w:tabs>
        <w:ind w:left="720" w:hanging="360"/>
      </w:pPr>
      <w:rPr>
        <w:rFonts w:ascii="Wingdings" w:hAnsi="Wingdings"/>
        <w:color w:val="auto"/>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55A31259"/>
    <w:multiLevelType w:val="hybridMultilevel"/>
    <w:tmpl w:val="D94240AC"/>
    <w:lvl w:ilvl="0">
      <w:start w:val="1"/>
      <w:numFmt w:val="bullet"/>
      <w:lvlText w:val=""/>
      <w:lvlJc w:val="left"/>
      <w:pPr>
        <w:ind w:left="360" w:hanging="360"/>
      </w:pPr>
      <w:rPr>
        <w:rFonts w:ascii="Wingdings" w:hAnsi="Wingdings"/>
        <w:sz w:val="36"/>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1">
    <w:nsid w:val="57454778"/>
    <w:multiLevelType w:val="hybridMultilevel"/>
    <w:tmpl w:val="121054CE"/>
    <w:lvl w:ilvl="0">
      <w:start w:val="1"/>
      <w:numFmt w:val="bullet"/>
      <w:lvlText w:val=""/>
      <w:lvlJc w:val="left"/>
      <w:pPr>
        <w:ind w:left="644" w:hanging="360"/>
      </w:pPr>
      <w:rPr>
        <w:rFonts w:ascii="Wingdings" w:hAnsi="Wingdings"/>
        <w:b/>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2">
    <w:nsid w:val="59695988"/>
    <w:multiLevelType w:val="hybridMultilevel"/>
    <w:tmpl w:val="74602AF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nsid w:val="5B6A4945"/>
    <w:multiLevelType w:val="hybridMultilevel"/>
    <w:tmpl w:val="85D264D8"/>
    <w:lvl w:ilvl="0">
      <w:start w:val="5"/>
      <w:numFmt w:val="bullet"/>
      <w:lvlText w:val="-"/>
      <w:lvlJc w:val="left"/>
      <w:pPr>
        <w:ind w:left="218" w:hanging="360"/>
      </w:pPr>
      <w:rPr>
        <w:rFonts w:ascii="Times New Roman" w:hAnsi="Times New Roman"/>
      </w:rPr>
    </w:lvl>
    <w:lvl w:ilvl="1">
      <w:start w:val="1"/>
      <w:numFmt w:val="bullet"/>
      <w:lvlText w:val="o"/>
      <w:lvlJc w:val="left"/>
      <w:pPr>
        <w:ind w:left="938" w:hanging="360"/>
      </w:pPr>
      <w:rPr>
        <w:rFonts w:ascii="Courier New" w:hAnsi="Courier New"/>
      </w:rPr>
    </w:lvl>
    <w:lvl w:ilvl="2">
      <w:start w:val="1"/>
      <w:numFmt w:val="bullet"/>
      <w:lvlText w:val=""/>
      <w:lvlJc w:val="left"/>
      <w:pPr>
        <w:ind w:left="1658" w:hanging="360"/>
      </w:pPr>
      <w:rPr>
        <w:rFonts w:ascii="Wingdings" w:hAnsi="Wingdings"/>
      </w:rPr>
    </w:lvl>
    <w:lvl w:ilvl="3">
      <w:start w:val="1"/>
      <w:numFmt w:val="bullet"/>
      <w:lvlText w:val=""/>
      <w:lvlJc w:val="left"/>
      <w:pPr>
        <w:ind w:left="2378" w:hanging="360"/>
      </w:pPr>
      <w:rPr>
        <w:rFonts w:ascii="Symbol" w:hAnsi="Symbol"/>
      </w:rPr>
    </w:lvl>
    <w:lvl w:ilvl="4">
      <w:start w:val="1"/>
      <w:numFmt w:val="bullet"/>
      <w:lvlText w:val="o"/>
      <w:lvlJc w:val="left"/>
      <w:pPr>
        <w:ind w:left="3098" w:hanging="360"/>
      </w:pPr>
      <w:rPr>
        <w:rFonts w:ascii="Courier New" w:hAnsi="Courier New"/>
      </w:rPr>
    </w:lvl>
    <w:lvl w:ilvl="5">
      <w:start w:val="1"/>
      <w:numFmt w:val="bullet"/>
      <w:lvlText w:val=""/>
      <w:lvlJc w:val="left"/>
      <w:pPr>
        <w:ind w:left="3818" w:hanging="360"/>
      </w:pPr>
      <w:rPr>
        <w:rFonts w:ascii="Wingdings" w:hAnsi="Wingdings"/>
      </w:rPr>
    </w:lvl>
    <w:lvl w:ilvl="6">
      <w:start w:val="1"/>
      <w:numFmt w:val="bullet"/>
      <w:lvlText w:val=""/>
      <w:lvlJc w:val="left"/>
      <w:pPr>
        <w:ind w:left="4538" w:hanging="360"/>
      </w:pPr>
      <w:rPr>
        <w:rFonts w:ascii="Symbol" w:hAnsi="Symbol"/>
      </w:rPr>
    </w:lvl>
    <w:lvl w:ilvl="7">
      <w:start w:val="1"/>
      <w:numFmt w:val="bullet"/>
      <w:lvlText w:val="o"/>
      <w:lvlJc w:val="left"/>
      <w:pPr>
        <w:ind w:left="5258" w:hanging="360"/>
      </w:pPr>
      <w:rPr>
        <w:rFonts w:ascii="Courier New" w:hAnsi="Courier New"/>
      </w:rPr>
    </w:lvl>
    <w:lvl w:ilvl="8">
      <w:start w:val="1"/>
      <w:numFmt w:val="bullet"/>
      <w:lvlText w:val=""/>
      <w:lvlJc w:val="left"/>
      <w:pPr>
        <w:ind w:left="5978" w:hanging="360"/>
      </w:pPr>
      <w:rPr>
        <w:rFonts w:ascii="Wingdings" w:hAnsi="Wingdings"/>
      </w:rPr>
    </w:lvl>
  </w:abstractNum>
  <w:abstractNum w:abstractNumId="34">
    <w:nsid w:val="5DD636CF"/>
    <w:multiLevelType w:val="hybridMultilevel"/>
    <w:tmpl w:val="CF160FBA"/>
    <w:lvl w:ilvl="0">
      <w:start w:val="1"/>
      <w:numFmt w:val="bullet"/>
      <w:lvlText w:val=""/>
      <w:lvlJc w:val="left"/>
      <w:pPr>
        <w:ind w:left="360" w:hanging="360"/>
      </w:pPr>
      <w:rPr>
        <w:rFonts w:ascii="Wingdings" w:hAnsi="Wingdings"/>
      </w:rPr>
    </w:lvl>
    <w:lvl w:ilvl="1">
      <w:start w:val="1"/>
      <w:numFmt w:val="bullet"/>
      <w:lvlText w:val="o"/>
      <w:lvlJc w:val="left"/>
      <w:pPr>
        <w:ind w:left="513" w:hanging="360"/>
      </w:pPr>
      <w:rPr>
        <w:rFonts w:ascii="Courier New" w:hAnsi="Courier New"/>
      </w:rPr>
    </w:lvl>
    <w:lvl w:ilvl="2">
      <w:start w:val="1"/>
      <w:numFmt w:val="bullet"/>
      <w:lvlText w:val=""/>
      <w:lvlJc w:val="left"/>
      <w:pPr>
        <w:ind w:left="1233" w:hanging="360"/>
      </w:pPr>
      <w:rPr>
        <w:rFonts w:ascii="Wingdings" w:hAnsi="Wingdings"/>
      </w:rPr>
    </w:lvl>
    <w:lvl w:ilvl="3">
      <w:start w:val="1"/>
      <w:numFmt w:val="bullet"/>
      <w:lvlText w:val=""/>
      <w:lvlJc w:val="left"/>
      <w:pPr>
        <w:ind w:left="1953" w:hanging="360"/>
      </w:pPr>
      <w:rPr>
        <w:rFonts w:ascii="Symbol" w:hAnsi="Symbol"/>
      </w:rPr>
    </w:lvl>
    <w:lvl w:ilvl="4">
      <w:start w:val="1"/>
      <w:numFmt w:val="bullet"/>
      <w:lvlText w:val="o"/>
      <w:lvlJc w:val="left"/>
      <w:pPr>
        <w:ind w:left="2673" w:hanging="360"/>
      </w:pPr>
      <w:rPr>
        <w:rFonts w:ascii="Courier New" w:hAnsi="Courier New"/>
      </w:rPr>
    </w:lvl>
    <w:lvl w:ilvl="5">
      <w:start w:val="1"/>
      <w:numFmt w:val="bullet"/>
      <w:lvlText w:val=""/>
      <w:lvlJc w:val="left"/>
      <w:pPr>
        <w:ind w:left="3393" w:hanging="360"/>
      </w:pPr>
      <w:rPr>
        <w:rFonts w:ascii="Wingdings" w:hAnsi="Wingdings"/>
      </w:rPr>
    </w:lvl>
    <w:lvl w:ilvl="6">
      <w:start w:val="1"/>
      <w:numFmt w:val="bullet"/>
      <w:lvlText w:val=""/>
      <w:lvlJc w:val="left"/>
      <w:pPr>
        <w:ind w:left="4113" w:hanging="360"/>
      </w:pPr>
      <w:rPr>
        <w:rFonts w:ascii="Symbol" w:hAnsi="Symbol"/>
      </w:rPr>
    </w:lvl>
    <w:lvl w:ilvl="7">
      <w:start w:val="1"/>
      <w:numFmt w:val="bullet"/>
      <w:lvlText w:val="o"/>
      <w:lvlJc w:val="left"/>
      <w:pPr>
        <w:ind w:left="4833" w:hanging="360"/>
      </w:pPr>
      <w:rPr>
        <w:rFonts w:ascii="Courier New" w:hAnsi="Courier New"/>
      </w:rPr>
    </w:lvl>
    <w:lvl w:ilvl="8">
      <w:start w:val="1"/>
      <w:numFmt w:val="bullet"/>
      <w:lvlText w:val=""/>
      <w:lvlJc w:val="left"/>
      <w:pPr>
        <w:ind w:left="5553" w:hanging="360"/>
      </w:pPr>
      <w:rPr>
        <w:rFonts w:ascii="Wingdings" w:hAnsi="Wingdings"/>
      </w:rPr>
    </w:lvl>
  </w:abstractNum>
  <w:abstractNum w:abstractNumId="35">
    <w:nsid w:val="5E23347B"/>
    <w:multiLevelType w:val="hybridMultilevel"/>
    <w:tmpl w:val="0BD4432C"/>
    <w:lvl w:ilvl="0">
      <w:start w:val="1"/>
      <w:numFmt w:val="bullet"/>
      <w:lvlText w:val=""/>
      <w:lvlJc w:val="left"/>
      <w:pPr>
        <w:ind w:left="5606"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6">
    <w:nsid w:val="6348026F"/>
    <w:multiLevelType w:val="hybridMultilevel"/>
    <w:tmpl w:val="CCF42BCA"/>
    <w:lvl w:ilvl="0">
      <w:start w:val="1"/>
      <w:numFmt w:val="bullet"/>
      <w:lvlText w:val=""/>
      <w:lvlJc w:val="left"/>
      <w:pPr>
        <w:ind w:left="360" w:hanging="360"/>
      </w:pPr>
      <w:rPr>
        <w:rFonts w:ascii="Wingdings" w:hAnsi="Wingdings"/>
        <w:sz w:val="36"/>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7">
    <w:nsid w:val="63A74787"/>
    <w:multiLevelType w:val="hybridMultilevel"/>
    <w:tmpl w:val="BF20D132"/>
    <w:lvl w:ilvl="0">
      <w:start w:val="1"/>
      <w:numFmt w:val="bullet"/>
      <w:lvlText w:val=""/>
      <w:lvlJc w:val="left"/>
      <w:pPr>
        <w:ind w:left="1146"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38">
    <w:nsid w:val="67F43ECD"/>
    <w:multiLevelType w:val="hybridMultilevel"/>
    <w:tmpl w:val="7C949B1E"/>
    <w:lvl w:ilvl="0">
      <w:start w:val="1"/>
      <w:numFmt w:val="bullet"/>
      <w:lvlText w:val=""/>
      <w:lvlJc w:val="left"/>
      <w:pPr>
        <w:ind w:left="72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nsid w:val="6C7816CB"/>
    <w:multiLevelType w:val="hybridMultilevel"/>
    <w:tmpl w:val="F66894CA"/>
    <w:lvl w:ilvl="0">
      <w:start w:val="1"/>
      <w:numFmt w:val="bullet"/>
      <w:lvlText w:val=""/>
      <w:lvlJc w:val="left"/>
      <w:pPr>
        <w:ind w:left="720" w:hanging="360"/>
      </w:pPr>
      <w:rPr>
        <w:rFonts w:ascii="Wingdings" w:hAnsi="Wingdings"/>
        <w:sz w:val="36"/>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nsid w:val="6F15371A"/>
    <w:multiLevelType w:val="hybridMultilevel"/>
    <w:tmpl w:val="23C24DE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nsid w:val="709A2188"/>
    <w:multiLevelType w:val="hybridMultilevel"/>
    <w:tmpl w:val="2AF44A0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nsid w:val="75AF1D99"/>
    <w:multiLevelType w:val="hybridMultilevel"/>
    <w:tmpl w:val="9B4EA8E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760B4F51"/>
    <w:multiLevelType w:val="hybridMultilevel"/>
    <w:tmpl w:val="57FCF810"/>
    <w:lvl w:ilvl="0">
      <w:start w:val="1"/>
      <w:numFmt w:val="bullet"/>
      <w:lvlText w:val=""/>
      <w:lvlJc w:val="left"/>
      <w:pPr>
        <w:ind w:left="4526" w:hanging="360"/>
      </w:pPr>
      <w:rPr>
        <w:rFonts w:ascii="Wingdings" w:hAnsi="Wingdings"/>
      </w:rPr>
    </w:lvl>
    <w:lvl w:ilvl="1">
      <w:start w:val="1"/>
      <w:numFmt w:val="bullet"/>
      <w:lvlText w:val="o"/>
      <w:lvlJc w:val="left"/>
      <w:pPr>
        <w:ind w:left="6173" w:hanging="360"/>
      </w:pPr>
      <w:rPr>
        <w:rFonts w:ascii="Courier New" w:hAnsi="Courier New"/>
      </w:rPr>
    </w:lvl>
    <w:lvl w:ilvl="2">
      <w:start w:val="1"/>
      <w:numFmt w:val="bullet"/>
      <w:lvlText w:val=""/>
      <w:lvlJc w:val="left"/>
      <w:pPr>
        <w:ind w:left="6893" w:hanging="360"/>
      </w:pPr>
      <w:rPr>
        <w:rFonts w:ascii="Wingdings" w:hAnsi="Wingdings"/>
      </w:rPr>
    </w:lvl>
    <w:lvl w:ilvl="3">
      <w:start w:val="1"/>
      <w:numFmt w:val="bullet"/>
      <w:lvlText w:val=""/>
      <w:lvlJc w:val="left"/>
      <w:pPr>
        <w:ind w:left="7613" w:hanging="360"/>
      </w:pPr>
      <w:rPr>
        <w:rFonts w:ascii="Symbol" w:hAnsi="Symbol"/>
      </w:rPr>
    </w:lvl>
    <w:lvl w:ilvl="4">
      <w:start w:val="1"/>
      <w:numFmt w:val="bullet"/>
      <w:lvlText w:val="o"/>
      <w:lvlJc w:val="left"/>
      <w:pPr>
        <w:ind w:left="8333" w:hanging="360"/>
      </w:pPr>
      <w:rPr>
        <w:rFonts w:ascii="Courier New" w:hAnsi="Courier New"/>
      </w:rPr>
    </w:lvl>
    <w:lvl w:ilvl="5">
      <w:start w:val="1"/>
      <w:numFmt w:val="bullet"/>
      <w:lvlText w:val=""/>
      <w:lvlJc w:val="left"/>
      <w:pPr>
        <w:ind w:left="9053" w:hanging="360"/>
      </w:pPr>
      <w:rPr>
        <w:rFonts w:ascii="Wingdings" w:hAnsi="Wingdings"/>
      </w:rPr>
    </w:lvl>
    <w:lvl w:ilvl="6">
      <w:start w:val="1"/>
      <w:numFmt w:val="bullet"/>
      <w:lvlText w:val=""/>
      <w:lvlJc w:val="left"/>
      <w:pPr>
        <w:ind w:left="9773" w:hanging="360"/>
      </w:pPr>
      <w:rPr>
        <w:rFonts w:ascii="Symbol" w:hAnsi="Symbol"/>
      </w:rPr>
    </w:lvl>
    <w:lvl w:ilvl="7">
      <w:start w:val="1"/>
      <w:numFmt w:val="bullet"/>
      <w:lvlText w:val="o"/>
      <w:lvlJc w:val="left"/>
      <w:pPr>
        <w:ind w:left="10493" w:hanging="360"/>
      </w:pPr>
      <w:rPr>
        <w:rFonts w:ascii="Courier New" w:hAnsi="Courier New"/>
      </w:rPr>
    </w:lvl>
    <w:lvl w:ilvl="8">
      <w:start w:val="1"/>
      <w:numFmt w:val="bullet"/>
      <w:lvlText w:val=""/>
      <w:lvlJc w:val="left"/>
      <w:pPr>
        <w:ind w:left="11213" w:hanging="360"/>
      </w:pPr>
      <w:rPr>
        <w:rFonts w:ascii="Wingdings" w:hAnsi="Wingdings"/>
      </w:rPr>
    </w:lvl>
  </w:abstractNum>
  <w:abstractNum w:abstractNumId="44">
    <w:nsid w:val="78496B1D"/>
    <w:multiLevelType w:val="hybridMultilevel"/>
    <w:tmpl w:val="5F50DDA8"/>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5"/>
  </w:num>
  <w:num w:numId="2">
    <w:abstractNumId w:val="37"/>
  </w:num>
  <w:num w:numId="3">
    <w:abstractNumId w:val="27"/>
  </w:num>
  <w:num w:numId="4">
    <w:abstractNumId w:val="6"/>
  </w:num>
  <w:num w:numId="5">
    <w:abstractNumId w:val="35"/>
  </w:num>
  <w:num w:numId="6">
    <w:abstractNumId w:val="2"/>
  </w:num>
  <w:num w:numId="7">
    <w:abstractNumId w:val="18"/>
  </w:num>
  <w:num w:numId="8">
    <w:abstractNumId w:val="34"/>
  </w:num>
  <w:num w:numId="9">
    <w:abstractNumId w:val="26"/>
  </w:num>
  <w:num w:numId="10">
    <w:abstractNumId w:val="8"/>
  </w:num>
  <w:num w:numId="11">
    <w:abstractNumId w:val="11"/>
  </w:num>
  <w:num w:numId="12">
    <w:abstractNumId w:val="1"/>
  </w:num>
  <w:num w:numId="13">
    <w:abstractNumId w:val="9"/>
  </w:num>
  <w:num w:numId="14">
    <w:abstractNumId w:val="31"/>
  </w:num>
  <w:num w:numId="15">
    <w:abstractNumId w:val="42"/>
  </w:num>
  <w:num w:numId="16">
    <w:abstractNumId w:val="40"/>
  </w:num>
  <w:num w:numId="17">
    <w:abstractNumId w:val="32"/>
  </w:num>
  <w:num w:numId="18">
    <w:abstractNumId w:val="5"/>
  </w:num>
  <w:num w:numId="19">
    <w:abstractNumId w:val="10"/>
  </w:num>
  <w:num w:numId="20">
    <w:abstractNumId w:val="22"/>
  </w:num>
  <w:num w:numId="21">
    <w:abstractNumId w:val="20"/>
  </w:num>
  <w:num w:numId="22">
    <w:abstractNumId w:val="29"/>
  </w:num>
  <w:num w:numId="23">
    <w:abstractNumId w:val="15"/>
  </w:num>
  <w:num w:numId="24">
    <w:abstractNumId w:val="14"/>
  </w:num>
  <w:num w:numId="25">
    <w:abstractNumId w:val="13"/>
  </w:num>
  <w:num w:numId="26">
    <w:abstractNumId w:val="23"/>
  </w:num>
  <w:num w:numId="27">
    <w:abstractNumId w:val="33"/>
  </w:num>
  <w:num w:numId="28">
    <w:abstractNumId w:val="4"/>
  </w:num>
  <w:num w:numId="29">
    <w:abstractNumId w:val="21"/>
  </w:num>
  <w:num w:numId="30">
    <w:abstractNumId w:val="17"/>
  </w:num>
  <w:num w:numId="31">
    <w:abstractNumId w:val="39"/>
  </w:num>
  <w:num w:numId="32">
    <w:abstractNumId w:val="0"/>
  </w:num>
  <w:num w:numId="33">
    <w:abstractNumId w:val="38"/>
  </w:num>
  <w:num w:numId="34">
    <w:abstractNumId w:val="28"/>
  </w:num>
  <w:num w:numId="35">
    <w:abstractNumId w:val="19"/>
  </w:num>
  <w:num w:numId="36">
    <w:abstractNumId w:val="41"/>
  </w:num>
  <w:num w:numId="37">
    <w:abstractNumId w:val="30"/>
  </w:num>
  <w:num w:numId="38">
    <w:abstractNumId w:val="44"/>
  </w:num>
  <w:num w:numId="39">
    <w:abstractNumId w:val="36"/>
  </w:num>
  <w:num w:numId="40">
    <w:abstractNumId w:val="3"/>
  </w:num>
  <w:num w:numId="41">
    <w:abstractNumId w:val="43"/>
  </w:num>
  <w:num w:numId="42">
    <w:abstractNumId w:val="12"/>
  </w:num>
  <w:num w:numId="43">
    <w:abstractNumId w:val="16"/>
  </w:num>
  <w:num w:numId="44">
    <w:abstractNumId w:val="24"/>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B66922"/>
    <w:rsid w:val="002D729D"/>
    <w:rsid w:val="008444F9"/>
    <w:rsid w:val="00A663EF"/>
    <w:rsid w:val="00B66922"/>
    <w:rsid w:val="00E07324"/>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69E81FB5"/>
  <w15:docId w15:val="{030BCF29-5C19-4A91-BF67-9E73483A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14"/>
    <w:uiPriority w:val="9"/>
    <w:qFormat/>
    <w:pPr>
      <w:keepNext/>
      <w:spacing w:before="240" w:after="60" w:line="240" w:lineRule="auto"/>
      <w:jc w:val="center"/>
      <w:outlineLvl w:val="0"/>
    </w:pPr>
    <w:rPr>
      <w:rFonts w:ascii="Arial" w:hAnsi="Arial"/>
      <w:b/>
      <w:bCs/>
      <w:kern w:val="32"/>
      <w:sz w:val="32"/>
      <w:szCs w:val="32"/>
      <w:lang w:val="ru-RU" w:eastAsia="ru-RU"/>
    </w:rPr>
  </w:style>
  <w:style w:type="paragraph" w:styleId="Heading2">
    <w:name w:val="heading 2"/>
    <w:basedOn w:val="Normal"/>
    <w:next w:val="Normal"/>
    <w:link w:val="20"/>
    <w:uiPriority w:val="9"/>
    <w:unhideWhenUsed/>
    <w:qFormat/>
    <w:pPr>
      <w:keepNext/>
      <w:spacing w:before="240" w:after="60" w:line="240" w:lineRule="auto"/>
      <w:outlineLvl w:val="1"/>
    </w:pPr>
    <w:rPr>
      <w:rFonts w:ascii="Arial" w:hAnsi="Arial"/>
      <w:b/>
      <w:bCs/>
      <w:i/>
      <w:iCs/>
      <w:sz w:val="28"/>
      <w:szCs w:val="28"/>
    </w:rPr>
  </w:style>
  <w:style w:type="paragraph" w:styleId="Heading5">
    <w:name w:val="heading 5"/>
    <w:basedOn w:val="Normal"/>
    <w:next w:val="Normal"/>
    <w:link w:val="5"/>
    <w:uiPriority w:val="9"/>
    <w:semiHidden/>
    <w:unhideWhenUsed/>
    <w:qFormat/>
    <w:pPr>
      <w:spacing w:before="240" w:after="60" w:line="240" w:lineRule="auto"/>
      <w:outlineLvl w:val="4"/>
    </w:pPr>
    <w:rPr>
      <w:rFonts w:ascii="Times New Roman" w:hAnsi="Times New Roman"/>
      <w:b/>
      <w:bCs/>
      <w:i/>
      <w:iCs/>
      <w:sz w:val="26"/>
      <w:szCs w:val="26"/>
      <w:lang w:val="ru-RU" w:eastAsia="ru-RU"/>
    </w:rPr>
  </w:style>
  <w:style w:type="paragraph" w:styleId="Heading8">
    <w:name w:val="heading 8"/>
    <w:basedOn w:val="Normal"/>
    <w:next w:val="Normal"/>
    <w:link w:val="8"/>
    <w:qFormat/>
    <w:pPr>
      <w:spacing w:before="240" w:after="60" w:line="240" w:lineRule="auto"/>
      <w:outlineLvl w:val="7"/>
    </w:pPr>
    <w:rPr>
      <w:rFonts w:ascii="Times New Roman" w:hAnsi="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6"/>
    <w:pPr>
      <w:tabs>
        <w:tab w:val="center" w:pos="4677"/>
        <w:tab w:val="right" w:pos="9355"/>
      </w:tabs>
      <w:spacing w:after="0" w:line="240" w:lineRule="auto"/>
    </w:pPr>
  </w:style>
  <w:style w:type="paragraph" w:styleId="Footer">
    <w:name w:val="footer"/>
    <w:basedOn w:val="Normal"/>
    <w:link w:val="a7"/>
    <w:pPr>
      <w:tabs>
        <w:tab w:val="center" w:pos="4677"/>
        <w:tab w:val="right" w:pos="9355"/>
      </w:tabs>
      <w:spacing w:after="0" w:line="240" w:lineRule="auto"/>
    </w:pPr>
  </w:style>
  <w:style w:type="paragraph" w:customStyle="1" w:styleId="1">
    <w:name w:val="Знак Знак1 Знак Знак Знак Знак Знак Знак Знак"/>
    <w:basedOn w:val="Normal"/>
    <w:pPr>
      <w:spacing w:after="0" w:line="240" w:lineRule="auto"/>
    </w:pPr>
    <w:rPr>
      <w:rFonts w:ascii="Verdana" w:hAnsi="Verdana"/>
      <w:sz w:val="20"/>
      <w:szCs w:val="20"/>
      <w:lang w:val="en-US" w:eastAsia="en-US"/>
    </w:rPr>
  </w:style>
  <w:style w:type="paragraph" w:styleId="BodyTextIndent">
    <w:name w:val="Body Text Indent"/>
    <w:basedOn w:val="Normal"/>
    <w:link w:val="a8"/>
    <w:pPr>
      <w:spacing w:after="0" w:line="240" w:lineRule="auto"/>
      <w:ind w:firstLine="708"/>
      <w:jc w:val="both"/>
    </w:pPr>
    <w:rPr>
      <w:rFonts w:ascii="Times New Roman" w:hAnsi="Times New Roman"/>
      <w:sz w:val="28"/>
      <w:szCs w:val="28"/>
      <w:lang w:eastAsia="ru-RU"/>
    </w:rPr>
  </w:style>
  <w:style w:type="paragraph" w:styleId="BodyTextIndent2">
    <w:name w:val="Body Text Indent 2"/>
    <w:basedOn w:val="Normal"/>
    <w:link w:val="22"/>
    <w:semiHidden/>
    <w:pPr>
      <w:spacing w:after="0" w:line="240" w:lineRule="auto"/>
      <w:ind w:firstLine="720"/>
      <w:jc w:val="both"/>
    </w:pPr>
    <w:rPr>
      <w:rFonts w:ascii="Times New Roman" w:hAnsi="Times New Roman"/>
      <w:sz w:val="28"/>
      <w:szCs w:val="28"/>
      <w:lang w:eastAsia="ru-RU"/>
    </w:rPr>
  </w:style>
  <w:style w:type="paragraph" w:customStyle="1" w:styleId="a">
    <w:name w:val="Знак Знак Знак Знак"/>
    <w:basedOn w:val="Normal"/>
    <w:pPr>
      <w:spacing w:after="0" w:line="240" w:lineRule="auto"/>
    </w:pPr>
    <w:rPr>
      <w:rFonts w:ascii="Verdana" w:hAnsi="Verdana"/>
      <w:sz w:val="20"/>
      <w:szCs w:val="20"/>
      <w:lang w:val="en-US" w:eastAsia="en-US"/>
    </w:rPr>
  </w:style>
  <w:style w:type="paragraph" w:styleId="NormalWeb">
    <w:name w:val="Normal (Web)"/>
    <w:basedOn w:val="Normal"/>
    <w:link w:val="a15"/>
    <w:qFormat/>
    <w:pPr>
      <w:spacing w:before="100" w:beforeAutospacing="1" w:after="100" w:afterAutospacing="1" w:line="240" w:lineRule="auto"/>
    </w:pPr>
    <w:rPr>
      <w:rFonts w:ascii="Times New Roman" w:hAnsi="Times New Roman"/>
      <w:sz w:val="24"/>
      <w:szCs w:val="24"/>
      <w:lang w:val="ru-RU" w:eastAsia="ru-RU"/>
    </w:rPr>
  </w:style>
  <w:style w:type="paragraph" w:customStyle="1" w:styleId="a0">
    <w:name w:val="a"/>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a1">
    <w:name w:val="Знак Знак Знак"/>
    <w:basedOn w:val="Normal"/>
    <w:pPr>
      <w:spacing w:after="0" w:line="240" w:lineRule="auto"/>
    </w:pPr>
    <w:rPr>
      <w:rFonts w:ascii="Verdana" w:hAnsi="Verdana"/>
      <w:sz w:val="20"/>
      <w:szCs w:val="20"/>
      <w:lang w:val="en-US" w:eastAsia="en-US"/>
    </w:rPr>
  </w:style>
  <w:style w:type="paragraph" w:customStyle="1" w:styleId="a2">
    <w:name w:val="Знак Знак Знак Знак Знак Знак Знак"/>
    <w:basedOn w:val="Normal"/>
    <w:pPr>
      <w:spacing w:after="0" w:line="240" w:lineRule="auto"/>
    </w:pPr>
    <w:rPr>
      <w:rFonts w:ascii="Verdana" w:hAnsi="Verdana"/>
      <w:sz w:val="20"/>
      <w:szCs w:val="20"/>
      <w:lang w:val="en-US" w:eastAsia="en-US"/>
    </w:rPr>
  </w:style>
  <w:style w:type="paragraph" w:styleId="BodyText">
    <w:name w:val="Body Text"/>
    <w:basedOn w:val="Normal"/>
    <w:link w:val="a9"/>
    <w:pPr>
      <w:spacing w:after="120" w:line="240" w:lineRule="auto"/>
    </w:pPr>
    <w:rPr>
      <w:rFonts w:ascii="Times New Roman" w:hAnsi="Times New Roman"/>
      <w:sz w:val="24"/>
      <w:szCs w:val="24"/>
    </w:rPr>
  </w:style>
  <w:style w:type="paragraph" w:customStyle="1" w:styleId="CharChar1CharChar">
    <w:name w:val="Char Char1 Знак Знак Знак Char Char"/>
    <w:basedOn w:val="Normal"/>
    <w:pPr>
      <w:spacing w:after="0" w:line="240" w:lineRule="auto"/>
    </w:pPr>
    <w:rPr>
      <w:rFonts w:ascii="Verdana" w:hAnsi="Verdana"/>
      <w:sz w:val="20"/>
      <w:szCs w:val="20"/>
      <w:lang w:val="en-US" w:eastAsia="en-US"/>
    </w:rPr>
  </w:style>
  <w:style w:type="paragraph" w:customStyle="1" w:styleId="CharCharCharChar">
    <w:name w:val="Char Знак Знак Char Знак Знак Char Знак Знак Char Знак Знак Знак"/>
    <w:basedOn w:val="Normal"/>
    <w:pPr>
      <w:spacing w:after="0" w:line="240" w:lineRule="auto"/>
    </w:pPr>
    <w:rPr>
      <w:rFonts w:ascii="Verdana" w:hAnsi="Verdana"/>
      <w:sz w:val="20"/>
      <w:szCs w:val="20"/>
      <w:lang w:val="en-US" w:eastAsia="en-US"/>
    </w:rPr>
  </w:style>
  <w:style w:type="paragraph" w:styleId="BodyText2">
    <w:name w:val="Body Text 2"/>
    <w:basedOn w:val="Normal"/>
    <w:link w:val="23"/>
    <w:pPr>
      <w:spacing w:after="120" w:line="480" w:lineRule="auto"/>
    </w:pPr>
    <w:rPr>
      <w:rFonts w:ascii="Times New Roman" w:hAnsi="Times New Roman"/>
      <w:sz w:val="24"/>
      <w:szCs w:val="24"/>
    </w:rPr>
  </w:style>
  <w:style w:type="paragraph" w:customStyle="1" w:styleId="CharChar">
    <w:name w:val="Char Знак Знак Char Знак Знак Знак Знак Знак Знак Знак Знак Знак Знак Знак Знак"/>
    <w:basedOn w:val="Normal"/>
    <w:pPr>
      <w:spacing w:after="0" w:line="240" w:lineRule="auto"/>
    </w:pPr>
    <w:rPr>
      <w:rFonts w:ascii="Verdana" w:hAnsi="Verdana"/>
      <w:sz w:val="20"/>
      <w:szCs w:val="20"/>
      <w:lang w:val="en-US" w:eastAsia="en-US"/>
    </w:rPr>
  </w:style>
  <w:style w:type="paragraph" w:styleId="BodyTextIndent3">
    <w:name w:val="Body Text Indent 3"/>
    <w:basedOn w:val="Normal"/>
    <w:link w:val="3"/>
    <w:pPr>
      <w:spacing w:after="120" w:line="240" w:lineRule="auto"/>
      <w:ind w:left="283"/>
    </w:pPr>
    <w:rPr>
      <w:rFonts w:ascii="Times New Roman" w:hAnsi="Times New Roman"/>
      <w:sz w:val="16"/>
      <w:szCs w:val="16"/>
    </w:rPr>
  </w:style>
  <w:style w:type="paragraph" w:customStyle="1" w:styleId="Normal1">
    <w:name w:val="Normal1"/>
    <w:pPr>
      <w:spacing w:after="0" w:line="240" w:lineRule="auto"/>
      <w:jc w:val="both"/>
    </w:pPr>
    <w:rPr>
      <w:rFonts w:ascii="Times" w:hAnsi="Times"/>
      <w:sz w:val="18"/>
      <w:szCs w:val="18"/>
      <w:lang w:val="ru-RU" w:eastAsia="ru-RU"/>
    </w:rPr>
  </w:style>
  <w:style w:type="paragraph" w:styleId="Title">
    <w:name w:val="Title"/>
    <w:basedOn w:val="Normal"/>
    <w:link w:val="a10"/>
    <w:uiPriority w:val="10"/>
    <w:qFormat/>
    <w:pPr>
      <w:spacing w:after="0" w:line="240" w:lineRule="auto"/>
      <w:jc w:val="center"/>
    </w:pPr>
    <w:rPr>
      <w:rFonts w:ascii="Times New Roman" w:hAnsi="Times New Roman"/>
      <w:b/>
      <w:bCs/>
      <w:sz w:val="32"/>
      <w:szCs w:val="32"/>
      <w:lang w:eastAsia="ru-RU"/>
    </w:rPr>
  </w:style>
  <w:style w:type="paragraph" w:styleId="PlainText">
    <w:name w:val="Plain Text"/>
    <w:basedOn w:val="Normal"/>
    <w:link w:val="a11"/>
    <w:pPr>
      <w:spacing w:after="0" w:line="240" w:lineRule="auto"/>
    </w:pPr>
    <w:rPr>
      <w:rFonts w:ascii="Courier New" w:hAnsi="Courier New"/>
      <w:sz w:val="20"/>
      <w:szCs w:val="20"/>
      <w:lang w:val="ru-RU" w:eastAsia="ru-RU"/>
    </w:rPr>
  </w:style>
  <w:style w:type="paragraph" w:styleId="NoSpacing">
    <w:name w:val="No Spacing"/>
    <w:link w:val="a13"/>
    <w:qFormat/>
    <w:pPr>
      <w:spacing w:after="0" w:line="240" w:lineRule="auto"/>
    </w:pPr>
    <w:rPr>
      <w:rFonts w:ascii="Times New Roman" w:hAnsi="Times New Roman"/>
      <w:sz w:val="24"/>
      <w:szCs w:val="24"/>
      <w:lang w:eastAsia="ru-RU"/>
    </w:rPr>
  </w:style>
  <w:style w:type="paragraph" w:styleId="BodyText3">
    <w:name w:val="Body Text 3"/>
    <w:basedOn w:val="Normal"/>
    <w:link w:val="30"/>
    <w:pPr>
      <w:spacing w:after="120" w:line="240" w:lineRule="auto"/>
    </w:pPr>
    <w:rPr>
      <w:rFonts w:ascii="Times New Roman" w:hAnsi="Times New Roman"/>
      <w:sz w:val="16"/>
      <w:szCs w:val="16"/>
      <w:lang w:val="ru-RU" w:eastAsia="ru-RU"/>
    </w:rPr>
  </w:style>
  <w:style w:type="paragraph" w:customStyle="1" w:styleId="rvps2">
    <w:name w:val="rvps2"/>
    <w:basedOn w:val="Normal"/>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12"/>
    <w:semiHidden/>
    <w:pPr>
      <w:spacing w:after="0" w:line="240" w:lineRule="auto"/>
    </w:pPr>
    <w:rPr>
      <w:rFonts w:ascii="Tahoma" w:hAnsi="Tahoma"/>
      <w:sz w:val="16"/>
      <w:szCs w:val="16"/>
    </w:rPr>
  </w:style>
  <w:style w:type="paragraph" w:customStyle="1" w:styleId="10">
    <w:name w:val="Основной текст с отступом1"/>
    <w:basedOn w:val="Normal"/>
    <w:link w:val="15"/>
    <w:pPr>
      <w:spacing w:after="120" w:line="240" w:lineRule="auto"/>
      <w:ind w:left="283"/>
    </w:pPr>
    <w:rPr>
      <w:rFonts w:ascii="Times New Roman" w:hAnsi="Times New Roman"/>
      <w:sz w:val="24"/>
      <w:szCs w:val="24"/>
    </w:rPr>
  </w:style>
  <w:style w:type="paragraph" w:styleId="ListParagraph">
    <w:name w:val="List Paragraph"/>
    <w:basedOn w:val="Normal"/>
    <w:link w:val="a14"/>
    <w:qFormat/>
    <w:pPr>
      <w:spacing w:after="0" w:line="240" w:lineRule="auto"/>
      <w:ind w:left="720"/>
    </w:pPr>
    <w:rPr>
      <w:rFonts w:ascii="Times New Roman" w:hAnsi="Times New Roman"/>
      <w:sz w:val="24"/>
      <w:szCs w:val="24"/>
    </w:rPr>
  </w:style>
  <w:style w:type="paragraph" w:customStyle="1" w:styleId="rtejustify">
    <w:name w:val="rtejustify"/>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1">
    <w:name w:val="Char Char1 Знак Знак Знак Char Char1"/>
    <w:basedOn w:val="Normal"/>
    <w:pPr>
      <w:spacing w:after="0" w:line="240" w:lineRule="auto"/>
    </w:pPr>
    <w:rPr>
      <w:rFonts w:ascii="Verdana" w:hAnsi="Verdana"/>
      <w:sz w:val="20"/>
      <w:szCs w:val="20"/>
      <w:lang w:val="en-US" w:eastAsia="en-US"/>
    </w:rPr>
  </w:style>
  <w:style w:type="paragraph" w:customStyle="1" w:styleId="a3">
    <w:name w:val="Знак"/>
    <w:basedOn w:val="Normal"/>
    <w:pPr>
      <w:spacing w:after="160" w:line="240" w:lineRule="exact"/>
    </w:pPr>
    <w:rPr>
      <w:rFonts w:ascii="Verdana" w:hAnsi="Verdana"/>
      <w:sz w:val="20"/>
      <w:szCs w:val="20"/>
      <w:lang w:val="en-US" w:eastAsia="en-US"/>
    </w:rPr>
  </w:style>
  <w:style w:type="paragraph" w:customStyle="1" w:styleId="a4">
    <w:name w:val="Знак Знак Знак Знак Знак Знак Знак Знак Знак Знак"/>
    <w:basedOn w:val="Normal"/>
    <w:pPr>
      <w:spacing w:after="0" w:line="240" w:lineRule="auto"/>
    </w:pPr>
    <w:rPr>
      <w:rFonts w:ascii="Verdana" w:hAnsi="Verdana"/>
      <w:sz w:val="20"/>
      <w:szCs w:val="20"/>
      <w:lang w:val="en-US" w:eastAsia="en-US"/>
    </w:rPr>
  </w:style>
  <w:style w:type="paragraph" w:customStyle="1" w:styleId="11">
    <w:name w:val="Без интервала1"/>
    <w:link w:val="NoSpacingChar"/>
    <w:pPr>
      <w:spacing w:after="0" w:line="240" w:lineRule="auto"/>
    </w:pPr>
  </w:style>
  <w:style w:type="paragraph" w:customStyle="1" w:styleId="12">
    <w:name w:val="Знак1"/>
    <w:basedOn w:val="Normal"/>
    <w:pPr>
      <w:spacing w:after="160" w:line="240" w:lineRule="exact"/>
    </w:pPr>
    <w:rPr>
      <w:rFonts w:ascii="Verdana" w:hAnsi="Verdana"/>
      <w:sz w:val="20"/>
      <w:szCs w:val="20"/>
      <w:lang w:val="en-US" w:eastAsia="en-US"/>
    </w:rPr>
  </w:style>
  <w:style w:type="paragraph" w:styleId="HTMLPreformatted">
    <w:name w:val="HTML Preformatted"/>
    <w:basedOn w:val="Normal"/>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paragraph" w:customStyle="1" w:styleId="xfmc1">
    <w:name w:val="xfmc1"/>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3">
    <w:name w:val="Char Char1 Знак Знак Знак Char Char3"/>
    <w:basedOn w:val="Normal"/>
    <w:pPr>
      <w:spacing w:after="0" w:line="240" w:lineRule="auto"/>
    </w:pPr>
    <w:rPr>
      <w:rFonts w:ascii="Verdana" w:hAnsi="Verdana"/>
      <w:sz w:val="20"/>
      <w:szCs w:val="20"/>
      <w:lang w:val="en-US" w:eastAsia="en-US"/>
    </w:rPr>
  </w:style>
  <w:style w:type="paragraph" w:customStyle="1" w:styleId="21">
    <w:name w:val="Основной текст с отступом 21"/>
    <w:basedOn w:val="Normal"/>
    <w:pPr>
      <w:suppressAutoHyphens/>
      <w:spacing w:after="0" w:line="240" w:lineRule="auto"/>
      <w:ind w:left="748" w:firstLine="708"/>
    </w:pPr>
    <w:rPr>
      <w:rFonts w:ascii="Times New Roman" w:hAnsi="Times New Roman"/>
      <w:sz w:val="24"/>
      <w:szCs w:val="24"/>
      <w:lang w:eastAsia="ar-SA"/>
    </w:rPr>
  </w:style>
  <w:style w:type="paragraph" w:customStyle="1" w:styleId="WW-2">
    <w:name w:val="WW-Основной текст с отступом 2"/>
    <w:basedOn w:val="Normal"/>
    <w:pPr>
      <w:suppressAutoHyphens/>
      <w:spacing w:after="0" w:line="240" w:lineRule="auto"/>
      <w:ind w:left="993" w:hanging="142"/>
    </w:pPr>
    <w:rPr>
      <w:rFonts w:ascii="Times New Roman" w:hAnsi="Times New Roman"/>
      <w:sz w:val="20"/>
      <w:szCs w:val="24"/>
      <w:lang w:eastAsia="ar-SA"/>
    </w:rPr>
  </w:style>
  <w:style w:type="paragraph" w:customStyle="1" w:styleId="CharChar1CharChar2">
    <w:name w:val="Char Char1 Знак Знак Знак Char Char2"/>
    <w:basedOn w:val="Normal"/>
    <w:pPr>
      <w:spacing w:after="0" w:line="240" w:lineRule="auto"/>
    </w:pPr>
    <w:rPr>
      <w:rFonts w:ascii="Verdana" w:hAnsi="Verdana"/>
      <w:sz w:val="20"/>
      <w:szCs w:val="20"/>
      <w:lang w:val="en-US" w:eastAsia="en-US"/>
    </w:rPr>
  </w:style>
  <w:style w:type="paragraph" w:customStyle="1" w:styleId="a5">
    <w:name w:val="Знак Знак Знак Знак Знак"/>
    <w:basedOn w:val="Normal"/>
    <w:pPr>
      <w:spacing w:after="0" w:line="240" w:lineRule="auto"/>
    </w:pPr>
    <w:rPr>
      <w:rFonts w:ascii="Verdana" w:hAnsi="Verdana"/>
      <w:sz w:val="20"/>
      <w:szCs w:val="20"/>
      <w:lang w:val="en-US" w:eastAsia="en-US"/>
    </w:rPr>
  </w:style>
  <w:style w:type="paragraph" w:customStyle="1" w:styleId="rvps14">
    <w:name w:val="rvps14"/>
    <w:basedOn w:val="Normal"/>
    <w:pPr>
      <w:spacing w:before="100" w:beforeAutospacing="1" w:after="100" w:afterAutospacing="1" w:line="240" w:lineRule="auto"/>
    </w:pPr>
    <w:rPr>
      <w:rFonts w:ascii="Times New Roman" w:hAnsi="Times New Roman"/>
      <w:sz w:val="24"/>
      <w:szCs w:val="24"/>
    </w:rPr>
  </w:style>
  <w:style w:type="paragraph" w:customStyle="1" w:styleId="indent">
    <w:name w:val="indent"/>
    <w:basedOn w:val="Normal"/>
    <w:pPr>
      <w:spacing w:before="100" w:beforeAutospacing="1" w:after="100" w:afterAutospacing="1" w:line="240" w:lineRule="auto"/>
    </w:pPr>
    <w:rPr>
      <w:rFonts w:ascii="Times New Roman" w:hAnsi="Times New Roman"/>
      <w:sz w:val="24"/>
      <w:szCs w:val="24"/>
    </w:rPr>
  </w:style>
  <w:style w:type="paragraph" w:customStyle="1" w:styleId="2">
    <w:name w:val="Абзац списка2"/>
    <w:basedOn w:val="Normal"/>
    <w:link w:val="ListParagraphChar"/>
    <w:qFormat/>
    <w:pPr>
      <w:spacing w:after="0" w:line="240" w:lineRule="auto"/>
      <w:ind w:left="720"/>
      <w:contextualSpacing/>
    </w:pPr>
    <w:rPr>
      <w:sz w:val="24"/>
      <w:szCs w:val="24"/>
      <w:lang w:eastAsia="ru-RU"/>
    </w:r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a16"/>
    <w:semiHidden/>
    <w:pPr>
      <w:spacing w:after="0" w:line="240" w:lineRule="auto"/>
    </w:pPr>
    <w:rPr>
      <w:rFonts w:ascii="Times New Roman" w:hAnsi="Times New Roman"/>
      <w:sz w:val="20"/>
      <w:szCs w:val="20"/>
    </w:rPr>
  </w:style>
  <w:style w:type="paragraph" w:styleId="CommentSubject">
    <w:name w:val="annotation subject"/>
    <w:basedOn w:val="CommentText"/>
    <w:next w:val="CommentText"/>
    <w:link w:val="a17"/>
    <w:semiHidden/>
    <w:rPr>
      <w:b/>
      <w:bCs/>
    </w:rPr>
  </w:style>
  <w:style w:type="paragraph" w:customStyle="1" w:styleId="13">
    <w:name w:val="Без інтервалів1"/>
    <w:qFormat/>
    <w:pPr>
      <w:suppressAutoHyphens/>
      <w:spacing w:after="0" w:line="240" w:lineRule="auto"/>
    </w:pPr>
    <w:rPr>
      <w:lang w:eastAsia="zh-CN"/>
    </w:rPr>
  </w:style>
  <w:style w:type="paragraph" w:customStyle="1" w:styleId="western">
    <w:name w:val="western"/>
    <w:basedOn w:val="Normal"/>
    <w:pPr>
      <w:spacing w:before="100" w:beforeAutospacing="1" w:after="100" w:afterAutospacing="1" w:line="240" w:lineRule="auto"/>
    </w:pPr>
    <w:rPr>
      <w:rFonts w:ascii="Times New Roman" w:hAnsi="Times New Roman"/>
      <w:sz w:val="24"/>
      <w:szCs w:val="24"/>
    </w:rPr>
  </w:style>
  <w:style w:type="paragraph" w:styleId="FootnoteText">
    <w:name w:val="footnote text"/>
    <w:link w:val="a18"/>
    <w:semiHidden/>
    <w:pPr>
      <w:spacing w:after="0" w:line="240" w:lineRule="auto"/>
    </w:pPr>
    <w:rPr>
      <w:sz w:val="20"/>
      <w:szCs w:val="20"/>
    </w:rPr>
  </w:style>
  <w:style w:type="paragraph" w:styleId="EndnoteText">
    <w:name w:val="endnote text"/>
    <w:link w:val="a19"/>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6">
    <w:name w:val="Верхний колонтитул Знак"/>
    <w:basedOn w:val="DefaultParagraphFont"/>
    <w:link w:val="Header"/>
  </w:style>
  <w:style w:type="character" w:customStyle="1" w:styleId="a7">
    <w:name w:val="Нижний колонтитул Знак"/>
    <w:basedOn w:val="DefaultParagraphFont"/>
    <w:link w:val="Footer"/>
  </w:style>
  <w:style w:type="character" w:customStyle="1" w:styleId="14">
    <w:name w:val="Заголовок 1 Знак"/>
    <w:basedOn w:val="DefaultParagraphFont"/>
    <w:link w:val="Heading1"/>
    <w:rPr>
      <w:rFonts w:ascii="Arial" w:hAnsi="Arial"/>
      <w:b/>
      <w:bCs/>
      <w:kern w:val="32"/>
      <w:sz w:val="32"/>
      <w:szCs w:val="32"/>
      <w:lang w:val="ru-RU" w:eastAsia="ru-RU"/>
    </w:rPr>
  </w:style>
  <w:style w:type="character" w:customStyle="1" w:styleId="20">
    <w:name w:val="Заголовок 2 Знак"/>
    <w:basedOn w:val="DefaultParagraphFont"/>
    <w:link w:val="Heading2"/>
    <w:rPr>
      <w:rFonts w:ascii="Arial" w:hAnsi="Arial"/>
      <w:b/>
      <w:bCs/>
      <w:i/>
      <w:iCs/>
      <w:sz w:val="28"/>
      <w:szCs w:val="28"/>
    </w:rPr>
  </w:style>
  <w:style w:type="character" w:customStyle="1" w:styleId="5">
    <w:name w:val="Заголовок 5 Знак"/>
    <w:basedOn w:val="DefaultParagraphFont"/>
    <w:link w:val="Heading5"/>
    <w:rPr>
      <w:rFonts w:ascii="Times New Roman" w:hAnsi="Times New Roman"/>
      <w:b/>
      <w:bCs/>
      <w:i/>
      <w:iCs/>
      <w:sz w:val="26"/>
      <w:szCs w:val="26"/>
      <w:lang w:val="ru-RU" w:eastAsia="ru-RU"/>
    </w:rPr>
  </w:style>
  <w:style w:type="character" w:customStyle="1" w:styleId="8">
    <w:name w:val="Заголовок 8 Знак"/>
    <w:basedOn w:val="DefaultParagraphFont"/>
    <w:link w:val="Heading8"/>
    <w:rPr>
      <w:rFonts w:ascii="Times New Roman" w:hAnsi="Times New Roman"/>
      <w:i/>
      <w:iCs/>
      <w:sz w:val="24"/>
      <w:szCs w:val="24"/>
      <w:lang w:val="ru-RU" w:eastAsia="ru-RU"/>
    </w:rPr>
  </w:style>
  <w:style w:type="character" w:styleId="PageNumber">
    <w:name w:val="page number"/>
    <w:basedOn w:val="DefaultParagraphFont"/>
  </w:style>
  <w:style w:type="character" w:customStyle="1" w:styleId="a8">
    <w:name w:val="Основной текст с отступом Знак"/>
    <w:basedOn w:val="DefaultParagraphFont"/>
    <w:link w:val="BodyTextIndent"/>
    <w:rPr>
      <w:rFonts w:ascii="Times New Roman" w:hAnsi="Times New Roman"/>
      <w:sz w:val="28"/>
      <w:szCs w:val="28"/>
      <w:lang w:eastAsia="ru-RU"/>
    </w:rPr>
  </w:style>
  <w:style w:type="character" w:customStyle="1" w:styleId="22">
    <w:name w:val="Основной текст с отступом 2 Знак"/>
    <w:basedOn w:val="DefaultParagraphFont"/>
    <w:link w:val="BodyTextIndent2"/>
    <w:semiHidden/>
    <w:rPr>
      <w:rFonts w:ascii="Times New Roman" w:hAnsi="Times New Roman"/>
      <w:sz w:val="28"/>
      <w:szCs w:val="28"/>
      <w:lang w:eastAsia="ru-RU"/>
    </w:rPr>
  </w:style>
  <w:style w:type="character" w:customStyle="1" w:styleId="apple-converted-space">
    <w:name w:val="apple-converted-space"/>
    <w:basedOn w:val="DefaultParagraphFont"/>
  </w:style>
  <w:style w:type="character" w:customStyle="1" w:styleId="a9">
    <w:name w:val="Основной текст Знак"/>
    <w:basedOn w:val="DefaultParagraphFont"/>
    <w:link w:val="BodyText"/>
    <w:rPr>
      <w:rFonts w:ascii="Times New Roman" w:hAnsi="Times New Roman"/>
      <w:sz w:val="24"/>
      <w:szCs w:val="24"/>
    </w:rPr>
  </w:style>
  <w:style w:type="character" w:customStyle="1" w:styleId="23">
    <w:name w:val="Основной текст 2 Знак"/>
    <w:basedOn w:val="DefaultParagraphFont"/>
    <w:link w:val="BodyText2"/>
    <w:rPr>
      <w:rFonts w:ascii="Times New Roman" w:hAnsi="Times New Roman"/>
      <w:sz w:val="24"/>
      <w:szCs w:val="24"/>
    </w:rPr>
  </w:style>
  <w:style w:type="character" w:customStyle="1" w:styleId="3">
    <w:name w:val="Основной текст с отступом 3 Знак"/>
    <w:basedOn w:val="DefaultParagraphFont"/>
    <w:link w:val="BodyTextIndent3"/>
    <w:rPr>
      <w:rFonts w:ascii="Times New Roman" w:hAnsi="Times New Roman"/>
      <w:sz w:val="16"/>
      <w:szCs w:val="16"/>
    </w:rPr>
  </w:style>
  <w:style w:type="character" w:styleId="Emphasis">
    <w:name w:val="Emphasis"/>
    <w:qFormat/>
    <w:rPr>
      <w:i/>
      <w:iCs/>
    </w:rPr>
  </w:style>
  <w:style w:type="character" w:customStyle="1" w:styleId="a10">
    <w:name w:val="Заголовок Знак"/>
    <w:basedOn w:val="DefaultParagraphFont"/>
    <w:link w:val="Title"/>
    <w:rPr>
      <w:rFonts w:ascii="Times New Roman" w:hAnsi="Times New Roman"/>
      <w:b/>
      <w:bCs/>
      <w:sz w:val="32"/>
      <w:szCs w:val="32"/>
      <w:lang w:eastAsia="ru-RU"/>
    </w:rPr>
  </w:style>
  <w:style w:type="character" w:styleId="Strong">
    <w:name w:val="Strong"/>
    <w:qFormat/>
    <w:rPr>
      <w:b/>
      <w:bCs/>
    </w:rPr>
  </w:style>
  <w:style w:type="character" w:customStyle="1" w:styleId="a11">
    <w:name w:val="Текст Знак"/>
    <w:basedOn w:val="DefaultParagraphFont"/>
    <w:link w:val="PlainText"/>
    <w:rPr>
      <w:rFonts w:ascii="Courier New" w:hAnsi="Courier New"/>
      <w:sz w:val="20"/>
      <w:szCs w:val="20"/>
      <w:lang w:val="ru-RU" w:eastAsia="ru-RU"/>
    </w:rPr>
  </w:style>
  <w:style w:type="character" w:customStyle="1" w:styleId="30">
    <w:name w:val="Основной текст 3 Знак"/>
    <w:basedOn w:val="DefaultParagraphFont"/>
    <w:link w:val="BodyText3"/>
    <w:rPr>
      <w:rFonts w:ascii="Times New Roman" w:hAnsi="Times New Roman"/>
      <w:sz w:val="16"/>
      <w:szCs w:val="16"/>
      <w:lang w:val="ru-RU" w:eastAsia="ru-RU"/>
    </w:rPr>
  </w:style>
  <w:style w:type="character" w:customStyle="1" w:styleId="a12">
    <w:name w:val="Текст выноски Знак"/>
    <w:basedOn w:val="DefaultParagraphFont"/>
    <w:link w:val="BalloonText"/>
    <w:semiHidden/>
    <w:rPr>
      <w:rFonts w:ascii="Tahoma" w:hAnsi="Tahoma"/>
      <w:sz w:val="16"/>
      <w:szCs w:val="16"/>
    </w:rPr>
  </w:style>
  <w:style w:type="character" w:customStyle="1" w:styleId="TimesNewRoman3">
    <w:name w:val="Основной текст + Times New Roman3"/>
    <w:rPr>
      <w:rFonts w:ascii="Times New Roman" w:hAnsi="Times New Roman"/>
      <w:spacing w:val="8"/>
      <w:w w:val="100"/>
      <w:sz w:val="16"/>
      <w:szCs w:val="16"/>
      <w:u w:val="none"/>
    </w:rPr>
  </w:style>
  <w:style w:type="character" w:customStyle="1" w:styleId="7">
    <w:name w:val="Основной текст + 7"/>
    <w:rPr>
      <w:rFonts w:ascii="Times New Roman" w:hAnsi="Times New Roman"/>
      <w:spacing w:val="11"/>
      <w:sz w:val="15"/>
      <w:szCs w:val="15"/>
      <w:u w:val="none"/>
    </w:rPr>
  </w:style>
  <w:style w:type="character" w:customStyle="1" w:styleId="a13">
    <w:name w:val="Без интервала Знак"/>
    <w:link w:val="NoSpacing"/>
    <w:rPr>
      <w:rFonts w:ascii="Times New Roman" w:hAnsi="Times New Roman"/>
      <w:sz w:val="24"/>
      <w:szCs w:val="24"/>
      <w:lang w:eastAsia="ru-RU"/>
    </w:rPr>
  </w:style>
  <w:style w:type="character" w:customStyle="1" w:styleId="NoSpacingChar">
    <w:name w:val="No Spacing Char"/>
    <w:link w:val="11"/>
    <w:rPr>
      <w:rFonts w:ascii="Calibri" w:hAnsi="Calibri"/>
    </w:rPr>
  </w:style>
  <w:style w:type="character" w:customStyle="1" w:styleId="15">
    <w:name w:val="Основной текст с отступом1 Знак"/>
    <w:basedOn w:val="DefaultParagraphFont"/>
    <w:link w:val="10"/>
    <w:rPr>
      <w:rFonts w:ascii="Times New Roman" w:hAnsi="Times New Roman"/>
      <w:sz w:val="24"/>
      <w:szCs w:val="24"/>
    </w:rPr>
  </w:style>
  <w:style w:type="character" w:customStyle="1" w:styleId="apple-style-span">
    <w:name w:val="apple-style-span"/>
    <w:basedOn w:val="DefaultParagraphFont"/>
  </w:style>
  <w:style w:type="character" w:customStyle="1" w:styleId="HTML">
    <w:name w:val="Стандартный HTML Знак"/>
    <w:basedOn w:val="DefaultParagraphFont"/>
    <w:link w:val="HTMLPreformatted"/>
    <w:rPr>
      <w:rFonts w:ascii="Courier New" w:hAnsi="Courier New"/>
      <w:sz w:val="20"/>
      <w:szCs w:val="20"/>
      <w:lang w:val="ru-RU" w:eastAsia="ru-RU"/>
    </w:rPr>
  </w:style>
  <w:style w:type="character" w:customStyle="1" w:styleId="a14">
    <w:name w:val="Абзац списка Знак"/>
    <w:link w:val="ListParagraph"/>
    <w:rPr>
      <w:rFonts w:ascii="Times New Roman" w:hAnsi="Times New Roman"/>
      <w:sz w:val="24"/>
      <w:szCs w:val="24"/>
    </w:rPr>
  </w:style>
  <w:style w:type="character" w:customStyle="1" w:styleId="a15">
    <w:name w:val="Обычный (Интернет) Знак"/>
    <w:link w:val="NormalWeb"/>
    <w:rPr>
      <w:rFonts w:ascii="Times New Roman" w:hAnsi="Times New Roman"/>
      <w:sz w:val="24"/>
      <w:szCs w:val="24"/>
      <w:lang w:val="ru-RU" w:eastAsia="ru-RU"/>
    </w:rPr>
  </w:style>
  <w:style w:type="character" w:customStyle="1" w:styleId="rvts23">
    <w:name w:val="rvts23"/>
    <w:basedOn w:val="DefaultParagraphFont"/>
  </w:style>
  <w:style w:type="character" w:customStyle="1" w:styleId="xfm74375522">
    <w:name w:val="xfm_74375522"/>
    <w:basedOn w:val="DefaultParagraphFont"/>
  </w:style>
  <w:style w:type="character" w:customStyle="1" w:styleId="ListParagraphChar">
    <w:name w:val="List Paragraph Char"/>
    <w:link w:val="2"/>
    <w:rPr>
      <w:rFonts w:ascii="Calibri" w:hAnsi="Calibri"/>
      <w:sz w:val="24"/>
      <w:szCs w:val="24"/>
      <w:lang w:eastAsia="ru-RU"/>
    </w:rPr>
  </w:style>
  <w:style w:type="character" w:customStyle="1" w:styleId="xfm88428596">
    <w:name w:val="xfm_88428596"/>
    <w:basedOn w:val="DefaultParagraphFont"/>
  </w:style>
  <w:style w:type="character" w:styleId="CommentReference">
    <w:name w:val="annotation reference"/>
    <w:basedOn w:val="DefaultParagraphFont"/>
    <w:semiHidden/>
    <w:rPr>
      <w:sz w:val="16"/>
      <w:szCs w:val="16"/>
    </w:rPr>
  </w:style>
  <w:style w:type="character" w:customStyle="1" w:styleId="a16">
    <w:name w:val="Текст примечания Знак"/>
    <w:basedOn w:val="DefaultParagraphFont"/>
    <w:link w:val="CommentText"/>
    <w:semiHidden/>
    <w:rPr>
      <w:rFonts w:ascii="Times New Roman" w:hAnsi="Times New Roman"/>
      <w:sz w:val="20"/>
      <w:szCs w:val="20"/>
    </w:rPr>
  </w:style>
  <w:style w:type="character" w:customStyle="1" w:styleId="a17">
    <w:name w:val="Тема примечания Знак"/>
    <w:basedOn w:val="a16"/>
    <w:link w:val="CommentSubject"/>
    <w:semiHidden/>
    <w:rPr>
      <w:rFonts w:ascii="Times New Roman" w:hAnsi="Times New Roman"/>
      <w:b/>
      <w:bCs/>
      <w:sz w:val="20"/>
      <w:szCs w:val="20"/>
    </w:rPr>
  </w:style>
  <w:style w:type="character" w:customStyle="1" w:styleId="ListLabel17">
    <w:name w:val="ListLabel 17"/>
    <w:qFormat/>
    <w:rPr>
      <w:sz w:val="22"/>
      <w:szCs w:val="22"/>
      <w:u w:val="none"/>
      <w:lang w:val="en-US"/>
    </w:rPr>
  </w:style>
  <w:style w:type="character" w:styleId="FootnoteReference">
    <w:name w:val="footnote reference"/>
    <w:semiHidden/>
    <w:rPr>
      <w:vertAlign w:val="superscript"/>
    </w:rPr>
  </w:style>
  <w:style w:type="character" w:customStyle="1" w:styleId="a18">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19">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ітка таблиці1"/>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52622</Words>
  <Characters>29995</Characters>
  <Application>Microsoft Office Word</Application>
  <DocSecurity>8</DocSecurity>
  <Lines>249</Lines>
  <Paragraphs>164</Paragraphs>
  <ScaleCrop>false</ScaleCrop>
  <Company/>
  <LinksUpToDate>false</LinksUpToDate>
  <CharactersWithSpaces>82453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User-447</cp:lastModifiedBy>
  <cp:revision>44</cp:revision>
  <dcterms:created xsi:type="dcterms:W3CDTF">2021-08-31T06:42:00Z</dcterms:created>
  <dcterms:modified xsi:type="dcterms:W3CDTF">2023-01-12T11:39:00Z</dcterms:modified>
</cp:coreProperties>
</file>