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ПВ-83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до 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tbl>
      <w:tblPr>
        <w:tblW w:w="8930" w:type="dxa"/>
        <w:tblInd w:w="534" w:type="dxa"/>
        <w:tblLayout w:type="fixed"/>
        <w:tblLook w:val="04A0"/>
      </w:tblPr>
      <w:tblGrid>
        <w:gridCol w:w="4640"/>
        <w:gridCol w:w="2164"/>
        <w:gridCol w:w="2126"/>
      </w:tblGrid>
      <w:tr>
        <w:tblPrEx>
          <w:tblW w:w="8930" w:type="dxa"/>
          <w:tblInd w:w="534" w:type="dxa"/>
          <w:tblLayout w:type="fixed"/>
          <w:tblLook w:val="04A0"/>
        </w:tblPrEx>
        <w:trPr>
          <w:trHeight w:val="1200"/>
        </w:trPr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ermStart w:id="1" w:edGrp="everyone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Тариф на послуги з постачання теплової енергії 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ТОВ «ФТРАНС» на 2022-2023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р.р.</w:t>
            </w:r>
          </w:p>
        </w:tc>
      </w:tr>
      <w:tr>
        <w:tblPrEx>
          <w:tblW w:w="8930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W w:w="8930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W w:w="8930" w:type="dxa"/>
          <w:tblInd w:w="534" w:type="dxa"/>
          <w:tblLayout w:type="fixed"/>
          <w:tblLook w:val="04A0"/>
        </w:tblPrEx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Найменування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Для бюджетних установ та інших споживачів (крім населення) грн/Гкал</w:t>
            </w:r>
          </w:p>
        </w:tc>
      </w:tr>
      <w:tr>
        <w:tblPrEx>
          <w:tblW w:w="8930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Виробництво теплової енергії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2756,95</w:t>
            </w:r>
          </w:p>
        </w:tc>
      </w:tr>
      <w:tr>
        <w:tblPrEx>
          <w:tblW w:w="8930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Транспортування теплової енергії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166,52</w:t>
            </w:r>
          </w:p>
        </w:tc>
      </w:tr>
      <w:tr>
        <w:tblPrEx>
          <w:tblW w:w="8930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Постачання теплової енергії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9,04</w:t>
            </w:r>
          </w:p>
        </w:tc>
      </w:tr>
      <w:tr>
        <w:tblPrEx>
          <w:tblW w:w="8930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ПДВ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586,50</w:t>
            </w:r>
          </w:p>
        </w:tc>
      </w:tr>
      <w:tr>
        <w:tblPrEx>
          <w:tblW w:w="8930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Тариф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3519,00</w:t>
            </w:r>
          </w:p>
        </w:tc>
      </w:tr>
      <w:tr>
        <w:tblPrEx>
          <w:tblW w:w="8930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W w:w="8930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Міський голова                                                                      Ігор САПОЖК</w:t>
      </w:r>
      <w:bookmarkStart w:id="2" w:name="_GoBack"/>
      <w:bookmarkEnd w:id="2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3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2022-10-13T11:08:55Z</dcterms:modified>
</cp:coreProperties>
</file>