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8.0 -->
  <w:body>
    <w:p>
      <w:pPr>
        <w:spacing w:beforeAutospacing="0" w:after="0" w:afterAutospacing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>
      <w:pPr>
        <w:spacing w:beforeAutospacing="0" w:after="0" w:afterAutospacing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mallCaps w:val="0"/>
          <w:snapToGrid/>
          <w:spacing w:val="0"/>
          <w:w w:val="100"/>
          <w:position w:val="0"/>
          <w:sz w:val="28"/>
          <w:szCs w:val="22"/>
          <w:cs w:val="0"/>
          <w:lang w:val="uk-UA"/>
        </w:rPr>
        <w:t>Р</w:t>
      </w:r>
      <w:r>
        <w:rPr>
          <w:rFonts w:ascii="Times New Roman" w:hAnsi="Times New Roman"/>
          <w:sz w:val="28"/>
          <w:szCs w:val="28"/>
          <w:lang w:val="uk-UA"/>
        </w:rPr>
        <w:t xml:space="preserve">озпорядження </w:t>
      </w:r>
    </w:p>
    <w:p>
      <w:pPr>
        <w:spacing w:beforeAutospacing="0" w:after="0" w:afterAutospacing="0"/>
        <w:ind w:left="567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міського голови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  <w:permEnd w:id="0"/>
      <w:r>
        <w:rPr>
          <w:rFonts w:ascii="Times New Roman" w:hAnsi="Times New Roman"/>
          <w:sz w:val="28"/>
          <w:szCs w:val="28"/>
          <w:lang w:val="uk-UA"/>
        </w:rPr>
        <w:t xml:space="preserve">від  </w:t>
      </w:r>
      <w:r>
        <w:rPr>
          <w:rFonts w:ascii="Times New Roman" w:hAnsi="Times New Roman"/>
          <w:sz w:val="28"/>
          <w:szCs w:val="28"/>
          <w:lang w:val="uk-UA"/>
        </w:rPr>
        <w:t>09.02.2023</w:t>
      </w:r>
      <w:r>
        <w:rPr>
          <w:rFonts w:ascii="Times New Roman" w:hAnsi="Times New Roman"/>
          <w:sz w:val="28"/>
          <w:szCs w:val="28"/>
          <w:lang w:val="uk-UA"/>
        </w:rPr>
        <w:t xml:space="preserve">  №  </w:t>
      </w:r>
      <w:r>
        <w:rPr>
          <w:rFonts w:ascii="Times New Roman" w:hAnsi="Times New Roman"/>
          <w:sz w:val="28"/>
          <w:szCs w:val="28"/>
          <w:lang w:val="uk-UA"/>
        </w:rPr>
        <w:t>31-ОД</w:t>
      </w:r>
      <w:r>
        <w:rPr>
          <w:rFonts w:ascii="Times New Roman" w:hAnsi="Times New Roman"/>
          <w:sz w:val="28"/>
          <w:szCs w:val="28"/>
          <w:lang w:val="uk-UA"/>
        </w:rPr>
        <w:t xml:space="preserve">             </w:t>
      </w:r>
    </w:p>
    <w:p>
      <w:pPr>
        <w:spacing w:beforeAutospacing="0" w:after="0" w:afterAutospacing="0"/>
        <w:ind w:left="5670"/>
        <w:rPr>
          <w:rFonts w:ascii="Times New Roman" w:hAnsi="Times New Roman"/>
          <w:sz w:val="28"/>
          <w:szCs w:val="28"/>
          <w:lang w:val="uk-UA"/>
        </w:rPr>
      </w:pPr>
    </w:p>
    <w:p>
      <w:pPr>
        <w:widowControl/>
        <w:tabs>
          <w:tab w:val="left" w:pos="426"/>
        </w:tabs>
        <w:bidi w:val="0"/>
        <w:ind w:left="0" w:right="0" w:firstLine="567"/>
        <w:jc w:val="center"/>
        <w:rPr>
          <w:rFonts w:ascii="Times New Roman" w:hAnsi="Times New Roman"/>
          <w:b/>
          <w:bCs/>
          <w:i/>
          <w:iCs/>
          <w:sz w:val="28"/>
          <w:szCs w:val="28"/>
          <w:lang w:val="uk-UA"/>
        </w:rPr>
      </w:pPr>
      <w:permStart w:id="1" w:edGrp="everyone"/>
      <w:r>
        <w:rPr>
          <w:rFonts w:ascii="Times New Roman" w:hAnsi="Times New Roman"/>
          <w:b/>
          <w:bCs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>Склад робочої групи з обстеження системи відеоспостереження в с.Требухів Броварського району Київської області</w:t>
      </w:r>
    </w:p>
    <w:tbl>
      <w:tblPr>
        <w:tblW w:w="0" w:type="auto"/>
        <w:tblInd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10"/>
        <w:gridCol w:w="466"/>
        <w:gridCol w:w="6579"/>
      </w:tblGrid>
      <w:tr>
        <w:tblPrEx>
          <w:tblW w:w="0" w:type="auto"/>
          <w:tblInd w:w="0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30303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303030"/>
                <w:sz w:val="28"/>
                <w:u w:val="none"/>
                <w:shd w:val="clear" w:color="auto" w:fill="auto"/>
                <w:vertAlign w:val="baseline"/>
                <w:lang w:val="x-none"/>
              </w:rPr>
              <w:t>Маковський Володимир Миколайович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30303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303030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72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начальник управління з питань комунальної власності та житла Броварської міської ради Броварського району Київської області, голова робочої групи;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30303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303030"/>
                <w:sz w:val="28"/>
                <w:u w:val="none"/>
                <w:shd w:val="clear" w:color="auto" w:fill="auto"/>
                <w:vertAlign w:val="baseline"/>
                <w:lang w:val="x-none"/>
              </w:rPr>
              <w:t>Данюк Тетяна Іванівна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30303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303030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72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- начальник відділу комунального майна та комунальних підприємств, секретар робочої групи;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303030"/>
                <w:sz w:val="28"/>
                <w:u w:val="none"/>
                <w:shd w:val="clear" w:color="auto" w:fill="auto"/>
                <w:vertAlign w:val="baseline"/>
                <w:lang w:val="x-none"/>
              </w:rPr>
              <w:t>Батюк Сергій Іванович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30303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303030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72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депутат Броварської міської ради Броварського району Київської області VІІІ скликання (за згодою);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30303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303030"/>
                <w:sz w:val="28"/>
                <w:u w:val="none"/>
                <w:shd w:val="clear" w:color="auto" w:fill="auto"/>
                <w:vertAlign w:val="baseline"/>
                <w:lang w:val="x-none"/>
              </w:rPr>
              <w:t>Галілейський Олександр Миколайович</w:t>
            </w: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30303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303030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72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головний спеціаліст відділу технічної підтримки та інформації управління забезпечення діяльності виконавчого комітету Броварської міської ради Броварського району Київської області та її виконавчих органів;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Кудренко Наталія Ничипорівна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72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головний спеціаліст відділу експлуатації комунальних об’єктів, інфраструктури та транспорту 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Тищенко Олена Петрівна</w:t>
            </w:r>
          </w:p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30303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303030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72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головний спеціаліст відділу правового супроводу юридичного управління виконавчого комітету Броварської міської ради Броварського району Київської області.;</w:t>
            </w: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4"/>
                <w:u w:val="none"/>
                <w:shd w:val="clear" w:color="auto" w:fill="auto"/>
                <w:vertAlign w:val="baseline"/>
                <w:lang w:val="x-none"/>
              </w:rPr>
              <w:t xml:space="preserve"> </w:t>
            </w:r>
          </w:p>
        </w:tc>
      </w:tr>
      <w:tr>
        <w:tblPrEx>
          <w:tblW w:w="0" w:type="auto"/>
          <w:tblInd w:w="0" w:type="dxa"/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left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 xml:space="preserve">Цахло Андрій Олександрович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000000"/>
                <w:sz w:val="28"/>
                <w:u w:val="none"/>
                <w:shd w:val="clear" w:color="auto" w:fill="auto"/>
                <w:vertAlign w:val="baseline"/>
                <w:lang w:val="x-none"/>
              </w:rPr>
              <w:t>-</w:t>
            </w:r>
          </w:p>
        </w:tc>
        <w:tc>
          <w:tcPr>
            <w:tcW w:w="72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top"/>
            <w:hideMark/>
          </w:tcPr>
          <w:p>
            <w:pPr>
              <w:widowControl/>
              <w:bidi w:val="0"/>
              <w:ind w:left="0" w:right="0"/>
              <w:jc w:val="both"/>
              <w:rPr>
                <w:rFonts w:ascii="Times New Roman" w:hAnsi="Times New Roman"/>
                <w:i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 w:val="0"/>
                <w:bCs w:val="0"/>
                <w:i w:val="0"/>
                <w:caps w:val="0"/>
                <w:noProof w:val="0"/>
                <w:vanish w:val="0"/>
                <w:color w:val="auto"/>
                <w:sz w:val="28"/>
                <w:u w:val="none"/>
                <w:shd w:val="clear" w:color="auto" w:fill="auto"/>
                <w:vertAlign w:val="baseline"/>
                <w:lang w:val="x-none"/>
              </w:rPr>
              <w:t>староста Требухівського старостинського округу Броварського району Київської області.</w:t>
            </w:r>
          </w:p>
        </w:tc>
      </w:tr>
    </w:tbl>
    <w:p>
      <w:pPr>
        <w:widowControl/>
        <w:bidi w:val="0"/>
        <w:spacing w:beforeAutospacing="0" w:after="240" w:afterAutospacing="0"/>
        <w:ind w:left="0" w:right="0"/>
        <w:jc w:val="left"/>
        <w:rPr>
          <w:rFonts w:ascii="Times New Roman" w:hAnsi="Times New Roman"/>
          <w:i/>
          <w:iCs/>
          <w:sz w:val="28"/>
          <w:szCs w:val="28"/>
          <w:lang w:val="uk-UA"/>
        </w:rPr>
      </w:pPr>
    </w:p>
    <w:p>
      <w:pPr>
        <w:widowControl/>
        <w:bidi w:val="0"/>
        <w:ind w:left="0" w:right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 w:val="0"/>
          <w:bCs w:val="0"/>
          <w:i w:val="0"/>
          <w:caps w:val="0"/>
          <w:noProof w:val="0"/>
          <w:vanish w:val="0"/>
          <w:color w:val="000000"/>
          <w:sz w:val="28"/>
          <w:u w:val="none"/>
          <w:shd w:val="clear" w:color="auto" w:fill="auto"/>
          <w:vertAlign w:val="baseline"/>
          <w:lang w:val="x-none"/>
        </w:rPr>
        <w:t xml:space="preserve">Міський голова </w:t>
        <w:tab/>
        <w:tab/>
        <w:t xml:space="preserve">        </w:t>
        <w:tab/>
        <w:tab/>
        <w:tab/>
        <w:tab/>
        <w:t xml:space="preserve">         Ігор САПОЖКО</w:t>
      </w:r>
      <w:permEnd w:id="1"/>
    </w:p>
    <w:sectPr>
      <w:headerReference w:type="default" r:id="rId4"/>
      <w:footerReference w:type="default" r:id="rId5"/>
      <w:type w:val="nextPage"/>
      <w:pgSz w:w="11906" w:h="16838" w:code="0"/>
      <w:pgMar w:top="1134" w:right="850" w:bottom="1134" w:left="1701" w:header="708" w:footer="708" w:gutter="0"/>
      <w:pgNumType w:start="1" w:chapSep="period"/>
      <w:cols w:space="708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lang w:val="uk-UA"/>
      </w:rPr>
      <w:t>#</w:t>
    </w:r>
    <w: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right"/>
      <w:rPr>
        <w:color w:val="7F7F7F" w:themeColor="text1" w:themeTint="80"/>
      </w:rPr>
    </w:pPr>
    <w:r>
      <w:rPr>
        <w:color w:val="7F7F7F" w:themeColor="text1" w:themeTint="80"/>
        <w:lang w:val="uk-UA"/>
      </w:rPr>
      <w:t>Продовження додатку</w:t>
    </w:r>
  </w:p>
  <w:p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ru-RU" w:eastAsia="en-US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160" w:afterAutospacing="0" w:line="259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819"/>
        <w:tab w:val="right" w:pos="9639"/>
      </w:tabs>
      <w:spacing w:beforeAutospacing="0" w:after="0" w:afterAutospacing="0" w:line="240" w:lineRule="auto"/>
    </w:pPr>
  </w:style>
  <w:style w:type="character" w:customStyle="1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mpd="sng" algn="ctr">
          <a:solidFill>
            <a:schemeClr val="phClr"/>
          </a:solidFill>
          <a:prstDash val="solid"/>
          <a:miter lim="800000"/>
        </a:ln>
        <a:ln w="12700" cmpd="sng" algn="ctr">
          <a:solidFill>
            <a:schemeClr val="phClr"/>
          </a:solidFill>
          <a:prstDash val="solid"/>
          <a:miter lim="800000"/>
        </a:ln>
        <a:ln w="19050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ASKOD</cp:lastModifiedBy>
  <cp:revision>11</cp:revision>
  <dcterms:created xsi:type="dcterms:W3CDTF">2021-12-31T08:10:00Z</dcterms:created>
  <dcterms:modified xsi:type="dcterms:W3CDTF">2023-02-08T11:23:51Z</dcterms:modified>
</cp:coreProperties>
</file>