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ПВ-739</w:t>
      </w:r>
    </w:p>
    <w:p>
      <w:pPr>
        <w:tabs>
          <w:tab w:val="left" w:pos="5610"/>
          <w:tab w:val="left" w:pos="6358"/>
        </w:tabs>
        <w:spacing w:beforeAutospacing="0" w:after="0" w:afterAutospacing="0"/>
        <w:ind w:left="5103"/>
        <w:jc w:val="center"/>
        <w:rPr>
          <w:rFonts w:ascii="Times New Roman" w:hAnsi="Times New Roman"/>
          <w:b/>
          <w:bCs/>
          <w:sz w:val="24"/>
          <w:szCs w:val="24"/>
        </w:rPr>
      </w:pPr>
    </w:p>
    <w:p>
      <w:pPr>
        <w:spacing w:beforeAutospacing="0" w:after="0" w:afterAutospacing="0" w:line="240" w:lineRule="auto"/>
        <w:ind w:left="4395" w:firstLine="708"/>
        <w:jc w:val="center"/>
        <w:rPr>
          <w:rFonts w:ascii="Times New Roman" w:hAnsi="Times New Roman"/>
          <w:sz w:val="27"/>
          <w:szCs w:val="27"/>
          <w:lang w:eastAsia="ru-RU"/>
        </w:rPr>
      </w:pPr>
      <w:bookmarkStart w:id="0" w:name="_Hlk130910285"/>
      <w:permStart w:id="1" w:edGrp="everyone"/>
      <w:r>
        <w:rPr>
          <w:rFonts w:ascii="Times New Roman" w:hAnsi="Times New Roman"/>
          <w:sz w:val="27"/>
          <w:szCs w:val="27"/>
          <w:lang w:eastAsia="ru-RU"/>
        </w:rPr>
        <w:t>Додаток</w:t>
      </w:r>
    </w:p>
    <w:p>
      <w:pPr>
        <w:spacing w:beforeAutospacing="0" w:after="0" w:afterAutospacing="0" w:line="240" w:lineRule="auto"/>
        <w:ind w:left="5103"/>
        <w:jc w:val="center"/>
        <w:rPr>
          <w:rFonts w:ascii="Times New Roman" w:hAnsi="Times New Roman"/>
          <w:sz w:val="27"/>
          <w:szCs w:val="27"/>
          <w:lang w:eastAsia="ru-RU"/>
        </w:rPr>
      </w:pPr>
      <w:r>
        <w:rPr>
          <w:rFonts w:ascii="Times New Roman" w:hAnsi="Times New Roman"/>
          <w:sz w:val="27"/>
          <w:szCs w:val="27"/>
          <w:lang w:eastAsia="ru-RU"/>
        </w:rPr>
        <w:t>Рішення виконавчого комітету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Броварської міської ради</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Броварського району</w:t>
      </w:r>
    </w:p>
    <w:p>
      <w:pPr>
        <w:spacing w:beforeAutospacing="0" w:after="0" w:afterAutospacing="0" w:line="240" w:lineRule="auto"/>
        <w:ind w:firstLine="5103"/>
        <w:jc w:val="center"/>
        <w:rPr>
          <w:rFonts w:ascii="Times New Roman" w:hAnsi="Times New Roman"/>
          <w:sz w:val="27"/>
          <w:szCs w:val="27"/>
          <w:lang w:eastAsia="ru-RU"/>
        </w:rPr>
      </w:pPr>
      <w:r>
        <w:rPr>
          <w:rFonts w:ascii="Times New Roman" w:hAnsi="Times New Roman"/>
          <w:sz w:val="27"/>
          <w:szCs w:val="27"/>
          <w:lang w:eastAsia="ru-RU"/>
        </w:rPr>
        <w:t>Київської області</w:t>
      </w:r>
    </w:p>
    <w:p>
      <w:pPr>
        <w:spacing w:beforeAutospacing="0" w:after="0" w:afterAutospacing="0" w:line="240" w:lineRule="auto"/>
        <w:ind w:firstLine="5103"/>
        <w:jc w:val="center"/>
        <w:rPr>
          <w:rFonts w:ascii="Times New Roman" w:hAnsi="Times New Roman"/>
          <w:color w:val="000000"/>
          <w:sz w:val="28"/>
          <w:szCs w:val="28"/>
          <w:lang w:eastAsia="ru-RU"/>
        </w:rPr>
      </w:pPr>
      <w:r>
        <w:rPr>
          <w:rFonts w:ascii="Times New Roman" w:hAnsi="Times New Roman"/>
          <w:color w:val="000000"/>
          <w:sz w:val="28"/>
          <w:szCs w:val="28"/>
          <w:lang w:eastAsia="ru-RU"/>
        </w:rPr>
        <w:t>від _____________ №______</w:t>
      </w:r>
    </w:p>
    <w:p>
      <w:pPr>
        <w:spacing w:beforeAutospacing="0" w:after="0" w:afterAutospacing="0" w:line="240" w:lineRule="auto"/>
        <w:jc w:val="center"/>
        <w:rPr>
          <w:rFonts w:ascii="Times New Roman" w:hAnsi="Times New Roman"/>
          <w:b/>
          <w:color w:val="000000"/>
          <w:sz w:val="28"/>
          <w:szCs w:val="28"/>
          <w:lang w:eastAsia="ru-RU"/>
        </w:rPr>
      </w:pPr>
    </w:p>
    <w:p>
      <w:pPr>
        <w:spacing w:beforeAutospacing="0" w:after="0" w:afterAutospacing="0" w:line="240" w:lineRule="auto"/>
        <w:ind w:firstLine="5103"/>
        <w:jc w:val="center"/>
        <w:rPr>
          <w:rFonts w:ascii="Times New Roman" w:hAnsi="Times New Roman"/>
          <w:sz w:val="27"/>
          <w:szCs w:val="27"/>
          <w:lang w:eastAsia="ru-RU"/>
        </w:rPr>
      </w:pPr>
    </w:p>
    <w:p>
      <w:pPr>
        <w:spacing w:beforeAutospacing="0" w:after="0" w:afterAutospacing="0" w:line="240" w:lineRule="auto"/>
        <w:rPr>
          <w:rFonts w:ascii="Times New Roman" w:hAnsi="Times New Roman"/>
          <w:sz w:val="27"/>
          <w:szCs w:val="27"/>
          <w:lang w:eastAsia="ru-RU"/>
        </w:rPr>
      </w:pPr>
    </w:p>
    <w:p>
      <w:pPr>
        <w:spacing w:beforeAutospacing="0" w:after="0" w:afterAutospacing="0" w:line="240" w:lineRule="auto"/>
        <w:jc w:val="center"/>
        <w:rPr>
          <w:rFonts w:ascii="Times New Roman" w:hAnsi="Times New Roman"/>
          <w:b/>
          <w:sz w:val="27"/>
          <w:szCs w:val="27"/>
          <w:lang w:eastAsia="ru-RU"/>
        </w:rPr>
      </w:pPr>
    </w:p>
    <w:p>
      <w:pPr>
        <w:spacing w:beforeAutospacing="0" w:after="0" w:afterAutospacing="0" w:line="240" w:lineRule="auto"/>
        <w:jc w:val="center"/>
        <w:rPr>
          <w:rFonts w:ascii="Times New Roman" w:hAnsi="Times New Roman"/>
          <w:b/>
          <w:sz w:val="28"/>
          <w:szCs w:val="28"/>
          <w:lang w:eastAsia="ru-RU"/>
        </w:rPr>
      </w:pPr>
      <w:bookmarkStart w:id="2" w:name="_Hlk118205186"/>
      <w:r>
        <w:rPr>
          <w:rFonts w:ascii="Times New Roman" w:hAnsi="Times New Roman"/>
          <w:b/>
          <w:sz w:val="28"/>
          <w:szCs w:val="28"/>
          <w:lang w:eastAsia="ru-RU"/>
        </w:rPr>
        <w:t>ВИСНОВОК</w:t>
      </w:r>
      <w:bookmarkStart w:id="3" w:name="_Hlk74129152"/>
    </w:p>
    <w:p>
      <w:pPr>
        <w:spacing w:beforeAutospacing="0" w:after="0" w:afterAutospacing="0" w:line="240" w:lineRule="auto"/>
        <w:jc w:val="center"/>
        <w:rPr>
          <w:rFonts w:ascii="Times New Roman" w:hAnsi="Times New Roman"/>
          <w:b/>
          <w:sz w:val="28"/>
          <w:szCs w:val="28"/>
          <w:lang w:eastAsia="ru-RU"/>
        </w:rPr>
      </w:pPr>
      <w:r>
        <w:rPr>
          <w:rFonts w:ascii="Times New Roman" w:hAnsi="Times New Roman"/>
          <w:b/>
          <w:sz w:val="28"/>
          <w:szCs w:val="28"/>
          <w:lang w:eastAsia="ru-RU"/>
        </w:rPr>
        <w:t>до суду про доцільність позбавлення батьківських прав</w:t>
      </w:r>
    </w:p>
    <w:p>
      <w:pPr>
        <w:spacing w:beforeAutospacing="0" w:after="0" w:afterAutospacing="0" w:line="240" w:lineRule="auto"/>
        <w:jc w:val="center"/>
        <w:rPr>
          <w:rFonts w:ascii="Times New Roman" w:hAnsi="Times New Roman"/>
          <w:b/>
          <w:bCs/>
          <w:sz w:val="28"/>
          <w:szCs w:val="28"/>
          <w:lang w:eastAsia="ru-RU"/>
        </w:rPr>
      </w:pPr>
      <w:r>
        <w:rPr>
          <w:rFonts w:ascii="Times New Roman" w:hAnsi="Times New Roman"/>
          <w:b/>
          <w:bCs/>
          <w:sz w:val="28"/>
          <w:szCs w:val="28"/>
        </w:rPr>
        <w:t>Куліша Юрія Дмитровича по відношенню до малолітньої доньки, Куліш Еліни Юріївни, 03.03.2014 р.н.</w:t>
      </w:r>
    </w:p>
    <w:p>
      <w:pPr>
        <w:spacing w:beforeAutospacing="0" w:after="0" w:afterAutospacing="0" w:line="240" w:lineRule="auto"/>
        <w:jc w:val="center"/>
        <w:rPr>
          <w:rFonts w:ascii="Times New Roman" w:hAnsi="Times New Roman"/>
          <w:b/>
          <w:sz w:val="28"/>
          <w:szCs w:val="28"/>
          <w:lang w:eastAsia="ru-RU"/>
        </w:rPr>
      </w:pPr>
    </w:p>
    <w:p>
      <w:pPr>
        <w:spacing w:beforeAutospacing="0" w:after="0" w:afterAutospacing="0" w:line="240" w:lineRule="auto"/>
        <w:ind w:firstLine="567"/>
        <w:jc w:val="both"/>
        <w:rPr>
          <w:rFonts w:ascii="Times New Roman" w:hAnsi="Times New Roman"/>
          <w:sz w:val="28"/>
          <w:szCs w:val="28"/>
          <w:lang w:eastAsia="ru-RU"/>
        </w:rPr>
      </w:pPr>
      <w:bookmarkEnd w:id="3"/>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 Куліша Юрія Дмитровича по відношенню до малолітньої доньки, Куліш Еліни Юріївни, 03.03.2014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26 липня 2023 року надійшла заява Цехоцької Діани Олегівни,               17.03.1988 р.н. (паспорт громадянина України: №008602150, орган, що видав 3213, дата видачі 28.12.2022), про надання їй висновку до суду щодо доцільності позбавлення батьківських прав Куліша Юрія Дмитровича, 08.11.1971 р.н. (паспорт громадянина України: серія СН №780145, виданий Дніпровським РУ ГУ МВС України в м. Києві 14.04.1998), по відношенню до  його малолітньої доньки, Куліш Еліни Юріївни, 03.03.2014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Куліш Юрій Дмитрович та Цехоцька Діана Олегівна з 2013 року по липень 2014 року проживали однією родиною без укладання шлюбних відносин.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 спільного проживання мають малолітню доньку, Куліш Еліну Юріївну, 03.03.2014 р.н. (свідоцтво про народження: серія І-ОК №264146,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13.03.2014). Батьками дитини записані Куліш Юрій Дмитрович та Цехоцька Діана Олегівна.</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З липня 2014 року Куліш Ю.Д. та Цехоцька Д.О. припинили спільне проживання. Наразі матір з донькою мешкають в місті Бровари Броварського району Київської області, а батько – в місті Києві.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Щодо стягнення з Куліша Ю.Д. аліментів на утримання дитини                         Цехоцька Д.О. до суду не зверталася.</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Наразі в провадженні Дніпровського районного суду міста Києва перебуває цивільна справа №755/10820/22 за позовом Цехоцької Д.О. про позбавлення батьківських прав.</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Цехоцькою Діаною Олегівною, у ході якої остання повідомила, що познайомилася з Кулішем Юрієм Дмитровичем у 2013 році в місті Києві. Почали проживати разом в місті Бровари Броварського району Київської області. Зі слів матері, батько дитини часто був відсутній вдома у звʼязку                з постійними та довготривалими відрядженнями за кордон. У 2014 році народилася донька Еліна. Їхнє спільне життя не склалося, тому що                          Куліш Ю.Д. не цікавився своєю родиною та матеріально не допомагав. Як зазначила Цехоцька Д.О., за період спільного проживання батько двічі надав їй кошти на утримання дитини (2000,00 грн і 1600,00 грн). Матеріальним забезпеченням родини займалася вона, працюючи неофіційно та дистанційно. Також фінансову допомогу їй надавали та надають по сьогоднішній день її батьки.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Як розповіла Цехоцька Д.О., її цивільний чоловік під час гніву міг кулаком бити в стіну. Проте по відношенню до неї з його боку прояву агресії не було. Зі слів матері, Еліна – єдина дитина Куліша Ю.Д. Коли доньці виповнилося </w:t>
      </w:r>
      <w:r>
        <w:rPr>
          <w:rFonts w:ascii="Times New Roman" w:hAnsi="Times New Roman"/>
          <w:smallCaps w:val="0"/>
          <w:snapToGrid/>
          <w:spacing w:val="0"/>
          <w:w w:val="100"/>
          <w:position w:val="0"/>
          <w:sz w:val="28"/>
          <w:szCs w:val="22"/>
          <w:cs w:val="0"/>
        </w:rPr>
        <w:t>чотири</w:t>
      </w:r>
      <w:r>
        <w:rPr>
          <w:rFonts w:ascii="Times New Roman" w:hAnsi="Times New Roman"/>
          <w:sz w:val="28"/>
          <w:szCs w:val="28"/>
        </w:rPr>
        <w:t xml:space="preserve"> місяці</w:t>
      </w:r>
      <w:r>
        <w:rPr>
          <w:rFonts w:ascii="Times New Roman" w:hAnsi="Times New Roman"/>
          <w:sz w:val="28"/>
          <w:szCs w:val="28"/>
        </w:rPr>
        <w:t>, батьки припинили спільне проживання. З того часу Куліш Ю.Д. не приймає участі в житті та вихованні дитини, не цікавиться її здоровʼям та успіхами, матеріально не утримує, жодного разу не привітав її              з днем народження та іншими святами. Навіть у звʼязку з військовою агресією росії проти України батько не зателефонував матері та не запропонував своєї допомоги. З її слів, батька Еліні замінив дід, з яким у дитини дуже добрі стосунки.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Цехоцька Д.О. розповіла, що з пʼяти років її донька відвідує різні гуртки  у Будинку творчості міста Бровари, має безліч нагород та грамот. Також має високий рівень знань в ліцеї. З її слів, Еліна дуже любить читати книжки. Матір займається вихованням та всебічним розвитком своєї дитини.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21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Цехоцької Д.О. та її малолітньої доньки Еліни за адресою: вулиця Голуба Аркадія, будинок 1В, квартира 275, місто Бровари Броварського району Київської області, про що було складено відповідний акт №448. Родина мешкає в орендованій двокімнатній квартирі з 2008 року. Орендна плата складає 8000,00 грн. Загальна площа близько 75,0 кв.м, житлова – близько 45,0 кв.м. Наявні водо-, електро- та теплопостачання. Помешкання чисте, охайне, з косметичним ремонтом, оснащене меблями та побутовою технікою. Санвузол роздільний. Для дитини виділена окрема кімната, в якій наявні спальне місце, шафа з художньою та навчальною літературою, робоча зона для навчання. Також наявні нагороди та похвальні листи за значні досягнення в різних творчих гуртках. Малолітня забезпечена одягом, взуттям, продуктами харчування та засобами особистої гігієни. Для її виховання та проживання створені належні умови.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За цією адресою проживають:</w:t>
      </w:r>
    </w:p>
    <w:p>
      <w:pPr>
        <w:pStyle w:val="ListParagraph"/>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Цехоцька Діана Олегівна – матір дитини, заявниця, зареєстрована за адресою: вулиця Кузнечна, будинок 5, смт Доманівка Миколаївської області. Працевлаштована неофіційно, фрілансер, копірайтер. Середньомісячний дохід складає близько 15 000,00 грн;</w:t>
      </w:r>
    </w:p>
    <w:p>
      <w:pPr>
        <w:pStyle w:val="ListParagraph"/>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Куліш Еліна Юріївна – донька заявниці, зареєстрована за місцем реєстрації матері. Учениця 3-Б класу Броварського ліцею №4 ім. С. Олійника.</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Із 15.08 по 21.08.2023 фахівцем із соціальної роботи Центру було проведено оцінку потреб сім’ї, про що було складено відповідний висновок.  За результатами оцінювання було зʼясовано, що в родині наявні складні життєві обставини. Матір здатна забезпечувати потреби дитини в повному обсязі.</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руху коштів по картці </w:t>
      </w:r>
      <w:r>
        <w:rPr>
          <w:rFonts w:ascii="Times New Roman" w:hAnsi="Times New Roman"/>
          <w:sz w:val="28"/>
          <w:szCs w:val="28"/>
          <w:lang w:val="en-US"/>
        </w:rPr>
        <w:t>Universal</w:t>
      </w:r>
      <w:r>
        <w:rPr>
          <w:rFonts w:ascii="Times New Roman" w:hAnsi="Times New Roman"/>
          <w:sz w:val="28"/>
          <w:szCs w:val="28"/>
        </w:rPr>
        <w:t xml:space="preserve"> </w:t>
      </w:r>
      <w:r>
        <w:rPr>
          <w:rFonts w:ascii="Times New Roman" w:hAnsi="Times New Roman"/>
          <w:sz w:val="28"/>
          <w:szCs w:val="28"/>
          <w:lang w:val="en-US"/>
        </w:rPr>
        <w:t>Bank</w:t>
      </w:r>
      <w:r>
        <w:rPr>
          <w:rFonts w:ascii="Times New Roman" w:hAnsi="Times New Roman"/>
          <w:sz w:val="28"/>
          <w:szCs w:val="28"/>
        </w:rPr>
        <w:t xml:space="preserve"> Цехоцької Д.О.,                               у період із 02.01.2023 по 25.08.2023 сума зарахувань склала 120 335,00 грн.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Згідно з довідками від 21.08.2023, виданими поліклінікою комунального некомерційного підприємства «Доманівська багатопрофільна лікарня» Доманівської селищної ради Миколаївської області, Цехоцька Д.О. на обліку лікаря-нарколога та лікаря-психіатра не перебуває.</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характеристики від 16.08.2023 №286, виданої Броварським ліцеєм №4 ім. С.І. Олійника, Куліш Еліна навчається в даному навчальному закладі з першого класу. За час навчання зарекомендувала себе як старанна, дисциплінована, працелюбна, уважна учениця. Володіє навчальним матеріалом на високому рівні. Виявляє образне та творче мислення. Дитина всебічно розвинена. До виконання завдань ставиться сумлінно, бере активну участь у громадському житті класу та школи. Має авторитет серед однокласників, користується повагою як серед учнів, так і серед учителів. Дівчинка проживає в неповній сім’ї. Вихованням дитини займається матір, яка завжди підтримує тісний зв’язок із класним керівником, прислухається до його порад.</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засобами мобільного зв’язку було проведено бесіду з Кулішем Ю.Д., у ході якої останній повідомив, що не заперечує щодо позбавлення його батьківських прав, тому що має сумніви стосовно свого батьківства по відношенню до Еліни. Також додав, що                     у зв’язку з цим проводити обстеження його умов проживання та оцінку потреб не має сенсу. Зʼявитися на засідання комісії з питань захисту прав дитини виконавчого комітету Броварської міської ради Броварського району Київської області, на якому буде розглядатися питання доцільності позбавлення його батьківських прав, Куліш Ю.Д. також відмовився.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16 серпня 2023 року Куліш Ю.Д. надіслав на мобільний додаток «</w:t>
      </w:r>
      <w:r>
        <w:rPr>
          <w:rFonts w:ascii="Times New Roman" w:hAnsi="Times New Roman"/>
          <w:sz w:val="28"/>
          <w:szCs w:val="28"/>
          <w:lang w:val="en-US"/>
        </w:rPr>
        <w:t>Viber</w:t>
      </w:r>
      <w:r>
        <w:rPr>
          <w:rFonts w:ascii="Times New Roman" w:hAnsi="Times New Roman"/>
          <w:sz w:val="28"/>
          <w:szCs w:val="28"/>
        </w:rPr>
        <w:t>» Служби письмову заяву за №1.12.4-36-К-6878, в якій зазначив, що не заперечує щодо позбавлення його батьківських прав відносно Куліш Еліни Юріївни, 03.03.2014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малолітньою Куліш Еліною Юріївною. Дитина легко йшла на контакт та відверто відповідала за запитання. Її можна охарактеризувати як комунікабельну, з добре розвиненим інтелектом. У ході спілкування дівчинка повідомила, що її звати Еліна, їй девʼять років, проживає разом із мамою Діаною, бабою Галиною та дідом Олегом. Їхня родина дружня, вони завжди допомагають один одному та підтримують.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Еліна повідомила, що навчається в третьому класі Броварського ліцею №4. Зазначила, що має відмінні успіхи у навчанні. Її улюблені шкільні предмети: «Українська мова» та «Я пізнаю світ». Дівчинка також розповіла, що має найкращу подругу, яку звати Варя.</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Зі слів дитини, вона допомагає матері по господарству, може підсмажити картоплю. Дуже любить читати художню літературу, особливо фантастику.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запитання про те, що Еліні відомо про свого батька дівчинка відповіла, що він пішов з родини, коли їй було декілька місяців від народження. Як він виглядає вона не знає. Пояснила, що ніколи не бачила його фото. Дівчинка розповіла, що батько ніколи не вітав її з днем народження та не дарував подарунки. Вітають її та дарують подарунки, зазвичай, матір, баба й дід. Одяг та продукти харчування їй також купує матір. На запитання чи хотіла б Еліна спілкуватися з батьком відповіла: «Не дуже. В мене є дідусь».</w:t>
      </w:r>
    </w:p>
    <w:p>
      <w:pPr>
        <w:spacing w:beforeAutospacing="0" w:after="0" w:afterAutospacing="0" w:line="240" w:lineRule="auto"/>
        <w:ind w:firstLine="567"/>
        <w:jc w:val="both"/>
        <w:rPr>
          <w:rFonts w:ascii="Times New Roman" w:hAnsi="Times New Roman"/>
          <w:sz w:val="28"/>
          <w:szCs w:val="28"/>
          <w:lang w:eastAsia="ru-RU"/>
        </w:rPr>
      </w:pPr>
      <w:r>
        <w:rPr>
          <w:rFonts w:ascii="Times New Roman" w:hAnsi="Times New Roman"/>
          <w:color w:val="000000" w:themeColor="text1"/>
          <w:sz w:val="28"/>
          <w:szCs w:val="28"/>
        </w:rPr>
        <w:t>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w:t>
      </w:r>
      <w:r>
        <w:rPr>
          <w:rFonts w:ascii="Times New Roman" w:hAnsi="Times New Roman"/>
          <w:color w:val="000000" w:themeColor="text1"/>
          <w:sz w:val="28"/>
          <w:szCs w:val="28"/>
        </w:rPr>
        <w:t xml:space="preserve"> (далі-Комісія) було розглянуто питання щодо надання висновку до суду про доцільність позбавлення батьківських прав </w:t>
      </w:r>
      <w:r>
        <w:rPr>
          <w:rFonts w:ascii="Times New Roman" w:hAnsi="Times New Roman"/>
          <w:sz w:val="28"/>
          <w:szCs w:val="28"/>
        </w:rPr>
        <w:t>Куліша Юрія Дмитровича по відношенню до малолітньої доньки, Куліш Еліни Юріївни, 03.03.2014 р.н.</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засіданні була присутня Цехоцька Д.О., яка повідомила, що «батько  повністю викреслив дитину зі свого життя». Розповіла, що коли доньці виповнилося чотири місяці він залишив родину, не спілкувався з дитиною, не цікавився її життям протягом дев’яти років.</w:t>
      </w:r>
    </w:p>
    <w:p>
      <w:pPr>
        <w:spacing w:beforeAutospacing="0" w:after="0" w:afterAutospacing="0" w:line="240" w:lineRule="auto"/>
        <w:ind w:firstLine="567"/>
        <w:jc w:val="both"/>
      </w:pP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pPr>
        <w:spacing w:beforeAutospacing="0" w:after="0" w:afterAutospacing="0" w:line="240" w:lineRule="auto"/>
        <w:ind w:firstLine="567"/>
        <w:jc w:val="both"/>
        <w:rPr>
          <w:rFonts w:ascii="Times New Roman" w:hAnsi="Times New Roman"/>
          <w:sz w:val="28"/>
          <w:szCs w:val="28"/>
          <w:lang w:eastAsia="ru-RU"/>
        </w:rPr>
      </w:pPr>
      <w:r>
        <w:rPr>
          <w:rFonts w:ascii="Times New Roman" w:hAnsi="Times New Roman"/>
          <w:sz w:val="28"/>
          <w:szCs w:val="28"/>
        </w:rPr>
        <w:t xml:space="preserve">Враховуючи вищевикладене, беручи до уваги факт, що батько дитини </w:t>
      </w:r>
      <w:r>
        <w:rPr>
          <w:rFonts w:ascii="Times New Roman" w:hAnsi="Times New Roman"/>
          <w:color w:val="000000"/>
          <w:sz w:val="28"/>
          <w:szCs w:val="28"/>
        </w:rPr>
        <w:t xml:space="preserve">ухиляється від виконання батьківських обов’язків, </w:t>
      </w:r>
      <w:r>
        <w:rPr>
          <w:rFonts w:ascii="Times New Roman" w:hAnsi="Times New Roman"/>
          <w:color w:val="000000" w:themeColor="text1"/>
          <w:sz w:val="28"/>
          <w:szCs w:val="28"/>
        </w:rPr>
        <w:t xml:space="preserve">не спілкується з дитиною, не піклується про її фізичний і духовний розвиток, не цікавляться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написав заяву, що не заперечує щодо позбавлення його батьківських прав відносно доньки Куліш Еліни,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 xml:space="preserve">батьківських прав </w:t>
      </w:r>
      <w:r>
        <w:rPr>
          <w:rFonts w:ascii="Times New Roman" w:hAnsi="Times New Roman"/>
          <w:sz w:val="28"/>
          <w:szCs w:val="28"/>
        </w:rPr>
        <w:t>Куліша Юрія Дмитровича по відношенню до малолітньої Куліш Еліни Юріївни, 03.03.2014 р.н.</w:t>
      </w:r>
    </w:p>
    <w:p>
      <w:pPr>
        <w:spacing w:beforeAutospacing="0" w:after="0" w:afterAutospacing="0" w:line="240" w:lineRule="auto"/>
        <w:ind w:firstLine="567"/>
        <w:jc w:val="both"/>
        <w:rPr>
          <w:rFonts w:ascii="Times New Roman" w:hAnsi="Times New Roman"/>
          <w:sz w:val="28"/>
          <w:szCs w:val="28"/>
          <w:lang w:eastAsia="ru-RU"/>
        </w:rPr>
      </w:pPr>
    </w:p>
    <w:p>
      <w:pPr>
        <w:pStyle w:val="NoSpacing"/>
        <w:tabs>
          <w:tab w:val="left" w:pos="567"/>
        </w:tabs>
        <w:ind w:firstLine="567"/>
        <w:jc w:val="both"/>
        <w:rPr>
          <w:rFonts w:ascii="Times New Roman" w:hAnsi="Times New Roman"/>
          <w:color w:val="000000"/>
          <w:sz w:val="28"/>
          <w:szCs w:val="28"/>
          <w:lang w:val="uk-UA"/>
        </w:rPr>
      </w:pPr>
    </w:p>
    <w:p>
      <w:pPr>
        <w:tabs>
          <w:tab w:val="left" w:pos="567"/>
          <w:tab w:val="left" w:pos="7088"/>
        </w:tabs>
        <w:spacing w:beforeAutospacing="0" w:after="0" w:afterAutospacing="0" w:line="240" w:lineRule="auto"/>
        <w:rPr>
          <w:rFonts w:ascii="Times New Roman" w:hAnsi="Times New Roman"/>
          <w:color w:val="000000"/>
          <w:sz w:val="28"/>
          <w:szCs w:val="28"/>
        </w:rPr>
      </w:pPr>
    </w:p>
    <w:p>
      <w:pPr>
        <w:tabs>
          <w:tab w:val="left" w:pos="567"/>
          <w:tab w:val="left" w:pos="7088"/>
        </w:tabs>
        <w:spacing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Міський голова</w:t>
        <w:tab/>
      </w:r>
      <w:bookmarkEnd w:id="0"/>
      <w:r>
        <w:rPr>
          <w:rFonts w:ascii="Times New Roman" w:hAnsi="Times New Roman"/>
          <w:color w:val="000000"/>
          <w:sz w:val="28"/>
          <w:szCs w:val="28"/>
        </w:rPr>
        <w:t>Ігор САПОЖКО</w:t>
      </w:r>
      <w:bookmarkEnd w:id="2"/>
    </w:p>
    <w:p>
      <w:pPr>
        <w:spacing w:beforeAutospacing="0" w:after="0" w:afterAutospacing="0"/>
        <w:ind w:left="142"/>
        <w:jc w:val="both"/>
        <w:rPr>
          <w:rFonts w:ascii="Times New Roman" w:hAnsi="Times New Roman"/>
          <w:iCs/>
          <w:sz w:val="28"/>
          <w:szCs w:val="28"/>
        </w:rPr>
      </w:pP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4"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Spacing">
    <w:name w:val="No Spacing"/>
    <w:basedOn w:val="Normal"/>
    <w:qFormat/>
    <w:pPr>
      <w:spacing w:beforeAutospacing="0" w:after="0" w:afterAutospacing="0" w:line="240" w:lineRule="auto"/>
    </w:pPr>
    <w:rPr>
      <w:rFonts w:ascii="Calibri" w:hAnsi="Calibri"/>
      <w:sz w:val="24"/>
      <w:szCs w:val="32"/>
      <w:lang w:val="ru-RU" w:eastAsia="en-US"/>
    </w:rPr>
  </w:style>
  <w:style w:type="paragraph" w:styleId="ListParagraph">
    <w:name w:val="List Paragraph"/>
    <w:basedOn w:val="Normal"/>
    <w:qFormat/>
    <w:pPr>
      <w:spacing w:beforeAutospacing="0" w:after="160" w:afterAutospacing="0" w:line="259" w:lineRule="auto"/>
      <w:ind w:left="720"/>
      <w:contextualSpacing/>
    </w:pPr>
    <w:rPr>
      <w:lang w:eastAsia="en-US"/>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25</cp:revision>
  <dcterms:created xsi:type="dcterms:W3CDTF">2021-08-31T06:42:00Z</dcterms:created>
  <dcterms:modified xsi:type="dcterms:W3CDTF">2023-09-06T09:01:39Z</dcterms:modified>
</cp:coreProperties>
</file>