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ПВ-749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5612"/>
        <w:gridCol w:w="4453"/>
      </w:tblGrid>
      <w:tr>
        <w:tblPrEx>
          <w:tblW w:w="10065" w:type="dxa"/>
          <w:tblInd w:w="-176" w:type="dxa"/>
          <w:tblLayout w:type="fixed"/>
          <w:tblLook w:val="04A0"/>
        </w:tblPrEx>
        <w:tc>
          <w:tcPr>
            <w:tcW w:w="5612" w:type="dxa"/>
            <w:shd w:val="clear" w:color="auto" w:fill="auto"/>
          </w:tcPr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0" w:edGrp="everyone"/>
          </w:p>
        </w:tc>
        <w:tc>
          <w:tcPr>
            <w:tcW w:w="4453" w:type="dxa"/>
            <w:shd w:val="clear" w:color="auto" w:fill="auto"/>
          </w:tcPr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1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 виконавчого комітету                                                                        Броварської міської ради Броварського району 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Київської області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________________ № _________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Умови передачі в оренду об’єкта комунальної власності Броварської міської територіальної громади без аукціону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6096"/>
      </w:tblGrid>
      <w:tr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інформаційного повідомлення про передачу об’єкта оренди без проведення аукціону</w:t>
            </w:r>
          </w:p>
        </w:tc>
        <w:tc>
          <w:tcPr>
            <w:tcW w:w="6096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Оренда нежитлового приміщення навчального закладу площею 452,7 кв.м., за адресою: Київська область, Броварський район, місто Бровари,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вулиця Благодатна, будинок 80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096" w:type="dxa"/>
            <w:shd w:val="clear" w:color="auto" w:fill="auto"/>
          </w:tcPr>
          <w:p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04.07.2023    № 504 «</w:t>
            </w:r>
            <w:r>
              <w:rPr>
                <w:sz w:val="24"/>
                <w:szCs w:val="24"/>
              </w:rPr>
              <w:t>Про включення до Переліку другого типу та передачу в оренду об’єктів комунальної власності Броварської міської територіальної громади без аукціону</w:t>
            </w:r>
            <w:r>
              <w:rPr>
                <w:spacing w:val="-6"/>
                <w:sz w:val="24"/>
                <w:szCs w:val="24"/>
              </w:rPr>
              <w:t>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096" w:type="dxa"/>
          </w:tcPr>
          <w:p>
            <w:pPr>
              <w:pStyle w:val="BodyTex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Броварський ліцей № 3 Броварської міської ради Броварського району Київської області</w:t>
            </w:r>
            <w:r>
              <w:rPr>
                <w:sz w:val="24"/>
                <w:szCs w:val="24"/>
              </w:rPr>
              <w:t xml:space="preserve">, що знаходиться за адресою: Україна, </w:t>
            </w:r>
            <w:r>
              <w:rPr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>
              <w:rPr>
                <w:spacing w:val="-6"/>
                <w:sz w:val="24"/>
                <w:szCs w:val="24"/>
              </w:rPr>
              <w:t>Благодатна, будинок 80</w:t>
            </w:r>
            <w:r>
              <w:rPr>
                <w:sz w:val="24"/>
                <w:szCs w:val="24"/>
              </w:rPr>
              <w:t>, телефон:+38(04594) 4-82-35, 4-87-35</w:t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brovarischool3@ukr.net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Нежитлове  приміщення навчального закладу площею  452,7 кв.м., за адресою: Київська область, Броварський район, місто Бровари,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вулиця Благодатна, будинок 80.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Має окремий вхід, розташовано на 1-му поверсі.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292"/>
        </w:trPr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Вартість об’єкта оренди згідно з висновком про вартість майна станом на 31 липня 2023 року становить, без ПДВ 8 136 200,00 грн.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об’єкта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 строк оренди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рік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096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загальна площа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452,7 кв.м.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корисна площа 452,7 кв.м.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 об’єкта – задовільний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Технічний план об’єкта 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єкт не є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7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6096" w:type="dxa"/>
          </w:tcPr>
          <w:p>
            <w:pPr>
              <w:tabs>
                <w:tab w:val="left" w:pos="7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 до оголошення про передачу нерухомого майна в оренду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рік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тільки за цільовим призначенням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орендної плати (базовий місяць липень 2023 року)</w:t>
            </w:r>
          </w:p>
        </w:tc>
        <w:tc>
          <w:tcPr>
            <w:tcW w:w="6096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33 900,83 грн в місяць, без урахування ПДВ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096" w:type="dxa"/>
          </w:tcPr>
          <w:p>
            <w:pPr>
              <w:pStyle w:val="Titl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 для надання початкової та середньої освіти для дітей з ментальними порушеннями (розміщення приватних загальноосвітніх шкіл)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096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096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096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Орендар зобов’язаний:</w:t>
            </w:r>
          </w:p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1) до укладання договору оренди або в день підписання такого договору сплатити на рахунок орендадавця, авансовий внесок у розмірі однієї місячної орендної плати (без ПДВ) та забезпечувальний депозит у розмірі однієї місячної орендної плати (без ПДВ); </w:t>
            </w:r>
          </w:p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2)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у розмірі 3500,00 грн. </w:t>
            </w:r>
          </w:p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ередача майна в суборенду відповідно до підпункту 25.1 пункту 25 Порядку</w:t>
            </w:r>
          </w:p>
        </w:tc>
        <w:tc>
          <w:tcPr>
            <w:tcW w:w="6096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096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 (номер телефону і адреса електронної пошти працівника уповноваженого органу для звернень про ознайомлення з об’єктом оренди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(04594) 7-20-56; е-mail: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ukv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_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bmr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@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передачу об’єкта без аукціону  (спосіб та дата) Кінцевий строк подання заяви  на участь, що визначається з урахуванням вимог, установленим Порядком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раніше ніж п’ять календарних днів з дати оприлюднення інформаційного повідомлення про продовження оренди об’єкта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 проведення аукціону, суб’єкти, які 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призначенням, мають право подати заяву на оренду даного об’єкта оренди та додані до неї документи згідно з пунктом 18.5.  Порядку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Додаткова  інформація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2188"/>
        </w:trPr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проведення орендарем розрахунків за орендовані об’єкти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Отримувач коштів: Броварський ліцей № 3 Броварської міської ради Броварського району Київської області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(необхідно обов’язково зазначати призначення платежу).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22204217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>968201720314211003203016706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інша додаткова інформація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510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Технічні реквізити оголошення </w:t>
            </w:r>
          </w:p>
        </w:tc>
        <w:tc>
          <w:tcPr>
            <w:tcW w:w="6096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</w:tbl>
    <w:p>
      <w:pPr>
        <w:tabs>
          <w:tab w:val="left" w:pos="0"/>
          <w:tab w:val="left" w:pos="5760"/>
        </w:tabs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</w:t>
        <w:tab/>
        <w:tab/>
        <w:tab/>
        <w:t>Ігор САПОЖКО</w:t>
      </w:r>
      <w:bookmarkStart w:id="1" w:name="_GoBack"/>
      <w:bookmarkEnd w:id="1"/>
      <w:permEnd w:id="0"/>
    </w:p>
    <w:sectPr>
      <w:headerReference w:type="default" r:id="rId5"/>
      <w:footerReference w:type="default" r:id="rId6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Title">
    <w:name w:val="Title"/>
    <w:basedOn w:val="Normal"/>
    <w:link w:val="a1"/>
    <w:qFormat/>
    <w:pPr>
      <w:spacing w:beforeAutospacing="0" w:after="0" w:afterAutospacing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BodyText">
    <w:name w:val="Body Text"/>
    <w:basedOn w:val="Normal"/>
    <w:link w:val="a2"/>
    <w:pPr>
      <w:widowControl w:val="0"/>
      <w:shd w:val="clear" w:color="auto" w:fill="FFFFFF"/>
      <w:spacing w:beforeAutospacing="0" w:after="0" w:afterAutospacing="0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a1">
    <w:name w:val="Назва Знак"/>
    <w:basedOn w:val="DefaultParagraphFont"/>
    <w:link w:val="Title"/>
    <w:rPr>
      <w:rFonts w:ascii="Times New Roman" w:hAnsi="Times New Roman"/>
      <w:sz w:val="28"/>
      <w:szCs w:val="28"/>
      <w:lang w:eastAsia="ru-RU"/>
    </w:rPr>
  </w:style>
  <w:style w:type="character" w:customStyle="1" w:styleId="a2">
    <w:name w:val="Основний текст Знак"/>
    <w:basedOn w:val="DefaultParagraphFont"/>
    <w:link w:val="BodyText"/>
    <w:rPr>
      <w:rFonts w:ascii="Times New Roman" w:hAnsi="Times New Roman"/>
      <w:color w:val="000000"/>
      <w:sz w:val="28"/>
      <w:szCs w:val="28"/>
      <w:shd w:val="clear" w:color="auto" w:fill="FFFFFF"/>
      <w:lang w:eastAsia="ru-RU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2023-09-07T05:26:52Z</dcterms:modified>
</cp:coreProperties>
</file>