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ПВ-208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5518031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1E03A5" w:rsidRPr="001E03A5" w:rsidP="001E03A5" w14:paraId="5A02C4B2" w14:textId="4BA6DCDC">
      <w:pPr>
        <w:widowControl w:val="0"/>
        <w:suppressAutoHyphens/>
        <w:spacing w:after="0" w:line="240" w:lineRule="auto"/>
        <w:ind w:right="173" w:firstLine="5103"/>
        <w:jc w:val="both"/>
        <w:rPr>
          <w:rFonts w:ascii="Times New Roman" w:eastAsia="Times New Roman" w:hAnsi="Times New Roman" w:cs="Times New Roman"/>
          <w:spacing w:val="-17"/>
          <w:kern w:val="1"/>
          <w:sz w:val="28"/>
          <w:szCs w:val="28"/>
          <w:lang w:eastAsia="zh-CN"/>
        </w:rPr>
      </w:pPr>
      <w:bookmarkStart w:id="1" w:name="_GoBack"/>
      <w:bookmarkEnd w:id="1"/>
      <w:r w:rsidRPr="00D92AA2">
        <w:rPr>
          <w:rFonts w:ascii="Times New Roman" w:eastAsia="Times New Roman" w:hAnsi="Times New Roman" w:cs="Times New Roman"/>
          <w:spacing w:val="-17"/>
          <w:kern w:val="1"/>
          <w:sz w:val="28"/>
          <w:szCs w:val="28"/>
          <w:lang w:eastAsia="zh-CN"/>
        </w:rPr>
        <w:t xml:space="preserve">ЗАТВЕРДЖЕНО 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70" w:type="dxa"/>
        <w:tblLook w:val="00A0"/>
      </w:tblPr>
      <w:tblGrid>
        <w:gridCol w:w="5418"/>
        <w:gridCol w:w="4500"/>
      </w:tblGrid>
      <w:tr w14:paraId="4864BD05" w14:textId="77777777" w:rsidTr="00F30A6A">
        <w:tblPrEx>
          <w:tblW w:w="0" w:type="auto"/>
          <w:tblInd w:w="-270" w:type="dxa"/>
          <w:tblLook w:val="00A0"/>
        </w:tblPrEx>
        <w:tc>
          <w:tcPr>
            <w:tcW w:w="5418" w:type="dxa"/>
          </w:tcPr>
          <w:p w:rsidR="00D92AA2" w:rsidRPr="00D92AA2" w:rsidP="00D92AA2" w14:paraId="1392EF07" w14:textId="77777777">
            <w:pPr>
              <w:widowControl w:val="0"/>
              <w:suppressAutoHyphens/>
              <w:spacing w:after="0" w:line="240" w:lineRule="auto"/>
              <w:ind w:right="173"/>
              <w:jc w:val="both"/>
              <w:rPr>
                <w:rFonts w:ascii="Times New Roman" w:eastAsia="Times New Roman" w:hAnsi="Times New Roman" w:cs="Times New Roman"/>
                <w:spacing w:val="-17"/>
                <w:kern w:val="1"/>
                <w:sz w:val="28"/>
                <w:szCs w:val="28"/>
                <w:lang w:eastAsia="zh-CN"/>
              </w:rPr>
            </w:pPr>
            <w:r w:rsidRPr="00D92AA2">
              <w:rPr>
                <w:rFonts w:ascii="Times New Roman" w:eastAsia="Times New Roman" w:hAnsi="Times New Roman" w:cs="Times New Roman"/>
                <w:spacing w:val="-17"/>
                <w:kern w:val="1"/>
                <w:sz w:val="28"/>
                <w:szCs w:val="28"/>
                <w:lang w:eastAsia="zh-CN"/>
              </w:rPr>
              <w:t>ПОГОДЖЕНО</w:t>
            </w:r>
          </w:p>
          <w:p w:rsidR="00D92AA2" w:rsidRPr="00D92AA2" w:rsidP="00D92AA2" w14:paraId="06E89E43" w14:textId="77777777">
            <w:pPr>
              <w:widowControl w:val="0"/>
              <w:suppressAutoHyphens/>
              <w:spacing w:after="0" w:line="240" w:lineRule="auto"/>
              <w:ind w:right="173"/>
              <w:jc w:val="both"/>
              <w:rPr>
                <w:rFonts w:ascii="Times New Roman" w:eastAsia="Times New Roman" w:hAnsi="Times New Roman" w:cs="Times New Roman"/>
                <w:spacing w:val="-17"/>
                <w:kern w:val="1"/>
                <w:sz w:val="28"/>
                <w:szCs w:val="28"/>
                <w:lang w:eastAsia="zh-CN"/>
              </w:rPr>
            </w:pPr>
            <w:r w:rsidRPr="00D92AA2">
              <w:rPr>
                <w:rFonts w:ascii="Times New Roman" w:eastAsia="Times New Roman" w:hAnsi="Times New Roman" w:cs="Times New Roman"/>
                <w:spacing w:val="-17"/>
                <w:kern w:val="1"/>
                <w:sz w:val="28"/>
                <w:szCs w:val="28"/>
                <w:lang w:eastAsia="zh-CN"/>
              </w:rPr>
              <w:t xml:space="preserve">Начальник </w:t>
            </w:r>
          </w:p>
          <w:p w:rsidR="00D92AA2" w:rsidRPr="00D92AA2" w:rsidP="00D92AA2" w14:paraId="250C2517" w14:textId="77777777">
            <w:pPr>
              <w:widowControl w:val="0"/>
              <w:suppressAutoHyphens/>
              <w:spacing w:after="0" w:line="240" w:lineRule="auto"/>
              <w:ind w:right="173"/>
              <w:jc w:val="both"/>
              <w:rPr>
                <w:rFonts w:ascii="Times New Roman" w:eastAsia="Times New Roman" w:hAnsi="Times New Roman" w:cs="Times New Roman"/>
                <w:spacing w:val="-17"/>
                <w:kern w:val="1"/>
                <w:sz w:val="28"/>
                <w:szCs w:val="28"/>
                <w:lang w:eastAsia="zh-CN"/>
              </w:rPr>
            </w:pPr>
            <w:r w:rsidRPr="00D92AA2">
              <w:rPr>
                <w:rFonts w:ascii="Times New Roman" w:eastAsia="Times New Roman" w:hAnsi="Times New Roman" w:cs="Times New Roman"/>
                <w:spacing w:val="-17"/>
                <w:kern w:val="1"/>
                <w:sz w:val="28"/>
                <w:szCs w:val="28"/>
                <w:lang w:eastAsia="zh-CN"/>
              </w:rPr>
              <w:t xml:space="preserve">Броварської  районної  </w:t>
            </w:r>
          </w:p>
          <w:p w:rsidR="00D92AA2" w:rsidRPr="00D92AA2" w:rsidP="00D92AA2" w14:paraId="5DF7B866" w14:textId="77777777">
            <w:pPr>
              <w:widowControl w:val="0"/>
              <w:suppressAutoHyphens/>
              <w:spacing w:after="0" w:line="240" w:lineRule="auto"/>
              <w:ind w:right="173"/>
              <w:jc w:val="both"/>
              <w:rPr>
                <w:rFonts w:ascii="Times New Roman" w:eastAsia="Times New Roman" w:hAnsi="Times New Roman" w:cs="Times New Roman"/>
                <w:spacing w:val="-17"/>
                <w:kern w:val="1"/>
                <w:sz w:val="28"/>
                <w:szCs w:val="28"/>
                <w:lang w:eastAsia="zh-CN"/>
              </w:rPr>
            </w:pPr>
            <w:r w:rsidRPr="00D92AA2">
              <w:rPr>
                <w:rFonts w:ascii="Times New Roman" w:eastAsia="Times New Roman" w:hAnsi="Times New Roman" w:cs="Times New Roman"/>
                <w:spacing w:val="-17"/>
                <w:kern w:val="1"/>
                <w:sz w:val="28"/>
                <w:szCs w:val="28"/>
                <w:lang w:eastAsia="zh-CN"/>
              </w:rPr>
              <w:t>військової адміністрації</w:t>
            </w:r>
          </w:p>
          <w:p w:rsidR="00D92AA2" w:rsidRPr="00D92AA2" w:rsidP="00D92AA2" w14:paraId="036A011E" w14:textId="77777777">
            <w:pPr>
              <w:widowControl w:val="0"/>
              <w:suppressAutoHyphens/>
              <w:spacing w:after="0" w:line="240" w:lineRule="auto"/>
              <w:ind w:right="173"/>
              <w:jc w:val="both"/>
              <w:rPr>
                <w:rFonts w:ascii="Times New Roman" w:eastAsia="Times New Roman" w:hAnsi="Times New Roman" w:cs="Times New Roman"/>
                <w:spacing w:val="-17"/>
                <w:kern w:val="1"/>
                <w:sz w:val="28"/>
                <w:szCs w:val="28"/>
                <w:lang w:eastAsia="zh-CN"/>
              </w:rPr>
            </w:pPr>
            <w:r w:rsidRPr="00D92AA2">
              <w:rPr>
                <w:rFonts w:ascii="Times New Roman" w:eastAsia="Times New Roman" w:hAnsi="Times New Roman" w:cs="Times New Roman"/>
                <w:spacing w:val="-17"/>
                <w:kern w:val="1"/>
                <w:sz w:val="28"/>
                <w:szCs w:val="28"/>
                <w:lang w:eastAsia="zh-CN"/>
              </w:rPr>
              <w:t>___________Володимир МАЙБОЖЕНКО</w:t>
            </w:r>
          </w:p>
          <w:p w:rsidR="00D92AA2" w:rsidRPr="00D92AA2" w:rsidP="00D92AA2" w14:paraId="14B98A22" w14:textId="77777777">
            <w:pPr>
              <w:widowControl w:val="0"/>
              <w:suppressAutoHyphens/>
              <w:spacing w:after="0" w:line="240" w:lineRule="auto"/>
              <w:ind w:right="173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D92AA2">
              <w:rPr>
                <w:rFonts w:ascii="Times New Roman" w:eastAsia="Times New Roman" w:hAnsi="Times New Roman" w:cs="Times New Roman"/>
                <w:spacing w:val="-17"/>
                <w:kern w:val="1"/>
                <w:sz w:val="28"/>
                <w:szCs w:val="28"/>
                <w:lang w:eastAsia="zh-CN"/>
              </w:rPr>
              <w:t>"___"_______________2023 року</w:t>
            </w:r>
          </w:p>
        </w:tc>
        <w:tc>
          <w:tcPr>
            <w:tcW w:w="4500" w:type="dxa"/>
          </w:tcPr>
          <w:p w:rsidR="00D92AA2" w:rsidRPr="00D92AA2" w:rsidP="001E03A5" w14:paraId="4BA65DAE" w14:textId="77777777">
            <w:pPr>
              <w:widowControl w:val="0"/>
              <w:suppressAutoHyphens/>
              <w:spacing w:after="0" w:line="240" w:lineRule="auto"/>
              <w:ind w:right="173"/>
              <w:jc w:val="both"/>
              <w:rPr>
                <w:rFonts w:ascii="Times New Roman" w:eastAsia="Times New Roman" w:hAnsi="Times New Roman" w:cs="Times New Roman"/>
                <w:spacing w:val="-17"/>
                <w:kern w:val="1"/>
                <w:sz w:val="28"/>
                <w:szCs w:val="28"/>
                <w:lang w:eastAsia="zh-CN"/>
              </w:rPr>
            </w:pPr>
          </w:p>
        </w:tc>
      </w:tr>
    </w:tbl>
    <w:p w:rsidR="00D92AA2" w:rsidRPr="00D92AA2" w:rsidP="00D92AA2" w14:paraId="5BB4365E" w14:textId="77777777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kern w:val="1"/>
          <w:sz w:val="28"/>
          <w:szCs w:val="28"/>
          <w:lang w:val="ru-RU" w:eastAsia="zh-CN"/>
        </w:rPr>
      </w:pPr>
    </w:p>
    <w:p w:rsidR="00D92AA2" w:rsidRPr="00D92AA2" w:rsidP="00D92AA2" w14:paraId="2B968DEA" w14:textId="77777777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           </w:t>
      </w:r>
    </w:p>
    <w:p w:rsidR="00D92AA2" w:rsidRPr="00D92AA2" w:rsidP="00D92AA2" w14:paraId="49CF14B6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</w:pPr>
    </w:p>
    <w:p w:rsidR="00D92AA2" w:rsidRPr="00D92AA2" w:rsidP="00D92AA2" w14:paraId="285A67A1" w14:textId="777777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>ПОЛОЖЕННЯ</w:t>
      </w:r>
    </w:p>
    <w:p w:rsidR="00D92AA2" w:rsidRPr="00D92AA2" w:rsidP="00D92AA2" w14:paraId="2F465957" w14:textId="777777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про Броварську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міську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субланку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 територіальної підсистеми єдиної державної системи цивільного захисту Київської області </w:t>
      </w:r>
    </w:p>
    <w:p w:rsidR="00D92AA2" w:rsidRPr="00D92AA2" w:rsidP="00D92AA2" w14:paraId="38DE2DE1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D92AA2" w:rsidRPr="00D92AA2" w:rsidP="00D92AA2" w14:paraId="3E92F152" w14:textId="77777777">
      <w:pPr>
        <w:widowControl w:val="0"/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1. Це Положення визначає основи створення, організацію, завдання, склад сил і засобів, порядок діяльності Броварської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міської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субланки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</w:t>
      </w:r>
      <w:r w:rsidRPr="00D92AA2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територіальної підсистеми єдиної державної системи цивільного захисту Київської області (далі - Броварська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міська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субланка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ланки).</w:t>
      </w:r>
    </w:p>
    <w:p w:rsidR="00D92AA2" w:rsidRPr="00D92AA2" w:rsidP="00D92AA2" w14:paraId="2640B5CD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2. У цьому Положенні термін «Броварська міська 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субланка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Броварської районної ланки» вживається у значенні складової частини єдиної державної системи цивільного захисту, яка створюється у Броварській міській територіальній громаді Броварського району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Київської 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області і до якої входять органи управління та підпорядковані їм сили цивільного захисту, відповідні суб'єкти господарювання, які виконують завдання цивільного захисту.</w:t>
      </w:r>
    </w:p>
    <w:p w:rsidR="00D92AA2" w:rsidRPr="00D92AA2" w:rsidP="00D92AA2" w14:paraId="1B8B393D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3. Метою створення та функціонування Броварської міської 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субланки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Броварської районної ланки є здійснення заходів щодо захисту населення і територій від надзвичайних ситуацій у мирний час та в особливий період у Броварській міській територіальній громаді Броварського району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Київської 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області.</w:t>
      </w:r>
    </w:p>
    <w:p w:rsidR="00D92AA2" w:rsidRPr="00D92AA2" w:rsidP="00D92AA2" w14:paraId="471FA2BD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4. Завданнями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Броварської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міської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субланки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</w:t>
      </w:r>
      <w:r w:rsidRPr="00D92AA2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є:</w:t>
      </w:r>
    </w:p>
    <w:p w:rsidR="00D92AA2" w:rsidRPr="00D92AA2" w:rsidP="00D92AA2" w14:paraId="23B314BD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4.1. Забезпечення готовності органів управління та підпорядкованих їм сил цивільного захисту до дій, спрямованих на запобігання і реагування на надзвичайні ситуації або небезпечні події.</w:t>
      </w:r>
    </w:p>
    <w:p w:rsidR="00D92AA2" w:rsidRPr="00D92AA2" w:rsidP="00D92AA2" w14:paraId="282F559A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4.2. Організація та здійснення заходів щодо захисту населення і території громади від надзвичайних ситуацій.</w:t>
      </w:r>
    </w:p>
    <w:p w:rsidR="00D92AA2" w:rsidRPr="00D92AA2" w:rsidP="00D92AA2" w14:paraId="3AF3BE9A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4.3. Планування заходів цивільного захисту.</w:t>
      </w:r>
    </w:p>
    <w:p w:rsidR="00D92AA2" w:rsidRPr="00D92AA2" w:rsidP="00D92AA2" w14:paraId="33E3E2A0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4.4. Організація та здійснення заходів із запобігання виникненню надзвичайних ситуацій.</w:t>
      </w:r>
    </w:p>
    <w:p w:rsidR="00D92AA2" w:rsidRPr="00D92AA2" w:rsidP="00D92AA2" w14:paraId="4879F54F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4.5. Проведення рятувальних та інших невідкладних робіт з ліквідації наслідків надзвичайних ситуацій, організація життєзабезпечення постраждалого населення.</w:t>
      </w:r>
    </w:p>
    <w:p w:rsidR="00D92AA2" w:rsidRPr="00D92AA2" w:rsidP="00D92AA2" w14:paraId="09C4A1BB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4.6. Ліквідація наслідків надзвичайних ситуацій або небезпечних подій.</w:t>
      </w:r>
    </w:p>
    <w:p w:rsidR="00D92AA2" w:rsidRPr="00D92AA2" w:rsidP="00D92AA2" w14:paraId="577D4817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4.7. Проведення моніторингу і прогнозування виникнення надзвичайних ситуацій та їх розвитку, визначення ризиків їх виникнення на території громади, оцінка соціально-економічних наслідків надзвичайних ситуацій, визначення на основі прогнозних даних обсягу потреби в силах, засобах, матеріальних та фінансових ресурсах.</w:t>
      </w:r>
    </w:p>
    <w:p w:rsidR="00D92AA2" w:rsidRPr="00D92AA2" w:rsidP="00D92AA2" w14:paraId="7C438D4B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4.8. Ліквідація медико-санітарних наслідків надзвичайних ситуацій та епідемій, надання екстреної медичної допомоги постраждалим у зоні надзвичайної ситуації, здійснення заходів медичного забезпечення.</w:t>
      </w:r>
    </w:p>
    <w:p w:rsidR="00D92AA2" w:rsidRPr="00D92AA2" w:rsidP="00D92AA2" w14:paraId="46906883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4.9. Навчання населення щодо поведінки та дій у разі виникнення надзвичайної ситуації.</w:t>
      </w:r>
    </w:p>
    <w:p w:rsidR="00D92AA2" w:rsidRPr="00D92AA2" w:rsidP="00D92AA2" w14:paraId="2D064395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4.10. Організація і проведення підготовки керівного складу та фахівців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міської ради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, суб'єктів господарювання, діяльність яких пов'язана з організацією і здійсненням заходів цивільного захисту.</w:t>
      </w:r>
    </w:p>
    <w:p w:rsidR="00D92AA2" w:rsidRPr="00D92AA2" w:rsidP="00D92AA2" w14:paraId="645B645F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4.11. Здійснення заходів щодо створення, використання, утримання та реконструкції фонду захисних споруд цивільного захисту для укриття населення.</w:t>
      </w:r>
    </w:p>
    <w:p w:rsidR="00D92AA2" w:rsidRPr="00D92AA2" w:rsidP="00D92AA2" w14:paraId="21268806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4.12. Створення, збереження і раціональне використання резерву матеріальних ресурсів, необхідних для запобігання і реагування на надзвичайні ситуації.</w:t>
      </w:r>
    </w:p>
    <w:p w:rsidR="00D92AA2" w:rsidRPr="00D92AA2" w:rsidP="00D92AA2" w14:paraId="5E3D1D27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4.13. Забезпечення сталого функціонування суб'єктів господарювання і територій в особливий період.</w:t>
      </w:r>
    </w:p>
    <w:p w:rsidR="00D92AA2" w:rsidRPr="00D92AA2" w:rsidP="00D92AA2" w14:paraId="69944C3D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4.14. Здійснення заходів щодо соціального захисту постраждалого населення.</w:t>
      </w:r>
    </w:p>
    <w:p w:rsidR="00D92AA2" w:rsidRPr="00D92AA2" w:rsidP="00D92AA2" w14:paraId="793DAFA6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4.15. Інші завдання, визначені законом.</w:t>
      </w:r>
    </w:p>
    <w:p w:rsidR="00D92AA2" w:rsidRPr="00D92AA2" w:rsidP="00D92AA2" w14:paraId="4E887E4C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5. Безпосереднє керівництво діяльністю Броварської міської 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субланки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Броварської районної ланки здійснюється міським головою.</w:t>
      </w:r>
    </w:p>
    <w:p w:rsidR="00D92AA2" w:rsidRPr="00D92AA2" w:rsidP="00D92AA2" w14:paraId="65620159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6.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Броварська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міська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субланка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районної ланки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є постійно діючою складовою районної ланки територіальної підсистеми єдиної державної системи цивільного захисту Київської області.</w:t>
      </w:r>
    </w:p>
    <w:p w:rsidR="00D92AA2" w:rsidRPr="00D92AA2" w:rsidP="00D92AA2" w14:paraId="7BDAA811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7. До складу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Броварської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міської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субланки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районної ланки</w:t>
      </w:r>
      <w:r w:rsidRPr="00D92AA2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входять органи управління та підпорядковані їм сили цивільного захисту, відповідні суб'єкти господарювання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</w:p>
    <w:p w:rsidR="00D92AA2" w:rsidRPr="00D92AA2" w:rsidP="00D92AA2" w14:paraId="0E6E943B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На структурні підрозділи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Броварської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міської ради Броварського району Київської області, 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старост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старостинських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округів та служби цивільного захисту в рамках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Броварської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міської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субланки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</w:t>
      </w:r>
      <w:r w:rsidRPr="00D92AA2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покладається виконання відповідних функцій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</w:p>
    <w:p w:rsidR="00D92AA2" w:rsidRPr="00D92AA2" w:rsidP="00D92AA2" w14:paraId="43395F3E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8. Для координації діяльності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Броварської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міської ради Броварського району Київської області, 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старост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старостинських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округів, підприємств, установ та організацій, пов'язаної із забезпеченням техногенно-екологічної безпеки, захисту населення і територій від наслідків надзвичайних ситуацій, запобігання виникненню надзвичайних ситуацій і реагування на них функціонують:</w:t>
      </w:r>
    </w:p>
    <w:p w:rsidR="00D92AA2" w:rsidRPr="00D92AA2" w:rsidP="00D92AA2" w14:paraId="0B07B620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на місцевому рівні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–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міська комісія з питань техногенно-екологічної безпеки та надзвичайних ситуацій (надалі міська комісія з питань ТЕБ та НС);</w:t>
      </w:r>
    </w:p>
    <w:p w:rsidR="00D92AA2" w:rsidRPr="00D92AA2" w:rsidP="00D92AA2" w14:paraId="41E2B2FB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на об'єктовому рівні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–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комісії з питань надзвичайних ситуацій підприємств, установ та організацій.</w:t>
      </w:r>
    </w:p>
    <w:p w:rsidR="00D92AA2" w:rsidRPr="00D92AA2" w:rsidP="00D92AA2" w14:paraId="30F91A5B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Діяльність зазначених комісій провадиться відповідно до положень про них.</w:t>
      </w:r>
    </w:p>
    <w:p w:rsidR="00D92AA2" w:rsidRPr="00D92AA2" w:rsidP="00D92AA2" w14:paraId="5F74E05C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9. Управління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Броварською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міською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субланкою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</w:t>
      </w:r>
      <w:r w:rsidRPr="00D92AA2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здійснюють:</w:t>
      </w:r>
    </w:p>
    <w:p w:rsidR="00D92AA2" w:rsidRPr="00D92AA2" w:rsidP="00D92AA2" w14:paraId="21D01851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на місцевому рівні – виконавчий комітет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Броварської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міської ради Броварського району Київської області,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(надалі відділ з питань НС міської ради),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Броварське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районне управління головного управління Державної служби України з надзвичайних ситуацій у Київській області (надалі РУ ГУ ДСНС України в області);</w:t>
      </w:r>
    </w:p>
    <w:p w:rsidR="00D92AA2" w:rsidRPr="00D92AA2" w:rsidP="00D92AA2" w14:paraId="4741AEAC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на об'єктовому рівні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–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керівник суб’єкта господарювання, установи та організації, а також підрозділи (посадові особи) з питань цивільного захисту, які утворюються (призначаються) відповідно до законодавства.</w:t>
      </w:r>
    </w:p>
    <w:p w:rsidR="00D92AA2" w:rsidRPr="00D92AA2" w:rsidP="00D92AA2" w14:paraId="3DD6CEC2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10. Для забезпечення управління у режимі повсякденного функціонування органами управління та силами цивільного захисту, координації їх дій, здійснення цілодобового чергування та забезпечення функціонування системи збору, обробки, узагальнення та аналізу інформації про обстановку в районах виникнення надзвичайних ситуацій у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Броварській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міській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субланці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</w:t>
      </w:r>
      <w:r w:rsidRPr="00D92AA2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функціонують:</w:t>
      </w:r>
    </w:p>
    <w:p w:rsidR="00D92AA2" w:rsidRPr="00D92AA2" w:rsidP="00D92AA2" w14:paraId="74C6ACE2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kern w:val="1"/>
          <w:sz w:val="27"/>
          <w:szCs w:val="27"/>
          <w:lang w:eastAsia="zh-CN"/>
        </w:rPr>
        <w:t>інформаційно-довідкова служба «Контакт-центр» м. Бровари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;</w:t>
      </w:r>
    </w:p>
    <w:p w:rsidR="00D92AA2" w:rsidRPr="00D92AA2" w:rsidP="00D92AA2" w14:paraId="04E35417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чергові (диспетчерські) служби суб’єктів господарювання, установ і організацій (де такі передбачені штатним розписом).</w:t>
      </w:r>
    </w:p>
    <w:p w:rsidR="00D92AA2" w:rsidRPr="00D92AA2" w:rsidP="00D92AA2" w14:paraId="201D9EBE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У разі виникнення надзвичайних ситуацій до організації заходів з ліквідації їх наслідків залучаються представники заінтересованих органів державної влади.</w:t>
      </w:r>
    </w:p>
    <w:p w:rsidR="00D92AA2" w:rsidRPr="00D92AA2" w:rsidP="00D92AA2" w14:paraId="2B5FB531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Порядок збору та опрацювання інформації з питань цивільного захисту населення і територій, обміном цією інформацією визначається регламентом інформаційного обміну, який затверджується розпорядженням міського голови.</w:t>
      </w:r>
    </w:p>
    <w:p w:rsidR="00D92AA2" w:rsidRPr="00D92AA2" w:rsidP="00D92AA2" w14:paraId="11B6EE4C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11. Для забезпечення сталого управління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Броварською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міською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субланкою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</w:t>
      </w:r>
      <w:r w:rsidRPr="00D92AA2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і виконання функцій, передбачених на особливий період, використовується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пункт управління Броварської міської ради Броварського району Київської області.</w:t>
      </w:r>
    </w:p>
    <w:p w:rsidR="00D92AA2" w:rsidRPr="00D92AA2" w:rsidP="00D92AA2" w14:paraId="31E096C1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12. Для координації робіт з ліквідації наслідків конкретної надзвичайної ситуації на місцевому та об'єктовому рівні у разі потреби утворюються спеціальні комісії з ліквідації наслідків надзвичайної ситуації. Рішення про утворення такої комісії приймає відповідно керівник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Броварської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міської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субланки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, або суб'єкта господарювання у разі виникнення надзвичайної ситуації відповідного рівня. </w:t>
      </w:r>
    </w:p>
    <w:p w:rsidR="00D92AA2" w:rsidRPr="00D92AA2" w:rsidP="00D92AA2" w14:paraId="100425FC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До утворення спеціальної комісії з ліквідації наслідків надзвичайних ситуацій або призначення керівника робіт з ліквідації наслідків надзвичайних ситуацій організацію заходів з ліквідації наслідків надзвичайних ситуацій здійснює відповідна міська комісія з питань техногенно-екологічної безпеки та надзвичайних ситуацій.</w:t>
      </w:r>
    </w:p>
    <w:p w:rsidR="00D92AA2" w:rsidRPr="00D92AA2" w:rsidP="00D92AA2" w14:paraId="0A31ED0C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13. До сил цивільного захисту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Броварської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міської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субланки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</w:t>
      </w:r>
      <w:r w:rsidRPr="00D92AA2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входять:</w:t>
      </w:r>
    </w:p>
    <w:p w:rsidR="00D92AA2" w:rsidRPr="00D92AA2" w:rsidP="00D92AA2" w14:paraId="385F9730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місцевий підрозділ (частини) Головного управління ДСНС України в громаді; </w:t>
      </w:r>
    </w:p>
    <w:p w:rsidR="00D92AA2" w:rsidRPr="00D92AA2" w:rsidP="00D92AA2" w14:paraId="4637DE42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міські, комунальні, об’єктові аварійно-рятувальні служби; </w:t>
      </w:r>
    </w:p>
    <w:p w:rsidR="00D92AA2" w:rsidRPr="00D92AA2" w:rsidP="00D92AA2" w14:paraId="6856714D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об’єктові та територіальні формування цивільного захисту; </w:t>
      </w:r>
    </w:p>
    <w:p w:rsidR="00D92AA2" w:rsidRPr="00D92AA2" w:rsidP="00D92AA2" w14:paraId="57458351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спеціалізовані служби цивільного захисту місцевого рівня;</w:t>
      </w:r>
    </w:p>
    <w:p w:rsidR="00D92AA2" w:rsidRPr="00D92AA2" w:rsidP="00D92AA2" w14:paraId="20CBAD4B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добровільні формування цивільного захисту.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</w:t>
      </w:r>
    </w:p>
    <w:p w:rsidR="00D92AA2" w:rsidRPr="00D92AA2" w:rsidP="00D92AA2" w14:paraId="40C3DB2E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14. До складу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Броварської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міської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субланки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</w:t>
      </w:r>
      <w:r w:rsidRPr="00D92AA2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входять місцеві спеціалізовані служби цивільного захисту, в які включаються органи управління та суб'єкти господарювання. Спеціалізовані служби цивільного захисту провадять свою діяльність відповідно до положення про службу, що затверджується органом, суб'єктом господарювання, який утворив таку службу.</w:t>
      </w:r>
    </w:p>
    <w:p w:rsidR="00D92AA2" w:rsidRPr="00D92AA2" w:rsidP="00D92AA2" w14:paraId="34BC51BF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15. Режими функціонування.</w:t>
      </w:r>
    </w:p>
    <w:p w:rsidR="00D92AA2" w:rsidRPr="00D92AA2" w:rsidP="00D92AA2" w14:paraId="3798E4A7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В умовах нормальної виробничо-промислової, радіаційної, хімічної, сейсмічної, гідрогеологічної, гідрометеорологічної, техногенної та пожежної обстановки та за відсутності епідемій, епізоотій, епіфітотій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Броварська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міська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субланка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функціонує в режимі повсякденного функціонування.</w:t>
      </w:r>
    </w:p>
    <w:p w:rsidR="00D92AA2" w:rsidRPr="00D92AA2" w:rsidP="00D92AA2" w14:paraId="7F88B374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Залежно від масштабу і особливостей надзвичайної ситуації, що прогнозується або виникла, в громаді або в межах конкретної його території встановлюється один із таких режимів функціонування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Броварської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 xml:space="preserve"> міської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субланки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:</w:t>
      </w:r>
    </w:p>
    <w:p w:rsidR="00D92AA2" w:rsidRPr="00D92AA2" w:rsidP="00D92AA2" w14:paraId="3A5972B6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повсякденного функціонування;</w:t>
      </w:r>
    </w:p>
    <w:p w:rsidR="00D92AA2" w:rsidRPr="00D92AA2" w:rsidP="00D92AA2" w14:paraId="1492767A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підвищеної готовності;</w:t>
      </w:r>
    </w:p>
    <w:p w:rsidR="00D92AA2" w:rsidRPr="00D92AA2" w:rsidP="00D92AA2" w14:paraId="51D7EF4D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надзвичайної ситуації;</w:t>
      </w:r>
    </w:p>
    <w:p w:rsidR="00D92AA2" w:rsidRPr="00D92AA2" w:rsidP="00D92AA2" w14:paraId="640433AA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надзвичайного стану.</w:t>
      </w:r>
    </w:p>
    <w:p w:rsidR="00D92AA2" w:rsidRPr="00D92AA2" w:rsidP="00D92AA2" w14:paraId="103EE0AB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Режим функціонування надзвичайного стану вводиться Президентом України.</w:t>
      </w:r>
    </w:p>
    <w:p w:rsidR="00D92AA2" w:rsidRPr="00D92AA2" w:rsidP="00D92AA2" w14:paraId="573DC6C7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Підставами для тимчасового введення на території громади режиму підвищеної готовності є загроза виникнення надзвичайної ситуації місцевого рівня.</w:t>
      </w:r>
    </w:p>
    <w:p w:rsidR="00D92AA2" w:rsidRPr="00D92AA2" w:rsidP="00D92AA2" w14:paraId="77FFA525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Підставами для тимчасового введення на території громади режиму надзвичайної ситуації є виникнення надзвичайної ситуації місцевого рівня.</w:t>
      </w:r>
    </w:p>
    <w:p w:rsidR="00D92AA2" w:rsidRPr="00D92AA2" w:rsidP="00D92AA2" w14:paraId="256F6904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16. Основними завданнями, що виконуються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Броварською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міською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субланкою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у режимі повсякденного функціонування, є: </w:t>
      </w:r>
    </w:p>
    <w:p w:rsidR="00D92AA2" w:rsidRPr="00D92AA2" w:rsidP="00D92AA2" w14:paraId="3E1C7992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забезпечення спостереження, гідрометеорологічного прогнозування та здійснення контролю за станом навколишнього природного середовища та небезпечних процесів, що можуть призвести до виникнення надзвичайних ситуацій на потенційно небезпечних об'єктах, об'єктах підвищеної небезпеки і прилеглих до них територіях, а також на територіях, на яких існує загроза виникнення геологічних та гідрогеологічних явищ і процесів;</w:t>
      </w:r>
    </w:p>
    <w:p w:rsidR="00D92AA2" w:rsidRPr="00D92AA2" w:rsidP="00D92AA2" w14:paraId="6570BBF1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забезпечення здійснення планування заходів цивільного захисту;</w:t>
      </w:r>
    </w:p>
    <w:p w:rsidR="00D92AA2" w:rsidRPr="00D92AA2" w:rsidP="00D92AA2" w14:paraId="30E6E797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здійснення цілодобового чергування 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пожежно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-рятувальних підрозділів;</w:t>
      </w:r>
    </w:p>
    <w:p w:rsidR="00D92AA2" w:rsidRPr="00D92AA2" w:rsidP="00D92AA2" w14:paraId="254F59EF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розробку і виконання цільових та науково-технічних програм запобігання виникненню надзвичайних ситуацій і зменшення можливих втрат;</w:t>
      </w:r>
    </w:p>
    <w:p w:rsidR="00D92AA2" w:rsidRPr="00D92AA2" w:rsidP="00D92AA2" w14:paraId="7039E3A3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здійснення планових заходів щодо запобігання виникненню надзвичайних ситуацій, забезпечення безпеки та захисту населення і територій від таких ситуацій, а також заходів щодо підготовки до дій за призначенням органів управління та сил цивільного захисту;</w:t>
      </w:r>
    </w:p>
    <w:p w:rsidR="00D92AA2" w:rsidRPr="00D92AA2" w:rsidP="00D92AA2" w14:paraId="77DEDECB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забезпечення готовності органів управління та сил цивільного захисту до дій за призначенням;</w:t>
      </w:r>
    </w:p>
    <w:p w:rsidR="00D92AA2" w:rsidRPr="00D92AA2" w:rsidP="00D92AA2" w14:paraId="3C16183E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організація підготовки фахівців цивільного захисту, підготовка керівного складу та фахівців, діяльність яких пов'язана з організацією і здійсненням заходів щодо цивільного захисту, навчання населення діям у разі виникнення надзвичайних ситуацій;</w:t>
      </w:r>
    </w:p>
    <w:p w:rsidR="00D92AA2" w:rsidRPr="00D92AA2" w:rsidP="00D92AA2" w14:paraId="36ACDE29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створення і поновлення матеріальних резервів для запобігання виникненню надзвичайних ситуацій, ліквідації їх наслідків;</w:t>
      </w:r>
    </w:p>
    <w:p w:rsidR="00D92AA2" w:rsidRPr="00D92AA2" w:rsidP="00D92AA2" w14:paraId="20D3AA5B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організація та проведення моніторингу надзвичайних ситуацій, визначення ризиків їх виникнення;</w:t>
      </w:r>
    </w:p>
    <w:p w:rsidR="00D92AA2" w:rsidRPr="00D92AA2" w:rsidP="00D92AA2" w14:paraId="733B2844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підтримання у готовності місцевої системи централізованого оповіщення про загрозу або виникнення надзвичайних ситуацій.</w:t>
      </w:r>
    </w:p>
    <w:p w:rsidR="00D92AA2" w:rsidRPr="00D92AA2" w:rsidP="00D92AA2" w14:paraId="3F84B649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17. Підставами для тимчасового введення в громаді або в межах конкретної його території для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Броварської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міської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субланки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</w:t>
      </w:r>
      <w:r w:rsidRPr="00D92AA2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режиму підвищеної готовності є загроза виникнення надзвичайної ситуації місцевого рівня.</w:t>
      </w:r>
    </w:p>
    <w:p w:rsidR="00D92AA2" w:rsidRPr="00D92AA2" w:rsidP="00D92AA2" w14:paraId="6151D27A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18. Основними завданнями, що виконуються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Броварською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міською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субланкою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</w:t>
      </w:r>
      <w:r w:rsidRPr="00D92AA2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у режимі підвищеної готовності, є:</w:t>
      </w:r>
    </w:p>
    <w:p w:rsidR="00D92AA2" w:rsidRPr="00D92AA2" w:rsidP="00D92AA2" w14:paraId="1B0488DC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здійснення оповіщення органів управління та сил цивільного захисту, а також населення про загрозу виникнення надзвичайної ситуації та інформування його про дії у можливій зоні надзвичайної ситуації;</w:t>
      </w:r>
    </w:p>
    <w:p w:rsidR="00D92AA2" w:rsidRPr="00D92AA2" w:rsidP="00D92AA2" w14:paraId="1803210A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формування оперативних груп для виявлення причин погіршення обстановки та підготовки пропозицій щодо її нормалізації;</w:t>
      </w:r>
    </w:p>
    <w:p w:rsidR="00D92AA2" w:rsidRPr="00D92AA2" w:rsidP="00D92AA2" w14:paraId="4B172A30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посилення спостереження та контролю за гідрометеорологічною обстановкою, ситуацією на потенційно небезпечних об'єктах, території об'єкта 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підвищеної небезпеки та за його межами, території, на якій існує загроза виникнення геологічних та гідрогеологічних явищ і процесів, а також здійснення постійного прогнозування можливості виникнення надзвичайних ситуацій та їх масштабів;</w:t>
      </w:r>
    </w:p>
    <w:p w:rsidR="00D92AA2" w:rsidRPr="00D92AA2" w:rsidP="00D92AA2" w14:paraId="52BA5E0F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уточнення (у разі потреби) плану реагування на надзвичайні ситуації, здійснення заходів щодо запобігання їх виникненню;</w:t>
      </w:r>
    </w:p>
    <w:p w:rsidR="00D92AA2" w:rsidRPr="00D92AA2" w:rsidP="00D92AA2" w14:paraId="52B7517F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уточнення та здійснення заходів щодо захисту населення і територій від можливих надзвичайних ситуацій;</w:t>
      </w:r>
    </w:p>
    <w:p w:rsidR="00D92AA2" w:rsidRPr="00D92AA2" w:rsidP="00D92AA2" w14:paraId="5DBE4C21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приведення у готовність наявних сил і засобів цивільного захисту, залучення у разі потреби додаткових сил і засобів.</w:t>
      </w:r>
    </w:p>
    <w:p w:rsidR="00D92AA2" w:rsidRPr="00D92AA2" w:rsidP="00D92AA2" w14:paraId="687B6368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19. Підставами для тимчасового введення в громаді для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Броварської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 xml:space="preserve"> міської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субланки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режиму надзвичайної ситуації є виникнення надзвичайної ситуації, що класифікується як ситуація місцевого рівня.</w:t>
      </w:r>
    </w:p>
    <w:p w:rsidR="00D92AA2" w:rsidRPr="00D92AA2" w:rsidP="00D92AA2" w14:paraId="60A16951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Рівень надзвичайної ситуації визначається відповідно до Порядку класифікації надзвичайних ситуацій за їх рівнями, затвердженого постановою Кабінету Міністрів України від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24 березня 2004 р. № 368.</w:t>
      </w:r>
    </w:p>
    <w:p w:rsidR="00D92AA2" w:rsidRPr="00D92AA2" w:rsidP="00D92AA2" w14:paraId="2B522EC8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20. Основними завданнями, що виконуються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Броварською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міською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субланкою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у режимі надзвичайної ситуації, є:</w:t>
      </w:r>
    </w:p>
    <w:p w:rsidR="00D92AA2" w:rsidRPr="00D92AA2" w:rsidP="00D92AA2" w14:paraId="0AD966C8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введення в дію планів реагування на надзвичайні ситуації;</w:t>
      </w:r>
    </w:p>
    <w:p w:rsidR="00D92AA2" w:rsidRPr="00D92AA2" w:rsidP="00D92AA2" w14:paraId="5148BC01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здійснення оповіщення органів управління та сил цивільного захисту, а також населення про виникнення надзвичайної ситуації та інформування його про дії в умовах такої ситуації;</w:t>
      </w:r>
    </w:p>
    <w:p w:rsidR="00D92AA2" w:rsidRPr="00D92AA2" w:rsidP="00D92AA2" w14:paraId="6E6158CA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призначення керівника робіт з ліквідації наслідків надзвичайної ситуації та утворення штабу з ліквідації наслідків надзвичайної ситуації;</w:t>
      </w:r>
    </w:p>
    <w:p w:rsidR="00D92AA2" w:rsidRPr="00D92AA2" w:rsidP="00D92AA2" w14:paraId="279822D6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визначення зони надзвичайної ситуації;</w:t>
      </w:r>
    </w:p>
    <w:p w:rsidR="00D92AA2" w:rsidRPr="00D92AA2" w:rsidP="00D92AA2" w14:paraId="127D437C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здійснення постійного прогнозування зони можливого поширення надзвичайної ситуації та масштабів можливих наслідків;</w:t>
      </w:r>
    </w:p>
    <w:p w:rsidR="00D92AA2" w:rsidRPr="00D92AA2" w:rsidP="00D92AA2" w14:paraId="6A92BA6B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організація робіт з локалізації і ліквідації наслідків надзвичайної ситуації, залучення для цього необхідних сил і засобів;</w:t>
      </w:r>
    </w:p>
    <w:p w:rsidR="00D92AA2" w:rsidRPr="00D92AA2" w:rsidP="00D92AA2" w14:paraId="1A069AED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організація та здійснення заходів щодо життєзабезпечення постраждалого населення;</w:t>
      </w:r>
    </w:p>
    <w:p w:rsidR="00D92AA2" w:rsidRPr="00D92AA2" w:rsidP="00D92AA2" w14:paraId="0A7239D6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організація та здійснення (у разі потреби) евакуаційних заходів;</w:t>
      </w:r>
    </w:p>
    <w:p w:rsidR="00D92AA2" w:rsidRPr="00D92AA2" w:rsidP="00D92AA2" w14:paraId="5B218202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організація і здійснення радіаційного, хімічного, біологічного, інженерного та медичного захисту населення і територій від наслідків надзвичайної ситуації;</w:t>
      </w:r>
    </w:p>
    <w:p w:rsidR="00D92AA2" w:rsidRPr="00D92AA2" w:rsidP="00D92AA2" w14:paraId="2F857A91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здійснення безперервного контролю за розвитком надзвичайної ситуації та обстановкою на аварійних об'єктах і прилеглих до них територіях;</w:t>
      </w:r>
    </w:p>
    <w:p w:rsidR="00D92AA2" w:rsidRPr="00D92AA2" w:rsidP="00D92AA2" w14:paraId="2EBBDF79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інформування органів управління цивільного захисту та населення про розвиток надзвичайної ситуації та заходи, що здійснюються.</w:t>
      </w:r>
    </w:p>
    <w:p w:rsidR="00D92AA2" w:rsidRPr="00D92AA2" w:rsidP="00D92AA2" w14:paraId="7878F3C7" w14:textId="77777777">
      <w:pPr>
        <w:widowControl w:val="0"/>
        <w:numPr>
          <w:ilvl w:val="0"/>
          <w:numId w:val="1"/>
        </w:numPr>
        <w:shd w:val="clear" w:color="auto" w:fill="FFFFFF"/>
        <w:tabs>
          <w:tab w:val="left" w:pos="1015"/>
        </w:tabs>
        <w:suppressAutoHyphens/>
        <w:spacing w:after="0" w:line="317" w:lineRule="exact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Реагування на надзвичайні ситуації та ліквідація їх наслідків. </w:t>
      </w:r>
    </w:p>
    <w:p w:rsidR="00D92AA2" w:rsidRPr="00D92AA2" w:rsidP="00D92AA2" w14:paraId="532D1CCB" w14:textId="77777777">
      <w:pPr>
        <w:widowControl w:val="0"/>
        <w:shd w:val="clear" w:color="auto" w:fill="FFFFFF"/>
        <w:tabs>
          <w:tab w:val="left" w:pos="709"/>
        </w:tabs>
        <w:suppressAutoHyphens/>
        <w:spacing w:after="0" w:line="317" w:lineRule="exact"/>
        <w:ind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ab/>
        <w:t xml:space="preserve">Керівництво аварійно-рятувальними та іншими невідкладними роботами здійснює керівник робіт з ліквідації наслідків надзвичайної ситуації, який 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призначається та діє відповідно до статті 75 Кодексу цивільного захисту України.</w:t>
      </w:r>
    </w:p>
    <w:p w:rsidR="00D92AA2" w:rsidRPr="00D92AA2" w:rsidP="00D92AA2" w14:paraId="04B66932" w14:textId="77777777">
      <w:pPr>
        <w:widowControl w:val="0"/>
        <w:shd w:val="clear" w:color="auto" w:fill="FFFFFF"/>
        <w:suppressAutoHyphens/>
        <w:spacing w:after="0" w:line="317" w:lineRule="exact"/>
        <w:ind w:right="14"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На час ліквідації наслідків надзвичайної ситуації у підпорядкування керівника робіт з ліквідації наслідків надзвичайної ситуації переходять усі </w:t>
      </w:r>
      <w:r w:rsidRPr="00D92AA2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zh-CN"/>
        </w:rPr>
        <w:t>аварійно-рятувальні служби, що залучаються до ліквідації таких наслідків.</w:t>
      </w:r>
    </w:p>
    <w:p w:rsidR="00D92AA2" w:rsidRPr="00D92AA2" w:rsidP="00D92AA2" w14:paraId="64EE67A6" w14:textId="77777777">
      <w:pPr>
        <w:widowControl w:val="0"/>
        <w:shd w:val="clear" w:color="auto" w:fill="FFFFFF"/>
        <w:suppressAutoHyphens/>
        <w:spacing w:after="0" w:line="317" w:lineRule="exact"/>
        <w:ind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Ніхто не може втручатися в діяльність керівника робіт з ліквідації наслідків надзвичайної ситуації.</w:t>
      </w:r>
    </w:p>
    <w:p w:rsidR="00D92AA2" w:rsidRPr="00D92AA2" w:rsidP="00D92AA2" w14:paraId="290B25E5" w14:textId="77777777">
      <w:pPr>
        <w:widowControl w:val="0"/>
        <w:shd w:val="clear" w:color="auto" w:fill="FFFFFF"/>
        <w:suppressAutoHyphens/>
        <w:spacing w:after="0" w:line="317" w:lineRule="exact"/>
        <w:ind w:right="22"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Залежно від обставин, що склалися у зоні надзвичайної ситуації, керівник робіт з ліквідації наслідків надзвичайної ситуації самостійно приймає рішення щодо:</w:t>
      </w:r>
    </w:p>
    <w:p w:rsidR="00D92AA2" w:rsidRPr="00D92AA2" w:rsidP="00D92AA2" w14:paraId="2BB98CD2" w14:textId="77777777">
      <w:pPr>
        <w:widowControl w:val="0"/>
        <w:shd w:val="clear" w:color="auto" w:fill="FFFFFF"/>
        <w:suppressAutoHyphens/>
        <w:spacing w:after="0" w:line="317" w:lineRule="exact"/>
        <w:ind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zh-CN"/>
        </w:rPr>
        <w:t>здійснення заходів з евакуації;</w:t>
      </w:r>
    </w:p>
    <w:p w:rsidR="00D92AA2" w:rsidRPr="00D92AA2" w:rsidP="00D92AA2" w14:paraId="085C2AD6" w14:textId="77777777">
      <w:pPr>
        <w:widowControl w:val="0"/>
        <w:shd w:val="clear" w:color="auto" w:fill="FFFFFF"/>
        <w:suppressAutoHyphens/>
        <w:spacing w:after="0" w:line="317" w:lineRule="exact"/>
        <w:ind w:right="7"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зупинки діяльності суб'єктів господарювання (крім об'єктів з безперервним циклом виробництва, припинення діяльності яких може спричинити більш суттєві наслідки, ніж зупинка його роботи у разі виникнення надзвичайної ситуації), розташованих у зоні надзвичайної ситуації, та обмеження доступу населення до такої зони;</w:t>
      </w:r>
    </w:p>
    <w:p w:rsidR="00D92AA2" w:rsidRPr="00D92AA2" w:rsidP="00D92AA2" w14:paraId="52E3FF5A" w14:textId="77777777">
      <w:pPr>
        <w:widowControl w:val="0"/>
        <w:shd w:val="clear" w:color="auto" w:fill="FFFFFF"/>
        <w:suppressAutoHyphens/>
        <w:spacing w:after="0" w:line="317" w:lineRule="exact"/>
        <w:ind w:right="7"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залучення в установленому порядку до проведення аварійно-рятувальних та інших невідкладних робіт необхідних транспортних засобів, іншого майна суб'єктів господарювання, розташованих у зоні надзвичайної ситуації, аварійно-рятувальних служб, а також громадян за їх згодою;</w:t>
      </w:r>
    </w:p>
    <w:p w:rsidR="00D92AA2" w:rsidRPr="00D92AA2" w:rsidP="00D92AA2" w14:paraId="0FC7EE99" w14:textId="77777777">
      <w:pPr>
        <w:widowControl w:val="0"/>
        <w:shd w:val="clear" w:color="auto" w:fill="FFFFFF"/>
        <w:suppressAutoHyphens/>
        <w:spacing w:after="0" w:line="317" w:lineRule="exact"/>
        <w:ind w:right="22"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zh-CN"/>
        </w:rPr>
        <w:t xml:space="preserve">зупинення аварійно-рятувальних та інших невідкладних робіт, якщо 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виникла підвищена загроза життю або здоров'ю рятувальників та інших осіб, які беруть участь у ліквідації наслідків надзвичайних ситуацій;</w:t>
      </w:r>
    </w:p>
    <w:p w:rsidR="00D92AA2" w:rsidRPr="00D92AA2" w:rsidP="00D92AA2" w14:paraId="04192154" w14:textId="77777777">
      <w:pPr>
        <w:widowControl w:val="0"/>
        <w:shd w:val="clear" w:color="auto" w:fill="FFFFFF"/>
        <w:suppressAutoHyphens/>
        <w:spacing w:after="0" w:line="317" w:lineRule="exact"/>
        <w:ind w:right="22"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необхідності прийняття інших рішень для ліквідації наслідків надзвичайної ситуації та забезпечення безпеки постраждалих.</w:t>
      </w:r>
    </w:p>
    <w:p w:rsidR="00D92AA2" w:rsidRPr="00D92AA2" w:rsidP="00D92AA2" w14:paraId="53203A67" w14:textId="77777777">
      <w:pPr>
        <w:widowControl w:val="0"/>
        <w:shd w:val="clear" w:color="auto" w:fill="FFFFFF"/>
        <w:suppressAutoHyphens/>
        <w:spacing w:after="0" w:line="317" w:lineRule="exact"/>
        <w:ind w:right="22"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Для безпосередньої організації і координації аварійно-рятувальних та інших невідкладних робіт з ліквідації наслідків надзвичайної ситуації утворюється штаб з ліквідації її наслідків, який є робочим органом керівника робіт з ліквідації наслідків надзвичайної ситуації.</w:t>
      </w:r>
    </w:p>
    <w:p w:rsidR="00D92AA2" w:rsidRPr="00D92AA2" w:rsidP="00D92AA2" w14:paraId="166D65AD" w14:textId="77777777">
      <w:pPr>
        <w:widowControl w:val="0"/>
        <w:shd w:val="clear" w:color="auto" w:fill="FFFFFF"/>
        <w:suppressAutoHyphens/>
        <w:spacing w:after="0" w:line="317" w:lineRule="exact"/>
        <w:ind w:right="22"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Рішення про утворення та ліквідацію такого штабу, його склад приймає керівник робіт з ліквідації наслідків надзвичайної ситуації.</w:t>
      </w:r>
    </w:p>
    <w:p w:rsidR="00D92AA2" w:rsidRPr="00D92AA2" w:rsidP="00D92AA2" w14:paraId="7DE252AB" w14:textId="77777777">
      <w:pPr>
        <w:widowControl w:val="0"/>
        <w:shd w:val="clear" w:color="auto" w:fill="FFFFFF"/>
        <w:suppressAutoHyphens/>
        <w:spacing w:after="0" w:line="317" w:lineRule="exact"/>
        <w:ind w:right="7"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Основну частину робіт, пов'язаних з реагуванням на надзвичайну ситуацію або усуненням загрози її виникнення, виконують сили цивільного захисту підприємства, установи чи організації, де виникла така ситуація, з наданням необхідної допомоги силами цивільного захисту адміністративно-територіальної одиниці, на території якої розташоване дане підприємство, установа чи організація, а також відповідними територіальними підрозділами ГУ ДСНС,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Міноборони, МВС, МОЗ України тощо.</w:t>
      </w:r>
    </w:p>
    <w:p w:rsidR="00D92AA2" w:rsidRPr="00D92AA2" w:rsidP="00D92AA2" w14:paraId="6E8A6C7E" w14:textId="77777777">
      <w:pPr>
        <w:widowControl w:val="0"/>
        <w:shd w:val="clear" w:color="auto" w:fill="FFFFFF"/>
        <w:suppressAutoHyphens/>
        <w:spacing w:after="0" w:line="317" w:lineRule="exact"/>
        <w:ind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До виконання зазначених робіт залучаються насамперед сили функціональної підсистеми, до сфери управління якої належить об'єкт, на якому сталася аварія, що призвела до виникнення надзвичайної ситуації, сили цивільного захисту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Броварської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міської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субланки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ланки, районної ланки 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чи територіальної підсистеми.</w:t>
      </w:r>
    </w:p>
    <w:p w:rsidR="00D92AA2" w:rsidRPr="00D92AA2" w:rsidP="00D92AA2" w14:paraId="4F712013" w14:textId="77777777">
      <w:pPr>
        <w:widowControl w:val="0"/>
        <w:shd w:val="clear" w:color="auto" w:fill="FFFFFF"/>
        <w:suppressAutoHyphens/>
        <w:spacing w:after="0" w:line="317" w:lineRule="exact"/>
        <w:ind w:right="14"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Залучення сил цивільного захисту до ліквідації наслідків надзвичайних ситуацій здійснюється органами управління, яким підпорядковані такі сили 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відповідно до планів реагування на надзвичайні ситуації.</w:t>
      </w:r>
    </w:p>
    <w:p w:rsidR="00D92AA2" w:rsidRPr="00D92AA2" w:rsidP="00D92AA2" w14:paraId="41E84DF2" w14:textId="77777777">
      <w:pPr>
        <w:widowControl w:val="0"/>
        <w:shd w:val="clear" w:color="auto" w:fill="FFFFFF"/>
        <w:suppressAutoHyphens/>
        <w:spacing w:after="0" w:line="317" w:lineRule="exact"/>
        <w:ind w:right="7"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У разі потреби до ліквідації наслідків надзвичайних ситуацій за рішенням керівника робіт з ліквідації наслідків надзвичайної ситуації залучаються додаткові сили цивільного захисту.</w:t>
      </w:r>
    </w:p>
    <w:p w:rsidR="00D92AA2" w:rsidRPr="00D92AA2" w:rsidP="00D92AA2" w14:paraId="08031CFA" w14:textId="77777777">
      <w:pPr>
        <w:widowControl w:val="0"/>
        <w:shd w:val="clear" w:color="auto" w:fill="FFFFFF"/>
        <w:suppressAutoHyphens/>
        <w:spacing w:before="7" w:after="0" w:line="317" w:lineRule="exact"/>
        <w:ind w:right="22"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Пошук і рятування людей здійснюються суб'єктами забезпечення цивільного захисту відповідно до компетенції.</w:t>
      </w:r>
    </w:p>
    <w:p w:rsidR="00D92AA2" w:rsidRPr="00D92AA2" w:rsidP="00D92AA2" w14:paraId="7A7B510C" w14:textId="77777777">
      <w:pPr>
        <w:widowControl w:val="0"/>
        <w:shd w:val="clear" w:color="auto" w:fill="FFFFFF"/>
        <w:suppressAutoHyphens/>
        <w:spacing w:after="0" w:line="317" w:lineRule="exact"/>
        <w:ind w:right="22"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Залучення сил цивільного захисту до проведення заходів цивільного захисту в особливий період здійснюється відповідно до планів цивільного захисту на особливий період.</w:t>
      </w:r>
    </w:p>
    <w:p w:rsidR="00D92AA2" w:rsidRPr="00D92AA2" w:rsidP="00D92AA2" w14:paraId="67E13C55" w14:textId="77777777">
      <w:pPr>
        <w:widowControl w:val="0"/>
        <w:shd w:val="clear" w:color="auto" w:fill="FFFFFF"/>
        <w:suppressAutoHyphens/>
        <w:spacing w:after="0" w:line="317" w:lineRule="exact"/>
        <w:ind w:right="22"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Аварійно-рятувальні та інші невідкладні роботи проводяться відповідно до порядку, що визначається інструкціями, правилами, статутами, іншими нормативно-правовими актами та нормативними документами щодо дій у надзвичайних ситуаціях.</w:t>
      </w:r>
    </w:p>
    <w:p w:rsidR="00D92AA2" w:rsidRPr="00D92AA2" w:rsidP="00D92AA2" w14:paraId="46D47633" w14:textId="77777777">
      <w:pPr>
        <w:widowControl w:val="0"/>
        <w:shd w:val="clear" w:color="auto" w:fill="FFFFFF"/>
        <w:suppressAutoHyphens/>
        <w:spacing w:before="7" w:after="0" w:line="317" w:lineRule="exact"/>
        <w:ind w:right="22"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В порядку взаємодії до робіт з ліквідації наслідків надзвичайних ситуацій можуть залучатися військові формування та правоохоронні органи спеціального призначення відповідно до Конституції і законів України.</w:t>
      </w:r>
    </w:p>
    <w:p w:rsidR="00D92AA2" w:rsidRPr="00D92AA2" w:rsidP="00D92AA2" w14:paraId="5FC75CE4" w14:textId="77777777">
      <w:pPr>
        <w:widowControl w:val="0"/>
        <w:shd w:val="clear" w:color="auto" w:fill="FFFFFF"/>
        <w:suppressAutoHyphens/>
        <w:spacing w:after="0" w:line="317" w:lineRule="exact"/>
        <w:ind w:right="22" w:firstLine="63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До робіт із запобігання виникненню надзвичайних ситуацій та ліквідації їх наслідків можуть залучатися на добровільних або договірних засадах громадські об'єднання за наявності в учасників, які залучаються до таких робіт, відповідного рівня підготовки у порядку, визначеному керівництвом такого об'єднання або керівником робіт з ліквідації наслідків надзвичайної ситуації.</w:t>
      </w:r>
    </w:p>
    <w:p w:rsidR="00D92AA2" w:rsidRPr="00D92AA2" w:rsidP="00D92AA2" w14:paraId="7E4372E9" w14:textId="77777777">
      <w:pPr>
        <w:widowControl w:val="0"/>
        <w:shd w:val="clear" w:color="auto" w:fill="FFFFFF"/>
        <w:suppressAutoHyphens/>
        <w:spacing w:after="0" w:line="317" w:lineRule="exact"/>
        <w:ind w:right="7"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Сили цивільного захисту укомплектовуються персоналом (кадрами) та забезпечуються засобами цивільного захисту з урахуванням необхідності проведення робіт у автономному режимі протягом не менше трьох діб.</w:t>
      </w:r>
    </w:p>
    <w:p w:rsidR="00D92AA2" w:rsidRPr="00D92AA2" w:rsidP="00D92AA2" w14:paraId="7C9C5DE9" w14:textId="77777777">
      <w:pPr>
        <w:widowControl w:val="0"/>
        <w:shd w:val="clear" w:color="auto" w:fill="FFFFFF"/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Сили цивільного захисту укомплектовуються та забезпечуються органами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br/>
        <w:t>управління цивільного захисту, що їх утворили, з урахуванням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br/>
        <w:t>необхідності проведення робіт, пов'язаних з реагуванням на надзвичайну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br/>
        <w:t>ситуацію або запобігання її виникненню в автономному режимі не менше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br/>
        <w:t>трьох діб.</w:t>
      </w:r>
    </w:p>
    <w:p w:rsidR="00D92AA2" w:rsidRPr="00D92AA2" w:rsidP="00D92AA2" w14:paraId="15CBAADC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22. Режим підвищеної готовності та режим надзвичайної ситуації в громаді вводяться рішенням виконавчого комітету Броварської міської ради Броварського району Київської області (у разі неможливості зібрати виконком – розпорядженням міського голови).</w:t>
      </w:r>
    </w:p>
    <w:p w:rsidR="00D92AA2" w:rsidRPr="00D92AA2" w:rsidP="00D92AA2" w14:paraId="41666D19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У період дії надзвичайного стану у разі його введення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Броварська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міська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субланка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районної ланки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функціонує відповідно до вимог Кодексу цивільного захисту України та з урахуванням особливостей, що визначаються згідно із Законом України «Про правовий режим надзвичайного стану» та іншими нормативно-правовими актами.</w:t>
      </w:r>
    </w:p>
    <w:p w:rsidR="00D92AA2" w:rsidRPr="00D92AA2" w:rsidP="00D92AA2" w14:paraId="1174343F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23. З моменту оголошення рішення про мобілізацію (крім цільової) або доведення його до виконавців стосовно прихованої мобілізації чи введення воєнного стану в Україні або в окремих її місцевостях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Броварська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міська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субланка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переводиться у режим функціонування в умовах особливого періоду.</w:t>
      </w:r>
    </w:p>
    <w:p w:rsidR="00D92AA2" w:rsidRPr="00D92AA2" w:rsidP="00D92AA2" w14:paraId="32051866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Переведення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Броварської міської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субланки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у режим функціонування в умовах особливого періоду здійснюється відповідно до актів Президента України, Кабінету Міністрів України, плану цивільного захисту громади на особливий період.</w:t>
      </w:r>
    </w:p>
    <w:p w:rsidR="00D92AA2" w:rsidRPr="00D92AA2" w:rsidP="00D92AA2" w14:paraId="0885CDC9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В особливий період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Броварська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міська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субланка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функціонує відповідно до вимог Кодексу цивільного захисту України та з урахуванням особливостей, що визначаються згідно із Законами України «Про правовий режим воєнного стану» та «Про мобілізаційну підготовку та мобілізацію», а також іншими нормативно-правовими актами.</w:t>
      </w:r>
    </w:p>
    <w:p w:rsidR="00D92AA2" w:rsidRPr="00D92AA2" w:rsidP="00D92AA2" w14:paraId="10344B80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24. Для організації діяльності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Броварської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міської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субланки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Броварською міською радою розробляється план основних заходів цивільного захисту громади на відповідний рік.</w:t>
      </w:r>
    </w:p>
    <w:p w:rsidR="00D92AA2" w:rsidRPr="00D92AA2" w:rsidP="00D92AA2" w14:paraId="414118CF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25. Для здійснення заходів щодо ліквідації наслідків надзвичайних ситуацій Броварською міською радою та суб'єктами господарювання із чисельністю працюючого персоналу більш як 50 осіб розробляються плани реагування на надзвичайні ситуації.  </w:t>
      </w:r>
    </w:p>
    <w:p w:rsidR="00D92AA2" w:rsidRPr="00D92AA2" w:rsidP="00D92AA2" w14:paraId="79619696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26. Функціонування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Броварської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міської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субланки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в особливий період здійснюються відповідно до планів цивільного захисту на особливий період.</w:t>
      </w:r>
    </w:p>
    <w:p w:rsidR="00D92AA2" w:rsidRPr="00D92AA2" w:rsidP="00D92AA2" w14:paraId="2FDAED15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27. З метою організації заходів щодо ліквідації наслідків надзвичайних ситуацій на об'єктах підвищеної небезпеки розробляються плани локалізації і ліквідації наслідків аварій на таких об'єктах.</w:t>
      </w:r>
    </w:p>
    <w:p w:rsidR="00D92AA2" w:rsidRPr="00D92AA2" w:rsidP="00D92AA2" w14:paraId="7CC60A61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28. З метою забезпечення здійснення заходів у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Броварській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міській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субланці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щодо запобігання виникненню надзвичайних ситуацій проводяться постійний моніторинг і прогнозування таких ситуацій.</w:t>
      </w:r>
    </w:p>
    <w:p w:rsidR="00D92AA2" w:rsidRPr="00D92AA2" w:rsidP="00D92AA2" w14:paraId="54891D94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Оприлюднення інформації про наслідки надзвичайних ситуацій здійснюється відповідно до законодавства про інформацію.</w:t>
      </w:r>
    </w:p>
    <w:p w:rsidR="00D92AA2" w:rsidRPr="00D92AA2" w:rsidP="00D92AA2" w14:paraId="2B4097CD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Інформування з питань цивільного захисту здійснюється за формами та у строки, встановлені ДСНС України.</w:t>
      </w:r>
    </w:p>
    <w:p w:rsidR="00D92AA2" w:rsidRPr="00D92AA2" w:rsidP="00D92AA2" w14:paraId="680C4F90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29. Забезпечення фінансування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Броварської </w:t>
      </w:r>
      <w:r w:rsidRPr="00D92AA2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</w:rPr>
        <w:t>міської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субланки</w:t>
      </w:r>
      <w:r w:rsidRPr="00D92AA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Броварської районної ланки</w:t>
      </w: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здійснюється за рахунок коштів місцевого бюджету, коштів суб'єктів господарювання, інших не заборонених законодавством джерел.</w:t>
      </w:r>
    </w:p>
    <w:p w:rsidR="00D92AA2" w:rsidRPr="00D92AA2" w:rsidP="00D92AA2" w14:paraId="3B553B14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30. Сили цивільного захисту укомплектовуються та забезпечуються органами управління цивільного захисту, що їх утворили, з урахуванням необхідності проведення робіт, пов’язаних з реагуванням на надзвичайну ситуацію або запобігання її виникнення в автономному режимі не менше трьох діб. </w:t>
      </w:r>
    </w:p>
    <w:p w:rsidR="00D92AA2" w:rsidRPr="00D92AA2" w:rsidP="00D92AA2" w14:paraId="4FC83A18" w14:textId="77777777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zh-CN"/>
        </w:rPr>
      </w:pPr>
    </w:p>
    <w:p w:rsidR="004208DA" w:rsidRPr="00D92AA2" w:rsidP="00D92AA2" w14:paraId="412AEC08" w14:textId="26EE2636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zh-CN"/>
        </w:rPr>
      </w:pPr>
      <w:r w:rsidRPr="00D92AA2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zh-CN"/>
        </w:rPr>
        <w:t>Міський голова                                                                                   Ігор САПОЖКО</w:t>
      </w:r>
    </w:p>
    <w:permEnd w:id="0"/>
    <w:p w:rsidR="00231682" w:rsidRPr="003B2A39" w:rsidP="00AE57AA" w14:paraId="7804F9AA" w14:textId="1D06BF86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E03A5" w:rsidR="001E03A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4C736BE"/>
    <w:multiLevelType w:val="hybridMultilevel"/>
    <w:tmpl w:val="79C27776"/>
    <w:lvl w:ilvl="0">
      <w:start w:val="21"/>
      <w:numFmt w:val="decimal"/>
      <w:lvlText w:val="%1."/>
      <w:lvlJc w:val="left"/>
      <w:pPr>
        <w:tabs>
          <w:tab w:val="num" w:pos="950"/>
        </w:tabs>
        <w:ind w:left="9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70"/>
        </w:tabs>
        <w:ind w:left="16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90"/>
        </w:tabs>
        <w:ind w:left="2390" w:hanging="180"/>
      </w:pPr>
    </w:lvl>
    <w:lvl w:ilvl="3" w:tentative="1">
      <w:start w:val="1"/>
      <w:numFmt w:val="decimal"/>
      <w:lvlText w:val="%4."/>
      <w:lvlJc w:val="left"/>
      <w:pPr>
        <w:tabs>
          <w:tab w:val="num" w:pos="3110"/>
        </w:tabs>
        <w:ind w:left="31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30"/>
        </w:tabs>
        <w:ind w:left="38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50"/>
        </w:tabs>
        <w:ind w:left="4550" w:hanging="180"/>
      </w:pPr>
    </w:lvl>
    <w:lvl w:ilvl="6" w:tentative="1">
      <w:start w:val="1"/>
      <w:numFmt w:val="decimal"/>
      <w:lvlText w:val="%7."/>
      <w:lvlJc w:val="left"/>
      <w:pPr>
        <w:tabs>
          <w:tab w:val="num" w:pos="5270"/>
        </w:tabs>
        <w:ind w:left="52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90"/>
        </w:tabs>
        <w:ind w:left="59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10"/>
        </w:tabs>
        <w:ind w:left="67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E03A5"/>
    <w:rsid w:val="00231682"/>
    <w:rsid w:val="00317C15"/>
    <w:rsid w:val="003377E0"/>
    <w:rsid w:val="003735BC"/>
    <w:rsid w:val="003A2799"/>
    <w:rsid w:val="003B2A39"/>
    <w:rsid w:val="004208DA"/>
    <w:rsid w:val="00424AD7"/>
    <w:rsid w:val="004E41C7"/>
    <w:rsid w:val="00524AF7"/>
    <w:rsid w:val="0054264E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D92AA2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D9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92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7A5D58"/>
    <w:rsid w:val="00973F9B"/>
    <w:rsid w:val="00D329F5"/>
    <w:rsid w:val="00EA0B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14352</Words>
  <Characters>8182</Characters>
  <Application>Microsoft Office Word</Application>
  <DocSecurity>8</DocSecurity>
  <Lines>68</Lines>
  <Paragraphs>44</Paragraphs>
  <ScaleCrop>false</ScaleCrop>
  <Company/>
  <LinksUpToDate>false</LinksUpToDate>
  <CharactersWithSpaces>22490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acer-02</cp:lastModifiedBy>
  <cp:revision>25</cp:revision>
  <dcterms:created xsi:type="dcterms:W3CDTF">2021-08-31T06:42:00Z</dcterms:created>
  <dcterms:modified xsi:type="dcterms:W3CDTF">2023-03-16T09:41:00Z</dcterms:modified>
</cp:coreProperties>
</file>