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ПВ-166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</w:tblGrid>
      <w:tr w14:paraId="3EA49144" w14:textId="77777777" w:rsidTr="00370A2F">
        <w:tblPrEx>
          <w:tblW w:w="0" w:type="auto"/>
          <w:tblInd w:w="535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5E5B06" w:rsidRPr="005E5B06" w:rsidP="005E5B06" w14:paraId="6BA4AEB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  <w:r w:rsidRPr="005E5B06">
              <w:rPr>
                <w:rFonts w:ascii="Times New Roman" w:hAnsi="Times New Roman" w:cs="Times New Roman"/>
                <w:sz w:val="28"/>
                <w:szCs w:val="28"/>
              </w:rPr>
              <w:t>Додаток 1</w:t>
            </w:r>
          </w:p>
          <w:p w:rsidR="005E5B06" w:rsidRPr="005E5B06" w:rsidP="005E5B06" w14:paraId="27D0BFA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B06">
              <w:rPr>
                <w:rFonts w:ascii="Times New Roman" w:hAnsi="Times New Roman" w:cs="Times New Roman"/>
                <w:sz w:val="28"/>
                <w:szCs w:val="28"/>
              </w:rPr>
              <w:t>Рішення  виконавчого комітету</w:t>
            </w:r>
          </w:p>
          <w:p w:rsidR="005E5B06" w:rsidRPr="005E5B06" w:rsidP="005E5B06" w14:paraId="0E54999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B06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  <w:p w:rsidR="005E5B06" w:rsidRPr="005E5B06" w:rsidP="005E5B06" w14:paraId="5E944935" w14:textId="77777777">
            <w:pPr>
              <w:pStyle w:val="Title"/>
              <w:tabs>
                <w:tab w:val="left" w:pos="1820"/>
                <w:tab w:val="left" w:pos="9360"/>
              </w:tabs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sz w:val="28"/>
                <w:szCs w:val="28"/>
              </w:rPr>
              <w:t>_________________ № _______</w:t>
            </w:r>
          </w:p>
          <w:p w:rsidR="005E5B06" w:rsidRPr="005E5B06" w:rsidP="005E5B06" w14:paraId="79C967EB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5B06" w:rsidRPr="005E5B06" w:rsidP="005E5B06" w14:paraId="4A65B0F3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5B06" w:rsidRPr="005E5B06" w:rsidP="005E5B06" w14:paraId="3A422C8D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B06">
        <w:rPr>
          <w:rFonts w:ascii="Times New Roman" w:hAnsi="Times New Roman" w:cs="Times New Roman"/>
          <w:b/>
          <w:sz w:val="28"/>
          <w:szCs w:val="28"/>
        </w:rPr>
        <w:t>Перелік договорів оренди об’єктів комунальної власності Броварської міської територіальної громади,</w:t>
      </w:r>
      <w:r w:rsidRPr="005E5B06">
        <w:rPr>
          <w:rFonts w:ascii="Times New Roman" w:hAnsi="Times New Roman" w:cs="Times New Roman"/>
          <w:b/>
          <w:spacing w:val="-6"/>
          <w:sz w:val="28"/>
          <w:szCs w:val="28"/>
        </w:rPr>
        <w:t xml:space="preserve"> які укладені з комунальними підприємствами та установами, діяльність яких фінансується за рахунок державного або місцевого бюджетів</w:t>
      </w:r>
    </w:p>
    <w:p w:rsidR="005E5B06" w:rsidRPr="005E5B06" w:rsidP="005E5B06" w14:paraId="17B3E1A3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835"/>
        <w:gridCol w:w="1134"/>
        <w:gridCol w:w="1984"/>
        <w:gridCol w:w="1560"/>
        <w:gridCol w:w="141"/>
        <w:gridCol w:w="1701"/>
      </w:tblGrid>
      <w:tr w14:paraId="029D93E5" w14:textId="77777777" w:rsidTr="00370A2F">
        <w:tblPrEx>
          <w:tblW w:w="0" w:type="auto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B06" w:rsidRPr="005E5B06" w:rsidP="005E5B06" w14:paraId="6AE3D778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sz w:val="28"/>
                <w:szCs w:val="28"/>
              </w:rPr>
              <w:t xml:space="preserve">№ з/п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B06" w:rsidRPr="005E5B06" w:rsidP="005E5B06" w14:paraId="41CE0BB5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5E5B0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 w:rsidRPr="005E5B0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:rsidR="005E5B06" w:rsidRPr="005E5B06" w:rsidP="005E5B06" w14:paraId="18A3F500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B06" w:rsidRPr="005E5B06" w:rsidP="005E5B06" w14:paraId="64FAB719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06" w:rsidRPr="005E5B06" w:rsidP="005E5B06" w14:paraId="014F1978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Орендар </w:t>
            </w:r>
          </w:p>
          <w:p w:rsidR="005E5B06" w:rsidRPr="005E5B06" w:rsidP="005E5B06" w14:paraId="5290CCD6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B06" w:rsidRPr="005E5B06" w:rsidP="005E5B06" w14:paraId="180F0915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Номер  договору оренди, термін дії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B06" w:rsidRPr="005E5B06" w:rsidP="005E5B06" w14:paraId="13DC39AE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sz w:val="28"/>
                <w:szCs w:val="28"/>
              </w:rPr>
              <w:t xml:space="preserve">Цільове </w:t>
            </w:r>
            <w:r w:rsidRPr="005E5B06">
              <w:rPr>
                <w:rFonts w:ascii="Times New Roman" w:hAnsi="Times New Roman"/>
                <w:b w:val="0"/>
                <w:sz w:val="28"/>
                <w:szCs w:val="28"/>
              </w:rPr>
              <w:t>використан</w:t>
            </w:r>
            <w:r w:rsidRPr="005E5B06">
              <w:rPr>
                <w:rFonts w:ascii="Times New Roman" w:hAnsi="Times New Roman"/>
                <w:b w:val="0"/>
                <w:sz w:val="28"/>
                <w:szCs w:val="28"/>
              </w:rPr>
              <w:t xml:space="preserve">-ня згідно договору </w:t>
            </w:r>
          </w:p>
        </w:tc>
      </w:tr>
      <w:tr w14:paraId="1EC1EB18" w14:textId="77777777" w:rsidTr="00370A2F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B06" w:rsidRPr="005E5B06" w:rsidP="005E5B06" w14:paraId="723F56D6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B06" w:rsidRPr="005E5B06" w:rsidP="005E5B06" w14:paraId="02F334C0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E5B0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B06" w:rsidRPr="005E5B06" w:rsidP="005E5B06" w14:paraId="473B6E9C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B06" w:rsidRPr="005E5B06" w:rsidP="005E5B06" w14:paraId="4E0F2DBE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B06" w:rsidRPr="005E5B06" w:rsidP="005E5B06" w14:paraId="375A9F0D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B06" w:rsidRPr="005E5B06" w:rsidP="005E5B06" w14:paraId="2A948513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6</w:t>
            </w:r>
          </w:p>
        </w:tc>
      </w:tr>
      <w:tr w14:paraId="436AAB9A" w14:textId="77777777" w:rsidTr="00370A2F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B06" w:rsidRPr="005E5B06" w:rsidP="005E5B06" w14:paraId="1064AC3F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06" w:rsidRPr="005E5B06" w:rsidP="005E5B06" w14:paraId="0130AD08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Балансоутримувач - </w:t>
            </w:r>
            <w:r w:rsidRPr="005E5B06">
              <w:rPr>
                <w:rFonts w:ascii="Times New Roman" w:hAnsi="Times New Roman"/>
                <w:b w:val="0"/>
                <w:sz w:val="28"/>
                <w:szCs w:val="28"/>
              </w:rPr>
              <w:t>виконавчий комітет Броварської міської ради Броварського району Київської області</w:t>
            </w:r>
          </w:p>
        </w:tc>
      </w:tr>
      <w:tr w14:paraId="6A392109" w14:textId="77777777" w:rsidTr="00370A2F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06" w:rsidRPr="005E5B06" w:rsidP="005E5B06" w14:paraId="6E46066A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sz w:val="28"/>
                <w:szCs w:val="28"/>
              </w:rPr>
              <w:t>1.1.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06" w:rsidRPr="005E5B06" w:rsidP="005E5B06" w14:paraId="0F710327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5B0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Нежитлове  приміщення адміністративної будівлі загальною  площею: 23,5 </w:t>
            </w:r>
            <w:r w:rsidRPr="005E5B0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5E5B0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:rsidR="005E5B06" w:rsidRPr="005E5B06" w:rsidP="005E5B06" w14:paraId="7D929F58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5B0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</w:t>
            </w:r>
            <w:r w:rsidRPr="005E5B0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5E5B0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: </w:t>
            </w:r>
          </w:p>
          <w:p w:rsidR="005E5B06" w:rsidRPr="005E5B06" w:rsidP="005E5B06" w14:paraId="7CF7EB4D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5B0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Броварський район, місто Бровари, </w:t>
            </w:r>
          </w:p>
          <w:p w:rsidR="005E5B06" w:rsidRPr="005E5B06" w:rsidP="005E5B06" w14:paraId="4E0ADE62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5B0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вулиця Героїв України, будинок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06" w:rsidRPr="005E5B06" w:rsidP="005E5B06" w14:paraId="120247B8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06" w:rsidRPr="005E5B06" w:rsidP="005E5B06" w14:paraId="7C8629D1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5E5B06">
              <w:rPr>
                <w:rFonts w:ascii="Times New Roman" w:hAnsi="Times New Roman" w:cs="Times New Roman"/>
                <w:sz w:val="28"/>
                <w:szCs w:val="28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06" w:rsidRPr="005E5B06" w:rsidP="005E5B06" w14:paraId="41FF3E2C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№01/16-20</w:t>
            </w:r>
          </w:p>
          <w:p w:rsidR="005E5B06" w:rsidRPr="005E5B06" w:rsidP="005E5B06" w14:paraId="7800F293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від</w:t>
            </w:r>
            <w:r w:rsidRPr="005E5B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5B06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11.02.2020</w:t>
            </w:r>
          </w:p>
          <w:p w:rsidR="005E5B06" w:rsidRPr="005E5B06" w:rsidP="005E5B06" w14:paraId="5766F460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по</w:t>
            </w:r>
            <w:r w:rsidRPr="005E5B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5B06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10.01.2023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06" w:rsidRPr="005E5B06" w:rsidP="005E5B06" w14:paraId="23B9F433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sz w:val="28"/>
                <w:szCs w:val="28"/>
              </w:rPr>
              <w:t xml:space="preserve">14,6 </w:t>
            </w:r>
            <w:r w:rsidRPr="005E5B06">
              <w:rPr>
                <w:rFonts w:ascii="Times New Roman" w:hAnsi="Times New Roman"/>
                <w:b w:val="0"/>
                <w:sz w:val="28"/>
                <w:szCs w:val="28"/>
              </w:rPr>
              <w:t>кв.м</w:t>
            </w:r>
            <w:r w:rsidRPr="005E5B06">
              <w:rPr>
                <w:rFonts w:ascii="Times New Roman" w:hAnsi="Times New Roman"/>
                <w:b w:val="0"/>
                <w:sz w:val="28"/>
                <w:szCs w:val="28"/>
              </w:rPr>
              <w:t xml:space="preserve">.  - розміщення відділу охорони здоров’я; </w:t>
            </w:r>
          </w:p>
          <w:p w:rsidR="005E5B06" w:rsidRPr="005E5B06" w:rsidP="005E5B06" w14:paraId="2FD9FC87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sz w:val="28"/>
                <w:szCs w:val="28"/>
              </w:rPr>
              <w:t xml:space="preserve">8,9 </w:t>
            </w:r>
            <w:r w:rsidRPr="005E5B06">
              <w:rPr>
                <w:rFonts w:ascii="Times New Roman" w:hAnsi="Times New Roman"/>
                <w:b w:val="0"/>
                <w:sz w:val="28"/>
                <w:szCs w:val="28"/>
              </w:rPr>
              <w:t>кв.м</w:t>
            </w:r>
            <w:r w:rsidRPr="005E5B06">
              <w:rPr>
                <w:rFonts w:ascii="Times New Roman" w:hAnsi="Times New Roman"/>
                <w:b w:val="0"/>
                <w:sz w:val="28"/>
                <w:szCs w:val="28"/>
              </w:rPr>
              <w:t>.  – площа</w:t>
            </w:r>
          </w:p>
          <w:p w:rsidR="005E5B06" w:rsidRPr="005E5B06" w:rsidP="005E5B06" w14:paraId="58B9A321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sz w:val="28"/>
                <w:szCs w:val="28"/>
              </w:rPr>
              <w:t>спільного користування</w:t>
            </w:r>
          </w:p>
          <w:p w:rsidR="005E5B06" w:rsidRPr="005E5B06" w:rsidP="005E5B06" w14:paraId="64B40BE4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</w:tr>
      <w:tr w14:paraId="0875EB59" w14:textId="77777777" w:rsidTr="00370A2F">
        <w:tblPrEx>
          <w:tblW w:w="0" w:type="auto"/>
          <w:tblInd w:w="-318" w:type="dxa"/>
          <w:tblLayout w:type="fixed"/>
          <w:tblLook w:val="04A0"/>
        </w:tblPrEx>
        <w:trPr>
          <w:trHeight w:val="26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06" w:rsidRPr="005E5B06" w:rsidP="005E5B06" w14:paraId="2CB55619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sz w:val="28"/>
                <w:szCs w:val="28"/>
              </w:rPr>
              <w:t>1.2.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06" w:rsidRPr="005E5B06" w:rsidP="005E5B06" w14:paraId="43B4D247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5B0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Нежитлове  приміщення адміністративної будівлі загальною  площею: 42,63 </w:t>
            </w:r>
            <w:r w:rsidRPr="005E5B0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5E5B0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:rsidR="005E5B06" w:rsidRPr="005E5B06" w:rsidP="005E5B06" w14:paraId="0AF3B56E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5B0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</w:t>
            </w:r>
            <w:r w:rsidRPr="005E5B0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5E5B0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: </w:t>
            </w:r>
          </w:p>
          <w:p w:rsidR="005E5B06" w:rsidRPr="005E5B06" w:rsidP="005E5B06" w14:paraId="4283E2F3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5B0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Броварський район, місто Бровари, </w:t>
            </w:r>
          </w:p>
          <w:p w:rsidR="005E5B06" w:rsidRPr="005E5B06" w:rsidP="005E5B06" w14:paraId="58A661A3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5B0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вулиця Героїв України, будинок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06" w:rsidRPr="005E5B06" w:rsidP="005E5B06" w14:paraId="01FC907F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06" w:rsidRPr="005E5B06" w:rsidP="005E5B06" w14:paraId="5140094A" w14:textId="77777777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E5B0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«Бровари - землеустрій»</w:t>
            </w:r>
          </w:p>
          <w:p w:rsidR="005E5B06" w:rsidRPr="005E5B06" w:rsidP="005E5B06" w14:paraId="20B13BB8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06" w:rsidRPr="005E5B06" w:rsidP="005E5B06" w14:paraId="4A4CD889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№5/76-19</w:t>
            </w:r>
          </w:p>
          <w:p w:rsidR="005E5B06" w:rsidRPr="005E5B06" w:rsidP="005E5B06" w14:paraId="011BDFAF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від 01.08.2019</w:t>
            </w:r>
          </w:p>
          <w:p w:rsidR="005E5B06" w:rsidRPr="005E5B06" w:rsidP="005E5B06" w14:paraId="2560DCDF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по </w:t>
            </w:r>
          </w:p>
          <w:p w:rsidR="005E5B06" w:rsidRPr="005E5B06" w:rsidP="005E5B06" w14:paraId="10061582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30.06.2022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06" w:rsidRPr="005E5B06" w:rsidP="005E5B06" w14:paraId="5473C792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29,4 </w:t>
            </w:r>
            <w:r w:rsidRPr="005E5B06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кв.м</w:t>
            </w:r>
            <w:r w:rsidRPr="005E5B06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 – розміщення установи;</w:t>
            </w:r>
          </w:p>
          <w:p w:rsidR="005E5B06" w:rsidRPr="005E5B06" w:rsidP="005E5B06" w14:paraId="78BC1C17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sz w:val="28"/>
                <w:szCs w:val="28"/>
              </w:rPr>
              <w:t xml:space="preserve">13,23 </w:t>
            </w:r>
            <w:r w:rsidRPr="005E5B06">
              <w:rPr>
                <w:rFonts w:ascii="Times New Roman" w:hAnsi="Times New Roman"/>
                <w:b w:val="0"/>
                <w:sz w:val="28"/>
                <w:szCs w:val="28"/>
              </w:rPr>
              <w:t>кв.м</w:t>
            </w:r>
            <w:r w:rsidRPr="005E5B06">
              <w:rPr>
                <w:rFonts w:ascii="Times New Roman" w:hAnsi="Times New Roman"/>
                <w:b w:val="0"/>
                <w:sz w:val="28"/>
                <w:szCs w:val="28"/>
              </w:rPr>
              <w:t>.  – площа</w:t>
            </w:r>
          </w:p>
          <w:p w:rsidR="005E5B06" w:rsidRPr="005E5B06" w:rsidP="005E5B06" w14:paraId="638EA407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E5B06">
              <w:rPr>
                <w:rFonts w:ascii="Times New Roman" w:hAnsi="Times New Roman"/>
                <w:b w:val="0"/>
                <w:sz w:val="28"/>
                <w:szCs w:val="28"/>
              </w:rPr>
              <w:t>спільного користування</w:t>
            </w:r>
          </w:p>
          <w:p w:rsidR="005E5B06" w:rsidRPr="005E5B06" w:rsidP="005E5B06" w14:paraId="72377C2D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  <w:p w:rsidR="005E5B06" w:rsidRPr="005E5B06" w:rsidP="005E5B06" w14:paraId="55A3D02B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</w:tr>
    </w:tbl>
    <w:p w:rsidR="005E5B06" w:rsidP="005E5B06" w14:paraId="4BFA4DE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82" w:rsidRPr="003B2A39" w:rsidP="005E5B06" w14:paraId="7804F9AA" w14:textId="2E0310D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E5B06">
        <w:rPr>
          <w:rFonts w:ascii="Times New Roman" w:hAnsi="Times New Roman" w:cs="Times New Roman"/>
          <w:sz w:val="28"/>
          <w:szCs w:val="28"/>
        </w:rPr>
        <w:t>Міський голова</w:t>
      </w:r>
      <w:r w:rsidRPr="005E5B06">
        <w:rPr>
          <w:rFonts w:ascii="Times New Roman" w:hAnsi="Times New Roman" w:cs="Times New Roman"/>
          <w:sz w:val="28"/>
          <w:szCs w:val="28"/>
        </w:rPr>
        <w:tab/>
      </w:r>
      <w:r w:rsidRPr="005E5B06">
        <w:rPr>
          <w:rFonts w:ascii="Times New Roman" w:hAnsi="Times New Roman" w:cs="Times New Roman"/>
          <w:sz w:val="28"/>
          <w:szCs w:val="28"/>
        </w:rPr>
        <w:tab/>
      </w:r>
      <w:r w:rsidRPr="005E5B06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bookmarkStart w:id="1" w:name="_GoBack"/>
      <w:bookmarkEnd w:id="1"/>
      <w:r w:rsidRPr="005E5B06">
        <w:rPr>
          <w:rFonts w:ascii="Times New Roman" w:hAnsi="Times New Roman" w:cs="Times New Roman"/>
          <w:sz w:val="28"/>
          <w:szCs w:val="28"/>
        </w:rPr>
        <w:t xml:space="preserve">   Ігор САПОЖКО</w:t>
      </w:r>
      <w:permEnd w:id="0"/>
    </w:p>
    <w:sectPr w:rsidSect="005E5B06">
      <w:headerReference w:type="default" r:id="rId4"/>
      <w:footerReference w:type="default" r:id="rId5"/>
      <w:pgSz w:w="11906" w:h="16838"/>
      <w:pgMar w:top="1135" w:right="707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E5B06"/>
    <w:rsid w:val="006A19FF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Title">
    <w:name w:val="Title"/>
    <w:basedOn w:val="Normal"/>
    <w:link w:val="a1"/>
    <w:qFormat/>
    <w:rsid w:val="005E5B06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1">
    <w:name w:val="Назва Знак"/>
    <w:basedOn w:val="DefaultParagraphFont"/>
    <w:link w:val="Title"/>
    <w:rsid w:val="005E5B06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012AD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1010</Words>
  <Characters>576</Characters>
  <Application>Microsoft Office Word</Application>
  <DocSecurity>8</DocSecurity>
  <Lines>4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2023-03-02T07:38:00Z</dcterms:modified>
</cp:coreProperties>
</file>