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B5905" w:rsidRPr="004208DA" w:rsidP="00B3670E" w14:paraId="34D17E5C" w14:textId="6961B88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C621E5" w:rsidP="003530E1" w14:paraId="6A8B9A74" w14:textId="5DB42A9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_________2023 №_________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77777777">
      <w:pPr>
        <w:spacing w:after="0"/>
        <w:rPr>
          <w:rFonts w:ascii="Times New Roman" w:hAnsi="Times New Roman" w:cs="Times New Roman"/>
          <w:sz w:val="28"/>
          <w:szCs w:val="28"/>
        </w:rPr>
      </w:pPr>
    </w:p>
    <w:p w:rsidR="00C621E5" w:rsidP="004208DA" w14:paraId="06C99EBB" w14:textId="77777777">
      <w:pPr>
        <w:spacing w:after="0"/>
        <w:rPr>
          <w:rFonts w:ascii="Times New Roman" w:hAnsi="Times New Roman" w:cs="Times New Roman"/>
          <w:sz w:val="28"/>
          <w:szCs w:val="28"/>
        </w:rPr>
      </w:pPr>
    </w:p>
    <w:p w:rsidR="00C621E5" w:rsidRPr="007C582E" w:rsidP="004208DA" w14:paraId="63D2BE0B" w14:textId="77777777">
      <w:pPr>
        <w:spacing w:after="0"/>
        <w:rPr>
          <w:rFonts w:ascii="Times New Roman" w:hAnsi="Times New Roman" w:cs="Times New Roman"/>
          <w:sz w:val="28"/>
          <w:szCs w:val="28"/>
        </w:rPr>
      </w:pPr>
    </w:p>
    <w:p w:rsidR="007B5905" w:rsidRPr="007B5905" w:rsidP="007B5905" w14:paraId="525A69B9" w14:textId="77777777">
      <w:pPr>
        <w:spacing w:after="0" w:line="240" w:lineRule="auto"/>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СТАТУТ</w:t>
      </w:r>
    </w:p>
    <w:p w:rsidR="007B5905" w:rsidRPr="007B5905" w:rsidP="007B5905" w14:paraId="7196BABE" w14:textId="77777777">
      <w:pPr>
        <w:spacing w:after="0" w:line="240" w:lineRule="auto"/>
        <w:jc w:val="center"/>
        <w:rPr>
          <w:rFonts w:ascii="Times New Roman" w:eastAsia="Times New Roman" w:hAnsi="Times New Roman" w:cs="Times New Roman"/>
          <w:b/>
          <w:sz w:val="28"/>
          <w:szCs w:val="28"/>
          <w:lang w:eastAsia="ru-RU"/>
        </w:rPr>
      </w:pPr>
    </w:p>
    <w:p w:rsidR="007B5905" w:rsidRPr="007B5905" w:rsidP="007B5905" w14:paraId="3E86F160" w14:textId="77777777">
      <w:pPr>
        <w:spacing w:after="0"/>
        <w:jc w:val="center"/>
        <w:rPr>
          <w:rFonts w:ascii="Times New Roman" w:eastAsia="Times New Roman" w:hAnsi="Times New Roman" w:cs="Times New Roman"/>
          <w:b/>
          <w:sz w:val="28"/>
          <w:szCs w:val="28"/>
          <w:lang w:val="ru-RU" w:eastAsia="ru-RU"/>
        </w:rPr>
      </w:pPr>
      <w:r w:rsidRPr="007B5905">
        <w:rPr>
          <w:rFonts w:ascii="Times New Roman" w:eastAsia="Times New Roman" w:hAnsi="Times New Roman" w:cs="Times New Roman"/>
          <w:b/>
          <w:sz w:val="28"/>
          <w:szCs w:val="28"/>
          <w:lang w:eastAsia="ru-RU"/>
        </w:rPr>
        <w:t>К</w:t>
      </w:r>
      <w:r w:rsidRPr="007B5905">
        <w:rPr>
          <w:rFonts w:ascii="Times New Roman" w:eastAsia="Times New Roman" w:hAnsi="Times New Roman" w:cs="Times New Roman"/>
          <w:b/>
          <w:sz w:val="28"/>
          <w:szCs w:val="28"/>
          <w:lang w:val="ru-RU" w:eastAsia="ru-RU"/>
        </w:rPr>
        <w:t>омунального</w:t>
      </w:r>
      <w:r w:rsidRPr="007B5905">
        <w:rPr>
          <w:rFonts w:ascii="Times New Roman" w:eastAsia="Times New Roman" w:hAnsi="Times New Roman" w:cs="Times New Roman"/>
          <w:b/>
          <w:sz w:val="28"/>
          <w:szCs w:val="28"/>
          <w:lang w:val="ru-RU" w:eastAsia="ru-RU"/>
        </w:rPr>
        <w:t xml:space="preserve"> закладу</w:t>
      </w:r>
    </w:p>
    <w:p w:rsidR="007B5905" w:rsidRPr="007B5905" w:rsidP="007B5905" w14:paraId="59E6CE5C" w14:textId="77777777">
      <w:pPr>
        <w:spacing w:after="0"/>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«Міський культурний центр»</w:t>
      </w:r>
    </w:p>
    <w:p w:rsidR="007B5905" w:rsidRPr="007B5905" w:rsidP="007B5905" w14:paraId="06877B23" w14:textId="77777777">
      <w:pPr>
        <w:spacing w:after="0"/>
        <w:ind w:left="360"/>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 xml:space="preserve">Броварської міської ради </w:t>
      </w:r>
    </w:p>
    <w:p w:rsidR="007B5905" w:rsidRPr="007B5905" w:rsidP="007B5905" w14:paraId="168BADC8" w14:textId="77777777">
      <w:pPr>
        <w:spacing w:after="0"/>
        <w:ind w:left="360"/>
        <w:jc w:val="center"/>
        <w:rPr>
          <w:rFonts w:ascii="Times New Roman" w:eastAsia="Times New Roman" w:hAnsi="Times New Roman" w:cs="Times New Roman"/>
          <w:b/>
          <w:sz w:val="28"/>
          <w:szCs w:val="28"/>
          <w:lang w:val="ru-RU" w:eastAsia="ru-RU"/>
        </w:rPr>
      </w:pPr>
      <w:r w:rsidRPr="007B5905">
        <w:rPr>
          <w:rFonts w:ascii="Times New Roman" w:eastAsia="Times New Roman" w:hAnsi="Times New Roman" w:cs="Times New Roman"/>
          <w:b/>
          <w:sz w:val="28"/>
          <w:szCs w:val="28"/>
          <w:lang w:eastAsia="ru-RU"/>
        </w:rPr>
        <w:t>Броварського району Київської області</w:t>
      </w:r>
    </w:p>
    <w:p w:rsidR="007B5905" w:rsidRPr="007B5905" w:rsidP="007B5905" w14:paraId="079690C0" w14:textId="77777777">
      <w:pPr>
        <w:spacing w:after="0"/>
        <w:jc w:val="center"/>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w:t>
      </w:r>
      <w:r w:rsidRPr="007B5905">
        <w:rPr>
          <w:rFonts w:ascii="Times New Roman" w:eastAsia="Times New Roman" w:hAnsi="Times New Roman" w:cs="Times New Roman"/>
          <w:bCs/>
          <w:sz w:val="28"/>
          <w:szCs w:val="28"/>
          <w:lang w:eastAsia="ru-RU"/>
        </w:rPr>
        <w:t>нов</w:t>
      </w:r>
      <w:r w:rsidRPr="007B5905">
        <w:rPr>
          <w:rFonts w:ascii="Times New Roman" w:eastAsia="Times New Roman" w:hAnsi="Times New Roman" w:cs="Times New Roman"/>
          <w:bCs/>
          <w:sz w:val="28"/>
          <w:szCs w:val="28"/>
          <w:lang w:val="ru-RU" w:eastAsia="ru-RU"/>
        </w:rPr>
        <w:t>а</w:t>
      </w:r>
      <w:r w:rsidRPr="007B5905">
        <w:rPr>
          <w:rFonts w:ascii="Times New Roman" w:eastAsia="Times New Roman" w:hAnsi="Times New Roman" w:cs="Times New Roman"/>
          <w:bCs/>
          <w:sz w:val="28"/>
          <w:szCs w:val="28"/>
          <w:lang w:eastAsia="ru-RU"/>
        </w:rPr>
        <w:t xml:space="preserve"> </w:t>
      </w:r>
      <w:r w:rsidRPr="007B5905">
        <w:rPr>
          <w:rFonts w:ascii="Times New Roman" w:eastAsia="Times New Roman" w:hAnsi="Times New Roman" w:cs="Times New Roman"/>
          <w:bCs/>
          <w:sz w:val="28"/>
          <w:szCs w:val="28"/>
          <w:lang w:eastAsia="ru-RU"/>
        </w:rPr>
        <w:t>редакці</w:t>
      </w:r>
      <w:r w:rsidRPr="007B5905">
        <w:rPr>
          <w:rFonts w:ascii="Times New Roman" w:eastAsia="Times New Roman" w:hAnsi="Times New Roman" w:cs="Times New Roman"/>
          <w:bCs/>
          <w:sz w:val="28"/>
          <w:szCs w:val="28"/>
          <w:lang w:val="ru-RU" w:eastAsia="ru-RU"/>
        </w:rPr>
        <w:t>я</w:t>
      </w:r>
      <w:r w:rsidRPr="007B5905">
        <w:rPr>
          <w:rFonts w:ascii="Times New Roman" w:eastAsia="Times New Roman" w:hAnsi="Times New Roman" w:cs="Times New Roman"/>
          <w:bCs/>
          <w:sz w:val="28"/>
          <w:szCs w:val="28"/>
          <w:lang w:eastAsia="ru-RU"/>
        </w:rPr>
        <w:t>)</w:t>
      </w:r>
    </w:p>
    <w:p w:rsidR="007B5905" w:rsidRPr="007B5905" w:rsidP="007B5905" w14:paraId="363BC6FB" w14:textId="77777777">
      <w:pPr>
        <w:spacing w:after="0" w:line="240" w:lineRule="auto"/>
        <w:jc w:val="center"/>
        <w:rPr>
          <w:rFonts w:ascii="Times New Roman" w:eastAsia="Times New Roman" w:hAnsi="Times New Roman" w:cs="Times New Roman"/>
          <w:b/>
          <w:sz w:val="28"/>
          <w:szCs w:val="28"/>
          <w:lang w:eastAsia="ru-RU"/>
        </w:rPr>
      </w:pPr>
    </w:p>
    <w:p w:rsidR="007B5905" w:rsidRPr="007B5905" w:rsidP="007B5905" w14:paraId="2E4D4BA0" w14:textId="77777777">
      <w:pPr>
        <w:spacing w:after="0" w:line="240" w:lineRule="auto"/>
        <w:rPr>
          <w:rFonts w:ascii="Times New Roman" w:eastAsia="Times New Roman" w:hAnsi="Times New Roman" w:cs="Times New Roman"/>
          <w:sz w:val="24"/>
          <w:szCs w:val="24"/>
          <w:lang w:eastAsia="ru-RU"/>
        </w:rPr>
      </w:pPr>
    </w:p>
    <w:p w:rsidR="007B5905" w:rsidRPr="007B5905" w:rsidP="007B5905" w14:paraId="665AF4B1" w14:textId="77777777">
      <w:pPr>
        <w:spacing w:after="0" w:line="240" w:lineRule="auto"/>
        <w:jc w:val="center"/>
        <w:rPr>
          <w:rFonts w:ascii="Times New Roman" w:eastAsia="Times New Roman" w:hAnsi="Times New Roman" w:cs="Times New Roman"/>
          <w:b/>
          <w:sz w:val="36"/>
          <w:szCs w:val="36"/>
          <w:lang w:eastAsia="ru-RU"/>
        </w:rPr>
      </w:pPr>
      <w:r w:rsidRPr="007B5905">
        <w:rPr>
          <w:rFonts w:ascii="Times New Roman" w:eastAsia="Times New Roman" w:hAnsi="Times New Roman" w:cs="Times New Roman"/>
          <w:b/>
          <w:sz w:val="36"/>
          <w:szCs w:val="36"/>
          <w:lang w:eastAsia="ru-RU"/>
        </w:rPr>
        <w:t xml:space="preserve"> </w:t>
      </w:r>
    </w:p>
    <w:p w:rsidR="007B5905" w:rsidRPr="007B5905" w:rsidP="007B5905" w14:paraId="4A6A13A6" w14:textId="77777777">
      <w:pPr>
        <w:spacing w:after="0" w:line="240" w:lineRule="auto"/>
        <w:jc w:val="center"/>
        <w:rPr>
          <w:rFonts w:ascii="Times New Roman" w:eastAsia="Times New Roman" w:hAnsi="Times New Roman" w:cs="Times New Roman"/>
          <w:b/>
          <w:sz w:val="36"/>
          <w:szCs w:val="36"/>
          <w:lang w:eastAsia="ru-RU"/>
        </w:rPr>
      </w:pPr>
      <w:r w:rsidRPr="007B5905">
        <w:rPr>
          <w:rFonts w:ascii="Times New Roman" w:eastAsia="Times New Roman" w:hAnsi="Times New Roman" w:cs="Times New Roman"/>
          <w:b/>
          <w:sz w:val="36"/>
          <w:szCs w:val="36"/>
          <w:lang w:eastAsia="ru-RU"/>
        </w:rPr>
        <w:t xml:space="preserve"> </w:t>
      </w:r>
    </w:p>
    <w:p w:rsidR="007B5905" w:rsidRPr="007B5905" w:rsidP="007B5905" w14:paraId="6280AFFA" w14:textId="77777777">
      <w:pPr>
        <w:spacing w:after="0" w:line="240" w:lineRule="auto"/>
        <w:jc w:val="center"/>
        <w:rPr>
          <w:rFonts w:ascii="Times New Roman" w:eastAsia="Times New Roman" w:hAnsi="Times New Roman" w:cs="Times New Roman"/>
          <w:b/>
          <w:sz w:val="28"/>
          <w:szCs w:val="28"/>
          <w:lang w:eastAsia="ru-RU"/>
        </w:rPr>
      </w:pPr>
    </w:p>
    <w:p w:rsidR="007B5905" w:rsidRPr="007B5905" w:rsidP="007B5905" w14:paraId="7DEC0081" w14:textId="77777777">
      <w:pPr>
        <w:spacing w:after="0" w:line="240" w:lineRule="auto"/>
        <w:jc w:val="center"/>
        <w:rPr>
          <w:rFonts w:ascii="Times New Roman" w:eastAsia="Times New Roman" w:hAnsi="Times New Roman" w:cs="Times New Roman"/>
          <w:sz w:val="24"/>
          <w:szCs w:val="24"/>
          <w:lang w:eastAsia="ru-RU"/>
        </w:rPr>
      </w:pPr>
    </w:p>
    <w:p w:rsidR="007B5905" w:rsidRPr="007B5905" w:rsidP="007B5905" w14:paraId="61DC4A46" w14:textId="77777777">
      <w:pPr>
        <w:spacing w:after="0" w:line="240" w:lineRule="auto"/>
        <w:jc w:val="center"/>
        <w:rPr>
          <w:rFonts w:ascii="Times New Roman" w:eastAsia="Times New Roman" w:hAnsi="Times New Roman" w:cs="Times New Roman"/>
          <w:sz w:val="24"/>
          <w:szCs w:val="24"/>
          <w:lang w:eastAsia="ru-RU"/>
        </w:rPr>
      </w:pPr>
    </w:p>
    <w:p w:rsidR="007B5905" w:rsidRPr="007B5905" w:rsidP="007B5905" w14:paraId="5B1A518B" w14:textId="77777777">
      <w:pPr>
        <w:spacing w:after="0" w:line="240" w:lineRule="auto"/>
        <w:jc w:val="center"/>
        <w:rPr>
          <w:rFonts w:ascii="Times New Roman" w:eastAsia="Times New Roman" w:hAnsi="Times New Roman" w:cs="Times New Roman"/>
          <w:sz w:val="28"/>
          <w:szCs w:val="28"/>
          <w:lang w:val="ru-RU" w:eastAsia="ru-RU"/>
        </w:rPr>
      </w:pPr>
      <w:r w:rsidRPr="007B5905">
        <w:rPr>
          <w:rFonts w:ascii="Times New Roman" w:eastAsia="Times New Roman" w:hAnsi="Times New Roman" w:cs="Times New Roman"/>
          <w:sz w:val="28"/>
          <w:szCs w:val="28"/>
          <w:lang w:val="ru-RU" w:eastAsia="ru-RU"/>
        </w:rPr>
        <w:t xml:space="preserve"> </w:t>
      </w:r>
    </w:p>
    <w:p w:rsidR="007B5905" w:rsidRPr="007B5905" w:rsidP="007B5905" w14:paraId="1BB733D7" w14:textId="77777777">
      <w:pPr>
        <w:spacing w:after="0" w:line="240" w:lineRule="auto"/>
        <w:jc w:val="center"/>
        <w:rPr>
          <w:rFonts w:ascii="Times New Roman" w:eastAsia="Times New Roman" w:hAnsi="Times New Roman" w:cs="Times New Roman"/>
          <w:sz w:val="24"/>
          <w:szCs w:val="24"/>
          <w:lang w:eastAsia="ru-RU"/>
        </w:rPr>
      </w:pPr>
    </w:p>
    <w:p w:rsidR="007B5905" w:rsidRPr="007B5905" w:rsidP="007B5905" w14:paraId="5E4C799F" w14:textId="77777777">
      <w:pPr>
        <w:spacing w:after="0" w:line="240" w:lineRule="auto"/>
        <w:jc w:val="center"/>
        <w:rPr>
          <w:rFonts w:ascii="Times New Roman" w:eastAsia="Times New Roman" w:hAnsi="Times New Roman" w:cs="Times New Roman"/>
          <w:sz w:val="24"/>
          <w:szCs w:val="24"/>
          <w:lang w:eastAsia="ru-RU"/>
        </w:rPr>
      </w:pPr>
    </w:p>
    <w:p w:rsidR="007B5905" w:rsidRPr="007B5905" w:rsidP="007B5905" w14:paraId="36E2C3A5" w14:textId="77777777">
      <w:pPr>
        <w:spacing w:after="0" w:line="240" w:lineRule="auto"/>
        <w:jc w:val="center"/>
        <w:rPr>
          <w:rFonts w:ascii="Times New Roman" w:eastAsia="Times New Roman" w:hAnsi="Times New Roman" w:cs="Times New Roman"/>
          <w:sz w:val="24"/>
          <w:szCs w:val="24"/>
          <w:lang w:eastAsia="ru-RU"/>
        </w:rPr>
      </w:pPr>
    </w:p>
    <w:p w:rsidR="007B5905" w:rsidRPr="007B5905" w:rsidP="007B5905" w14:paraId="34786696" w14:textId="77777777">
      <w:pPr>
        <w:spacing w:after="0" w:line="240" w:lineRule="auto"/>
        <w:rPr>
          <w:rFonts w:ascii="Times New Roman" w:eastAsia="Times New Roman" w:hAnsi="Times New Roman" w:cs="Times New Roman"/>
          <w:sz w:val="24"/>
          <w:szCs w:val="24"/>
          <w:lang w:eastAsia="ru-RU"/>
        </w:rPr>
      </w:pPr>
    </w:p>
    <w:p w:rsidR="007B5905" w:rsidRPr="007B5905" w:rsidP="007B5905" w14:paraId="0A045393" w14:textId="77777777">
      <w:pPr>
        <w:spacing w:after="0" w:line="240" w:lineRule="auto"/>
        <w:rPr>
          <w:rFonts w:ascii="Times New Roman" w:eastAsia="Times New Roman" w:hAnsi="Times New Roman" w:cs="Times New Roman"/>
          <w:sz w:val="24"/>
          <w:szCs w:val="24"/>
          <w:lang w:eastAsia="ru-RU"/>
        </w:rPr>
      </w:pPr>
      <w:r w:rsidRPr="007B5905">
        <w:rPr>
          <w:rFonts w:ascii="Times New Roman" w:eastAsia="Times New Roman" w:hAnsi="Times New Roman" w:cs="Times New Roman"/>
          <w:sz w:val="24"/>
          <w:szCs w:val="24"/>
          <w:lang w:eastAsia="ru-RU"/>
        </w:rPr>
        <w:t xml:space="preserve">                                                                                </w:t>
      </w:r>
    </w:p>
    <w:p w:rsidR="007B5905" w:rsidRPr="007B5905" w:rsidP="007B5905" w14:paraId="6306E207" w14:textId="77777777">
      <w:pPr>
        <w:spacing w:after="0" w:line="240" w:lineRule="auto"/>
        <w:rPr>
          <w:rFonts w:ascii="Times New Roman" w:eastAsia="Times New Roman" w:hAnsi="Times New Roman" w:cs="Times New Roman"/>
          <w:sz w:val="24"/>
          <w:szCs w:val="24"/>
          <w:lang w:eastAsia="ru-RU"/>
        </w:rPr>
      </w:pPr>
    </w:p>
    <w:p w:rsidR="007B5905" w:rsidRPr="007B5905" w:rsidP="007B5905" w14:paraId="1A1A0627" w14:textId="77777777">
      <w:pPr>
        <w:spacing w:after="0" w:line="240" w:lineRule="auto"/>
        <w:rPr>
          <w:rFonts w:ascii="Times New Roman" w:eastAsia="Times New Roman" w:hAnsi="Times New Roman" w:cs="Times New Roman"/>
          <w:sz w:val="24"/>
          <w:szCs w:val="24"/>
          <w:lang w:eastAsia="ru-RU"/>
        </w:rPr>
      </w:pPr>
      <w:r w:rsidRPr="007B5905">
        <w:rPr>
          <w:rFonts w:ascii="Times New Roman" w:eastAsia="Times New Roman" w:hAnsi="Times New Roman" w:cs="Times New Roman"/>
          <w:sz w:val="24"/>
          <w:szCs w:val="24"/>
          <w:lang w:eastAsia="ru-RU"/>
        </w:rPr>
        <w:t xml:space="preserve">                                                                            </w:t>
      </w:r>
    </w:p>
    <w:p w:rsidR="007B5905" w:rsidRPr="007B5905" w:rsidP="007B5905" w14:paraId="736AD750" w14:textId="4F5B90AA">
      <w:pPr>
        <w:spacing w:after="0" w:line="240" w:lineRule="auto"/>
        <w:rPr>
          <w:rFonts w:ascii="Times New Roman" w:eastAsia="Times New Roman" w:hAnsi="Times New Roman" w:cs="Times New Roman"/>
          <w:sz w:val="24"/>
          <w:szCs w:val="24"/>
          <w:lang w:eastAsia="ru-RU"/>
        </w:rPr>
      </w:pPr>
      <w:r w:rsidRPr="007B5905">
        <w:rPr>
          <w:rFonts w:ascii="Times New Roman" w:eastAsia="Times New Roman" w:hAnsi="Times New Roman" w:cs="Times New Roman"/>
          <w:sz w:val="24"/>
          <w:szCs w:val="24"/>
          <w:lang w:eastAsia="ru-RU"/>
        </w:rPr>
        <w:t xml:space="preserve">                                                                                                          </w:t>
      </w:r>
    </w:p>
    <w:p w:rsidR="007B5905" w:rsidRPr="007B5905" w:rsidP="007B5905" w14:paraId="64D30D66" w14:textId="77777777">
      <w:pPr>
        <w:tabs>
          <w:tab w:val="left" w:pos="4110"/>
        </w:tabs>
        <w:spacing w:after="0" w:line="240" w:lineRule="auto"/>
        <w:rPr>
          <w:rFonts w:ascii="Times New Roman" w:eastAsia="Times New Roman" w:hAnsi="Times New Roman" w:cs="Times New Roman"/>
          <w:sz w:val="24"/>
          <w:szCs w:val="24"/>
          <w:lang w:eastAsia="ru-RU"/>
        </w:rPr>
      </w:pPr>
    </w:p>
    <w:p w:rsidR="007B5905" w:rsidRPr="007B5905" w:rsidP="007B5905" w14:paraId="0FB5ED21" w14:textId="77777777">
      <w:pPr>
        <w:spacing w:after="0" w:line="240" w:lineRule="auto"/>
        <w:jc w:val="center"/>
        <w:rPr>
          <w:rFonts w:ascii="Times New Roman" w:eastAsia="Times New Roman" w:hAnsi="Times New Roman" w:cs="Times New Roman"/>
          <w:sz w:val="28"/>
          <w:szCs w:val="28"/>
          <w:lang w:eastAsia="ru-RU"/>
        </w:rPr>
      </w:pPr>
    </w:p>
    <w:p w:rsidR="007B5905" w:rsidRPr="007B5905" w:rsidP="007B5905" w14:paraId="5156D41E" w14:textId="77777777">
      <w:pPr>
        <w:spacing w:after="0" w:line="240" w:lineRule="auto"/>
        <w:rPr>
          <w:rFonts w:ascii="Times New Roman" w:eastAsia="Times New Roman" w:hAnsi="Times New Roman" w:cs="Times New Roman"/>
          <w:sz w:val="28"/>
          <w:szCs w:val="28"/>
          <w:lang w:eastAsia="ru-RU"/>
        </w:rPr>
      </w:pPr>
    </w:p>
    <w:p w:rsidR="007B5905" w:rsidRPr="007B5905" w:rsidP="007B5905" w14:paraId="0B146788" w14:textId="77777777">
      <w:pPr>
        <w:spacing w:after="0" w:line="240" w:lineRule="auto"/>
        <w:jc w:val="center"/>
        <w:rPr>
          <w:rFonts w:ascii="Times New Roman" w:eastAsia="Times New Roman" w:hAnsi="Times New Roman" w:cs="Times New Roman"/>
          <w:sz w:val="28"/>
          <w:szCs w:val="28"/>
          <w:lang w:eastAsia="ru-RU"/>
        </w:rPr>
      </w:pPr>
    </w:p>
    <w:p w:rsidR="007B5905" w:rsidRPr="007B5905" w:rsidP="007B5905" w14:paraId="28D47DB6" w14:textId="77777777">
      <w:pPr>
        <w:spacing w:after="0" w:line="240" w:lineRule="auto"/>
        <w:jc w:val="center"/>
        <w:rPr>
          <w:rFonts w:ascii="Times New Roman" w:eastAsia="Times New Roman" w:hAnsi="Times New Roman" w:cs="Times New Roman"/>
          <w:sz w:val="28"/>
          <w:szCs w:val="28"/>
          <w:lang w:eastAsia="ru-RU"/>
        </w:rPr>
      </w:pPr>
    </w:p>
    <w:p w:rsidR="007B5905" w:rsidRPr="007B5905" w:rsidP="007B5905" w14:paraId="7AE77685" w14:textId="77777777">
      <w:pPr>
        <w:spacing w:after="0" w:line="240" w:lineRule="auto"/>
        <w:jc w:val="center"/>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 Бровари</w:t>
      </w:r>
    </w:p>
    <w:p w:rsidR="007B5905" w:rsidRPr="007B5905" w:rsidP="007B5905" w14:paraId="1CBAD07E" w14:textId="77777777">
      <w:pPr>
        <w:spacing w:after="0" w:line="240" w:lineRule="auto"/>
        <w:jc w:val="center"/>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2023 рік</w:t>
      </w:r>
    </w:p>
    <w:p w:rsidR="007B5905" w:rsidP="007B5905" w14:paraId="45DD3522" w14:textId="77777777">
      <w:pPr>
        <w:spacing w:after="0" w:line="240" w:lineRule="auto"/>
        <w:ind w:firstLine="708"/>
        <w:jc w:val="center"/>
        <w:rPr>
          <w:rFonts w:ascii="Times New Roman" w:eastAsia="Times New Roman" w:hAnsi="Times New Roman" w:cs="Times New Roman"/>
          <w:b/>
          <w:bCs/>
          <w:sz w:val="28"/>
          <w:szCs w:val="28"/>
          <w:lang w:eastAsia="ru-RU"/>
        </w:rPr>
      </w:pPr>
    </w:p>
    <w:p w:rsidR="007B5905" w:rsidRPr="007B5905" w:rsidP="0033516C" w14:paraId="69CB35BC" w14:textId="77777777">
      <w:pPr>
        <w:spacing w:after="0" w:line="240" w:lineRule="auto"/>
        <w:rPr>
          <w:rFonts w:ascii="Times New Roman" w:eastAsia="Times New Roman" w:hAnsi="Times New Roman" w:cs="Times New Roman"/>
          <w:b/>
          <w:bCs/>
          <w:sz w:val="28"/>
          <w:szCs w:val="28"/>
          <w:lang w:eastAsia="ru-RU"/>
        </w:rPr>
      </w:pPr>
    </w:p>
    <w:p w:rsidR="007B5905" w:rsidRPr="007B5905" w:rsidP="007B5905" w14:paraId="524C3E81" w14:textId="77777777">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1. ЗАГАЛЬНІ ПОЛОЖЕННЯ</w:t>
      </w:r>
    </w:p>
    <w:p w:rsidR="007B5905" w:rsidRPr="007B5905" w:rsidP="007B5905" w14:paraId="5206BCF2" w14:textId="77777777">
      <w:pPr>
        <w:spacing w:after="0" w:line="240" w:lineRule="auto"/>
        <w:ind w:firstLine="567"/>
        <w:rPr>
          <w:rFonts w:ascii="Times New Roman" w:eastAsia="Times New Roman" w:hAnsi="Times New Roman" w:cs="Times New Roman"/>
          <w:bCs/>
          <w:sz w:val="28"/>
          <w:szCs w:val="28"/>
          <w:lang w:eastAsia="ru-RU"/>
        </w:rPr>
      </w:pPr>
    </w:p>
    <w:p w:rsidR="007B5905" w:rsidRPr="007B5905" w:rsidP="007B5905" w14:paraId="678B60D6"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Комунальний заклад «Міський  культурний  центр» Броварської міської ради  Броварського району Київської області (надалі - Заклад) - клубний заклад,  заснований </w:t>
      </w:r>
      <w:r w:rsidRPr="007B5905">
        <w:rPr>
          <w:rFonts w:ascii="Times New Roman" w:eastAsia="Times New Roman" w:hAnsi="Times New Roman" w:cs="Times New Roman"/>
          <w:color w:val="000000"/>
          <w:sz w:val="28"/>
          <w:szCs w:val="28"/>
          <w:lang w:eastAsia="ru-RU"/>
        </w:rPr>
        <w:t xml:space="preserve">на базі відокремленої частини майна комунальної власності Броварської міської </w:t>
      </w:r>
      <w:r w:rsidRPr="007B5905">
        <w:rPr>
          <w:rFonts w:ascii="Times New Roman" w:eastAsia="Times New Roman" w:hAnsi="Times New Roman" w:cs="Times New Roman"/>
          <w:iCs/>
          <w:color w:val="000000"/>
          <w:sz w:val="28"/>
          <w:szCs w:val="28"/>
          <w:lang w:eastAsia="ru-RU"/>
        </w:rPr>
        <w:t>територіальної громади (далі - територіальна громада)</w:t>
      </w:r>
      <w:r w:rsidRPr="007B5905">
        <w:rPr>
          <w:rFonts w:ascii="Times New Roman" w:eastAsia="Times New Roman" w:hAnsi="Times New Roman" w:cs="Times New Roman"/>
          <w:sz w:val="28"/>
          <w:szCs w:val="28"/>
          <w:lang w:eastAsia="ru-RU"/>
        </w:rPr>
        <w:t xml:space="preserve">,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 </w:t>
      </w:r>
    </w:p>
    <w:p w:rsidR="007B5905" w:rsidRPr="007B5905" w:rsidP="007B5905" w14:paraId="690ED22C" w14:textId="77777777">
      <w:pPr>
        <w:numPr>
          <w:ilvl w:val="1"/>
          <w:numId w:val="7"/>
        </w:numPr>
        <w:tabs>
          <w:tab w:val="left" w:pos="0"/>
          <w:tab w:val="left" w:pos="36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Засновником (власником) </w:t>
      </w:r>
      <w:r w:rsidRPr="007B5905">
        <w:rPr>
          <w:rFonts w:ascii="Times New Roman" w:eastAsia="Times New Roman" w:hAnsi="Times New Roman" w:cs="Times New Roman"/>
          <w:sz w:val="28"/>
          <w:szCs w:val="28"/>
          <w:lang w:val="ru-RU" w:eastAsia="ru-RU"/>
        </w:rPr>
        <w:t>З</w:t>
      </w:r>
      <w:r w:rsidRPr="007B5905">
        <w:rPr>
          <w:rFonts w:ascii="Times New Roman" w:eastAsia="Times New Roman" w:hAnsi="Times New Roman" w:cs="Times New Roman"/>
          <w:sz w:val="28"/>
          <w:szCs w:val="28"/>
          <w:lang w:eastAsia="ru-RU"/>
        </w:rPr>
        <w:t>акладу</w:t>
      </w:r>
      <w:r w:rsidRPr="007B5905">
        <w:rPr>
          <w:rFonts w:ascii="Times New Roman" w:eastAsia="Times New Roman" w:hAnsi="Times New Roman" w:cs="Times New Roman"/>
          <w:sz w:val="28"/>
          <w:szCs w:val="28"/>
          <w:lang w:eastAsia="ru-RU"/>
        </w:rPr>
        <w:t xml:space="preserve"> є територіальна громада міста Бровари в особі Броварської міської ради Броварського району  Київської області (надалі - Засновник).</w:t>
      </w:r>
    </w:p>
    <w:p w:rsidR="007B5905" w:rsidRPr="007B5905" w:rsidP="007B5905" w14:paraId="78A1D96B" w14:textId="77777777">
      <w:pPr>
        <w:tabs>
          <w:tab w:val="left" w:pos="0"/>
          <w:tab w:val="left" w:pos="360"/>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741ECC3D"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 </w:t>
      </w:r>
    </w:p>
    <w:p w:rsidR="007B5905" w:rsidRPr="007B5905" w:rsidP="007B5905" w14:paraId="5C8E2F6D"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p>
    <w:p w:rsidR="007B5905" w:rsidRPr="007B5905" w:rsidP="007B5905" w14:paraId="55BE5EC2"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rsidR="007B5905" w:rsidRPr="007B5905" w:rsidP="007B5905" w14:paraId="0346237A"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Повне найменування Закладу - Комунальний заклад «Міський культурний центр» Броварської міської ради Броварського району Київської області. </w:t>
      </w:r>
      <w:r w:rsidRPr="007B5905">
        <w:rPr>
          <w:rFonts w:ascii="Times New Roman" w:eastAsia="Times New Roman" w:hAnsi="Times New Roman" w:cs="Times New Roman"/>
          <w:sz w:val="28"/>
          <w:szCs w:val="28"/>
          <w:lang w:eastAsia="ru-RU"/>
        </w:rPr>
        <w:t>Full</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name</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the</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w:t>
      </w:r>
      <w:r w:rsidRPr="007B5905">
        <w:rPr>
          <w:rFonts w:ascii="Times New Roman" w:eastAsia="Times New Roman" w:hAnsi="Times New Roman" w:cs="Times New Roman"/>
          <w:sz w:val="28"/>
          <w:szCs w:val="28"/>
          <w:lang w:eastAsia="ru-RU"/>
        </w:rPr>
        <w:t xml:space="preserve"> – </w:t>
      </w:r>
      <w:r w:rsidRPr="007B5905">
        <w:rPr>
          <w:rFonts w:ascii="Times New Roman" w:eastAsia="Times New Roman" w:hAnsi="Times New Roman" w:cs="Times New Roman"/>
          <w:sz w:val="28"/>
          <w:szCs w:val="28"/>
          <w:lang w:eastAsia="ru-RU"/>
        </w:rPr>
        <w:t>City</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Cultural</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Centre</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Communal</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Brovary</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City</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Council</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Brovary</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district</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Kyiv</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region</w:t>
      </w:r>
      <w:r w:rsidRPr="007B5905">
        <w:rPr>
          <w:rFonts w:ascii="Times New Roman" w:eastAsia="Times New Roman" w:hAnsi="Times New Roman" w:cs="Times New Roman"/>
          <w:sz w:val="28"/>
          <w:szCs w:val="28"/>
          <w:lang w:eastAsia="ru-RU"/>
        </w:rPr>
        <w:t>.</w:t>
      </w:r>
    </w:p>
    <w:p w:rsidR="007B5905" w:rsidRPr="007B5905" w:rsidP="007B5905" w14:paraId="34CBC17C" w14:textId="77777777">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Скорочене найменування Закладу - КЗ «Міський культурний центр» БМР БР КО. </w:t>
      </w:r>
      <w:r w:rsidRPr="007B5905">
        <w:rPr>
          <w:rFonts w:ascii="Times New Roman" w:eastAsia="Times New Roman" w:hAnsi="Times New Roman" w:cs="Times New Roman"/>
          <w:sz w:val="28"/>
          <w:szCs w:val="28"/>
          <w:lang w:eastAsia="ru-RU"/>
        </w:rPr>
        <w:t>Short</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name</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the</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w:t>
      </w:r>
      <w:r w:rsidRPr="007B5905">
        <w:rPr>
          <w:rFonts w:ascii="Times New Roman" w:eastAsia="Times New Roman" w:hAnsi="Times New Roman" w:cs="Times New Roman"/>
          <w:sz w:val="28"/>
          <w:szCs w:val="28"/>
          <w:lang w:eastAsia="ru-RU"/>
        </w:rPr>
        <w:t xml:space="preserve"> - </w:t>
      </w:r>
      <w:r w:rsidRPr="007B5905">
        <w:rPr>
          <w:rFonts w:ascii="Times New Roman" w:eastAsia="Times New Roman" w:hAnsi="Times New Roman" w:cs="Times New Roman"/>
          <w:sz w:val="28"/>
          <w:szCs w:val="28"/>
          <w:lang w:eastAsia="ru-RU"/>
        </w:rPr>
        <w:t>City</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Cultural</w:t>
      </w: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center</w:t>
      </w:r>
      <w:r w:rsidRPr="007B5905">
        <w:rPr>
          <w:rFonts w:ascii="Times New Roman" w:eastAsia="Times New Roman" w:hAnsi="Times New Roman" w:cs="Times New Roman"/>
          <w:sz w:val="28"/>
          <w:szCs w:val="28"/>
          <w:lang w:eastAsia="ru-RU"/>
        </w:rPr>
        <w:t xml:space="preserve"> CI BCC BD KR.</w:t>
      </w:r>
      <w:r w:rsidRPr="007B5905">
        <w:rPr>
          <w:rFonts w:ascii="Times New Roman" w:eastAsia="Times New Roman" w:hAnsi="Times New Roman" w:cs="Times New Roman"/>
          <w:i/>
          <w:color w:val="FF0000"/>
          <w:sz w:val="28"/>
          <w:szCs w:val="28"/>
          <w:lang w:eastAsia="ru-RU"/>
        </w:rPr>
        <w:t xml:space="preserve"> </w:t>
      </w:r>
      <w:r w:rsidRPr="007B5905">
        <w:rPr>
          <w:rFonts w:ascii="Times New Roman" w:eastAsia="Times New Roman" w:hAnsi="Times New Roman" w:cs="Times New Roman"/>
          <w:sz w:val="28"/>
          <w:szCs w:val="28"/>
          <w:lang w:eastAsia="ru-RU"/>
        </w:rPr>
        <w:t xml:space="preserve"> </w:t>
      </w:r>
    </w:p>
    <w:p w:rsidR="007B5905" w:rsidRPr="007B5905" w:rsidP="007B5905" w14:paraId="07CA7470" w14:textId="77777777">
      <w:pPr>
        <w:numPr>
          <w:ilvl w:val="1"/>
          <w:numId w:val="7"/>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Організаційно-правова форма - комунальна організація (Установа, Заклад).</w:t>
      </w:r>
    </w:p>
    <w:p w:rsidR="007B5905" w:rsidRPr="007B5905" w:rsidP="007B5905" w14:paraId="7CE1B49E" w14:textId="77777777">
      <w:pPr>
        <w:tabs>
          <w:tab w:val="left" w:pos="0"/>
        </w:tabs>
        <w:spacing w:after="240" w:line="240" w:lineRule="auto"/>
        <w:ind w:firstLine="567"/>
        <w:jc w:val="both"/>
        <w:rPr>
          <w:rFonts w:ascii="Times New Roman" w:eastAsia="Times New Roman" w:hAnsi="Times New Roman" w:cs="Times New Roman"/>
          <w:sz w:val="28"/>
          <w:szCs w:val="28"/>
          <w:lang w:eastAsia="ru-RU"/>
        </w:rPr>
      </w:pPr>
    </w:p>
    <w:p w:rsidR="007B5905" w:rsidRPr="007B5905" w:rsidP="007B5905" w14:paraId="60A73C13" w14:textId="2F3AAC2B">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Юридична адреса Закладу: Україна, 07400, Київська область,</w:t>
      </w:r>
      <w:r w:rsidR="006865D2">
        <w:rPr>
          <w:rFonts w:ascii="Times New Roman" w:eastAsia="Times New Roman" w:hAnsi="Times New Roman" w:cs="Times New Roman"/>
          <w:sz w:val="28"/>
          <w:szCs w:val="28"/>
          <w:lang w:eastAsia="ru-RU"/>
        </w:rPr>
        <w:t xml:space="preserve"> Броварський район,</w:t>
      </w:r>
      <w:r w:rsidRPr="007B5905">
        <w:rPr>
          <w:rFonts w:ascii="Times New Roman" w:eastAsia="Times New Roman" w:hAnsi="Times New Roman" w:cs="Times New Roman"/>
          <w:sz w:val="28"/>
          <w:szCs w:val="28"/>
          <w:lang w:eastAsia="ru-RU"/>
        </w:rPr>
        <w:t xml:space="preserve"> місто Бровари, бульвар Незалежності, 4. КОД ЕДРПО</w:t>
      </w:r>
      <w:r w:rsidR="006865D2">
        <w:rPr>
          <w:rFonts w:ascii="Times New Roman" w:eastAsia="Times New Roman" w:hAnsi="Times New Roman" w:cs="Times New Roman"/>
          <w:sz w:val="28"/>
          <w:szCs w:val="28"/>
          <w:lang w:eastAsia="ru-RU"/>
        </w:rPr>
        <w:t>У</w:t>
      </w:r>
      <w:r w:rsidRPr="007B5905">
        <w:rPr>
          <w:rFonts w:ascii="Times New Roman" w:eastAsia="Times New Roman" w:hAnsi="Times New Roman" w:cs="Times New Roman"/>
          <w:sz w:val="28"/>
          <w:szCs w:val="28"/>
          <w:lang w:eastAsia="ru-RU"/>
        </w:rPr>
        <w:t>: 02408231</w:t>
      </w:r>
    </w:p>
    <w:p w:rsidR="007B5905" w:rsidRPr="007B5905" w:rsidP="007B5905" w14:paraId="0AB893BA" w14:textId="77777777">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є юридичною особою, має печатку, бланк, самостійний баланс. Права та обов’язки юридичної особи Заклад набуває з дня його державної реєстрації</w:t>
      </w:r>
      <w:r w:rsidRPr="007B5905">
        <w:rPr>
          <w:rFonts w:ascii="Times New Roman" w:eastAsia="Times New Roman" w:hAnsi="Times New Roman" w:cs="Times New Roman"/>
          <w:sz w:val="28"/>
          <w:szCs w:val="28"/>
          <w:lang w:val="ru-RU" w:eastAsia="ru-RU"/>
        </w:rPr>
        <w:t>.</w:t>
      </w:r>
    </w:p>
    <w:p w:rsidR="007B5905" w:rsidRPr="007B5905" w:rsidP="007B5905" w14:paraId="6607EC7B" w14:textId="77777777">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color w:val="000000"/>
          <w:sz w:val="28"/>
          <w:szCs w:val="28"/>
          <w:lang w:eastAsia="ru-RU"/>
        </w:rPr>
        <w:t xml:space="preserve"> 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rsidR="007B5905" w:rsidRPr="007B5905" w:rsidP="007B5905" w14:paraId="59082770" w14:textId="77777777">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 Структурними підрозділами Закладу є діючі на його базі творчі колективи і студії, гуртки, курси, любительські об’єднання та клуби по інтересах, які фінансуються як з бюджету, так і діючи на засадах внутрішньогосподарського розрахунку, </w:t>
      </w:r>
      <w:r w:rsidRPr="007B5905">
        <w:rPr>
          <w:rFonts w:ascii="Times New Roman" w:eastAsia="Times New Roman" w:hAnsi="Times New Roman" w:cs="Times New Roman"/>
          <w:sz w:val="28"/>
          <w:szCs w:val="28"/>
          <w:lang w:eastAsia="ru-RU"/>
        </w:rPr>
        <w:t>розрахунку</w:t>
      </w:r>
      <w:r w:rsidRPr="007B5905">
        <w:rPr>
          <w:rFonts w:ascii="Times New Roman" w:eastAsia="Times New Roman" w:hAnsi="Times New Roman" w:cs="Times New Roman"/>
          <w:sz w:val="28"/>
          <w:szCs w:val="28"/>
          <w:lang w:eastAsia="ru-RU"/>
        </w:rPr>
        <w:t xml:space="preserve"> в умовах договорів колективного підряду.</w:t>
      </w:r>
    </w:p>
    <w:p w:rsidR="007B5905" w:rsidRPr="007B5905" w:rsidP="007B5905" w14:paraId="28DDDE16" w14:textId="77777777">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є бюджетною, неприбутковою установою, яка веде самостійний  баланс, має самостійний кошторис, має розрахунковий, спеціальний та інші  рахунки  в органах державного казначейства України,  печатку та штампи зі своїм найменуванням.</w:t>
      </w:r>
    </w:p>
    <w:p w:rsidR="007B5905" w:rsidP="007B5905" w14:paraId="32A35C53" w14:textId="77777777">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rsidR="007B5905" w:rsidRPr="007B5905" w:rsidP="007B5905" w14:paraId="33D95BD1" w14:textId="4019B205">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Статут Закладу затверджується рішенням Броварської міської ради Броварського району Київської області.</w:t>
      </w:r>
    </w:p>
    <w:p w:rsidR="007B5905" w:rsidRPr="007B5905" w:rsidP="007B5905" w14:paraId="7E39F40B" w14:textId="77777777">
      <w:pPr>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Стаття 2. МЕТА, ЗАВДАННЯ, НАПРЯМИ ТА ВИДИ ДІЯЛЬНОСТІ ЗАКЛАДУ</w:t>
      </w:r>
    </w:p>
    <w:p w:rsidR="007B5905" w:rsidRPr="007B5905" w:rsidP="007B5905" w14:paraId="10545777"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0EAC2150" w14:textId="77777777">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eastAsia="ru-RU"/>
        </w:rPr>
      </w:pPr>
      <w:r w:rsidRPr="007B5905">
        <w:rPr>
          <w:rFonts w:ascii="Times New Roman" w:eastAsia="Times New Roman" w:hAnsi="Times New Roman" w:cs="Times New Roman"/>
          <w:sz w:val="28"/>
          <w:szCs w:val="28"/>
          <w:shd w:val="clear" w:color="auto" w:fill="FFFFFF"/>
          <w:lang w:eastAsia="ru-RU"/>
        </w:rPr>
        <w:t xml:space="preserve">Метою діяльності Закладу є задоволення культурних та духовних потреб мешканців міста, збереження народних культурних традицій, підтримка художньої творчості, розвиток аматорського мистецтва, організація </w:t>
      </w:r>
      <w:r w:rsidRPr="007B5905">
        <w:rPr>
          <w:rFonts w:ascii="Times New Roman" w:eastAsia="Times New Roman" w:hAnsi="Times New Roman" w:cs="Times New Roman"/>
          <w:sz w:val="28"/>
          <w:szCs w:val="28"/>
          <w:shd w:val="clear" w:color="auto" w:fill="FFFFFF"/>
          <w:lang w:eastAsia="ru-RU"/>
        </w:rPr>
        <w:t xml:space="preserve">дозвілля населення, реалізація творчого потенціалу різних верств населення, спрямування їхнього духовного та культурного становлення засобами культурно-просвітницької роботи, підвищення ефективності діяльності клубних угрупувань та об'єктів дозвілля; всебічний та гармонійний розвиток  мешканців, реалізація державної та регіональної політики у сфері культурного розвитку дозвілля та відпочинку тощо. </w:t>
      </w:r>
    </w:p>
    <w:p w:rsidR="007B5905" w:rsidRPr="007B5905" w:rsidP="007B5905" w14:paraId="7C86AC90" w14:textId="77777777">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7B5905" w:rsidRPr="007B5905" w:rsidP="007B5905" w14:paraId="5596FA7C" w14:textId="77777777">
      <w:pPr>
        <w:numPr>
          <w:ilvl w:val="1"/>
          <w:numId w:val="8"/>
        </w:numPr>
        <w:tabs>
          <w:tab w:val="left" w:pos="567"/>
          <w:tab w:val="left" w:pos="1134"/>
        </w:tabs>
        <w:spacing w:after="0" w:line="240" w:lineRule="auto"/>
        <w:ind w:left="0" w:firstLine="567"/>
        <w:jc w:val="both"/>
        <w:rPr>
          <w:rFonts w:ascii="Times New Roman" w:eastAsia="Times New Roman" w:hAnsi="Times New Roman" w:cs="Times New Roman"/>
          <w:sz w:val="28"/>
          <w:szCs w:val="28"/>
          <w:shd w:val="clear" w:color="auto" w:fill="FFFFFF"/>
          <w:lang w:eastAsia="ru-RU"/>
        </w:rPr>
      </w:pPr>
      <w:r w:rsidRPr="007B5905">
        <w:rPr>
          <w:rFonts w:ascii="Times New Roman" w:eastAsia="Times New Roman" w:hAnsi="Times New Roman" w:cs="Times New Roman"/>
          <w:sz w:val="28"/>
          <w:szCs w:val="28"/>
          <w:lang w:eastAsia="ru-RU"/>
        </w:rPr>
        <w:t>Головними  завданнями  Закладу  є:</w:t>
      </w:r>
    </w:p>
    <w:p w:rsidR="007B5905" w:rsidRPr="007B5905" w:rsidP="007B5905" w14:paraId="1C144FB9"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сприяння  процесам  відродження  і  розвитку  національної  культури;                            </w:t>
      </w:r>
    </w:p>
    <w:p w:rsidR="007B5905" w:rsidRPr="007B5905" w:rsidP="007B5905" w14:paraId="52433C88"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підтримка  інноваційних  процесів  у  сфері  культури;</w:t>
      </w:r>
    </w:p>
    <w:p w:rsidR="007B5905" w:rsidRPr="007B5905" w:rsidP="007B5905" w14:paraId="7875FC74"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надання інформаційної допомоги </w:t>
      </w:r>
      <w:r w:rsidRPr="007B5905">
        <w:rPr>
          <w:rFonts w:ascii="Times New Roman" w:eastAsia="Times New Roman" w:hAnsi="Times New Roman" w:cs="Times New Roman"/>
          <w:sz w:val="28"/>
          <w:szCs w:val="28"/>
          <w:lang w:eastAsia="ru-RU"/>
        </w:rPr>
        <w:t>культурно-дозвіллєвим</w:t>
      </w:r>
      <w:r w:rsidRPr="007B5905">
        <w:rPr>
          <w:rFonts w:ascii="Times New Roman" w:eastAsia="Times New Roman" w:hAnsi="Times New Roman" w:cs="Times New Roman"/>
          <w:sz w:val="28"/>
          <w:szCs w:val="28"/>
          <w:lang w:eastAsia="ru-RU"/>
        </w:rPr>
        <w:t xml:space="preserve"> та іншим закладам у вдосконаленні  форм  і  методів  організації  дозвілля;</w:t>
      </w:r>
    </w:p>
    <w:p w:rsidR="007B5905" w:rsidRPr="007B5905" w:rsidP="007B5905" w14:paraId="6162E02E"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надання</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комплексу</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послуг,</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які забезпечують  найбільш повне задоволення   запитів і потреб людей;</w:t>
      </w:r>
    </w:p>
    <w:p w:rsidR="007B5905" w:rsidRPr="007B5905" w:rsidP="007B5905" w14:paraId="293F3016"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пропагування української національної культури у всій її різноманітності за кордоном та світового культурного надбання в Україні;</w:t>
      </w:r>
    </w:p>
    <w:p w:rsidR="007B5905" w:rsidRPr="007B5905" w:rsidP="007B5905" w14:paraId="78247AA1"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підтримка вітчизняного виробника у сфері культури;</w:t>
      </w:r>
      <w:bookmarkStart w:id="1" w:name="m_7306904875764887970_n69"/>
      <w:bookmarkStart w:id="2" w:name="m_7306904875764887970_n70"/>
      <w:bookmarkEnd w:id="1"/>
      <w:bookmarkEnd w:id="2"/>
    </w:p>
    <w:p w:rsidR="007B5905" w:rsidRPr="007B5905" w:rsidP="007B5905" w14:paraId="2A816CFF" w14:textId="77777777">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забезпечення розвитку міжнародного культурного співробітництва.</w:t>
      </w:r>
    </w:p>
    <w:p w:rsidR="007B5905" w:rsidRPr="007B5905" w:rsidP="007B5905" w14:paraId="423F4BE0"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114EB708" w14:textId="77777777">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Пріоритетними напрямами роботи Закладу є:</w:t>
      </w:r>
    </w:p>
    <w:p w:rsidR="007B5905" w:rsidRPr="007B5905" w:rsidP="007B5905" w14:paraId="13D05B8A" w14:textId="77777777">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7B5905">
        <w:rPr>
          <w:rFonts w:ascii="Times New Roman" w:eastAsia="Times New Roman" w:hAnsi="Times New Roman" w:cs="Times New Roman"/>
          <w:color w:val="000000"/>
          <w:sz w:val="28"/>
          <w:szCs w:val="28"/>
          <w:lang w:eastAsia="ru-RU"/>
        </w:rPr>
        <w:t xml:space="preserve">    збереження</w:t>
      </w:r>
      <w:r w:rsidRPr="007B5905">
        <w:rPr>
          <w:rFonts w:ascii="Times New Roman" w:eastAsia="Times New Roman" w:hAnsi="Times New Roman" w:cs="Times New Roman"/>
          <w:color w:val="000000"/>
          <w:sz w:val="28"/>
          <w:szCs w:val="28"/>
          <w:lang w:val="ru-RU" w:eastAsia="ru-RU"/>
        </w:rPr>
        <w:t xml:space="preserve"> </w:t>
      </w:r>
      <w:r w:rsidRPr="007B5905">
        <w:rPr>
          <w:rFonts w:ascii="Times New Roman" w:eastAsia="Times New Roman" w:hAnsi="Times New Roman" w:cs="Times New Roman"/>
          <w:color w:val="000000"/>
          <w:sz w:val="28"/>
          <w:szCs w:val="28"/>
          <w:lang w:eastAsia="ru-RU"/>
        </w:rPr>
        <w:t>і</w:t>
      </w:r>
      <w:r w:rsidRPr="007B5905">
        <w:rPr>
          <w:rFonts w:ascii="Times New Roman" w:eastAsia="Times New Roman" w:hAnsi="Times New Roman" w:cs="Times New Roman"/>
          <w:color w:val="000000"/>
          <w:sz w:val="28"/>
          <w:szCs w:val="28"/>
          <w:lang w:val="ru-RU" w:eastAsia="ru-RU"/>
        </w:rPr>
        <w:t xml:space="preserve"> </w:t>
      </w:r>
      <w:r w:rsidRPr="007B5905">
        <w:rPr>
          <w:rFonts w:ascii="Times New Roman" w:eastAsia="Times New Roman" w:hAnsi="Times New Roman" w:cs="Times New Roman"/>
          <w:color w:val="000000"/>
          <w:sz w:val="28"/>
          <w:szCs w:val="28"/>
          <w:lang w:eastAsia="ru-RU"/>
        </w:rPr>
        <w:t>розвиток української культури, а</w:t>
      </w:r>
      <w:r w:rsidRPr="007B5905">
        <w:rPr>
          <w:rFonts w:ascii="Times New Roman" w:eastAsia="Times New Roman" w:hAnsi="Times New Roman" w:cs="Times New Roman"/>
          <w:color w:val="000000"/>
          <w:sz w:val="28"/>
          <w:szCs w:val="28"/>
          <w:lang w:val="ru-RU" w:eastAsia="ru-RU"/>
        </w:rPr>
        <w:t xml:space="preserve"> </w:t>
      </w:r>
      <w:r w:rsidRPr="007B5905">
        <w:rPr>
          <w:rFonts w:ascii="Times New Roman" w:eastAsia="Times New Roman" w:hAnsi="Times New Roman" w:cs="Times New Roman"/>
          <w:color w:val="000000"/>
          <w:sz w:val="28"/>
          <w:szCs w:val="28"/>
          <w:lang w:eastAsia="ru-RU"/>
        </w:rPr>
        <w:t>також</w:t>
      </w:r>
      <w:r w:rsidRPr="007B5905">
        <w:rPr>
          <w:rFonts w:ascii="Times New Roman" w:eastAsia="Times New Roman" w:hAnsi="Times New Roman" w:cs="Times New Roman"/>
          <w:color w:val="000000"/>
          <w:sz w:val="28"/>
          <w:szCs w:val="28"/>
          <w:lang w:val="ru-RU" w:eastAsia="ru-RU"/>
        </w:rPr>
        <w:t xml:space="preserve"> </w:t>
      </w:r>
      <w:r w:rsidRPr="007B5905">
        <w:rPr>
          <w:rFonts w:ascii="Times New Roman" w:eastAsia="Times New Roman" w:hAnsi="Times New Roman" w:cs="Times New Roman"/>
          <w:color w:val="000000"/>
          <w:sz w:val="28"/>
          <w:szCs w:val="28"/>
          <w:lang w:eastAsia="ru-RU"/>
        </w:rPr>
        <w:t>культур</w:t>
      </w:r>
      <w:r w:rsidRPr="007B5905">
        <w:rPr>
          <w:rFonts w:ascii="Times New Roman" w:eastAsia="Times New Roman" w:hAnsi="Times New Roman" w:cs="Times New Roman"/>
          <w:color w:val="000000"/>
          <w:sz w:val="28"/>
          <w:szCs w:val="28"/>
          <w:lang w:val="ru-RU" w:eastAsia="ru-RU"/>
        </w:rPr>
        <w:t xml:space="preserve"> </w:t>
      </w:r>
      <w:r w:rsidRPr="007B5905">
        <w:rPr>
          <w:rFonts w:ascii="Times New Roman" w:eastAsia="Times New Roman" w:hAnsi="Times New Roman" w:cs="Times New Roman"/>
          <w:color w:val="000000"/>
          <w:sz w:val="28"/>
          <w:szCs w:val="28"/>
          <w:lang w:eastAsia="ru-RU"/>
        </w:rPr>
        <w:t>інших національних груп, що проживають на території України;</w:t>
      </w:r>
    </w:p>
    <w:p w:rsidR="007B5905" w:rsidRPr="007B5905" w:rsidP="007B5905" w14:paraId="3B54885D" w14:textId="77777777">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7B5905">
        <w:rPr>
          <w:rFonts w:ascii="Times New Roman" w:eastAsia="Times New Roman" w:hAnsi="Times New Roman" w:cs="Times New Roman"/>
          <w:color w:val="000000"/>
          <w:sz w:val="28"/>
          <w:szCs w:val="28"/>
          <w:lang w:eastAsia="ru-RU"/>
        </w:rPr>
        <w:t xml:space="preserve">    забезпечення </w:t>
      </w:r>
      <w:r w:rsidRPr="007B5905">
        <w:rPr>
          <w:rFonts w:ascii="Times New Roman" w:eastAsia="Times New Roman" w:hAnsi="Times New Roman" w:cs="Times New Roman"/>
          <w:color w:val="000000"/>
          <w:sz w:val="28"/>
          <w:szCs w:val="28"/>
          <w:lang w:eastAsia="ru-RU"/>
        </w:rPr>
        <w:t>культурно-дозвіллєвих</w:t>
      </w:r>
      <w:r w:rsidRPr="007B5905">
        <w:rPr>
          <w:rFonts w:ascii="Times New Roman" w:eastAsia="Times New Roman" w:hAnsi="Times New Roman" w:cs="Times New Roman"/>
          <w:color w:val="000000"/>
          <w:sz w:val="28"/>
          <w:szCs w:val="28"/>
          <w:lang w:eastAsia="ru-RU"/>
        </w:rPr>
        <w:t xml:space="preserve"> потреб жителів громади.</w:t>
      </w:r>
    </w:p>
    <w:p w:rsidR="007B5905" w:rsidRPr="007B5905" w:rsidP="007B5905" w14:paraId="3500195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B5905" w:rsidRPr="007B5905" w:rsidP="007B5905" w14:paraId="5FD942B2" w14:textId="77777777">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bCs/>
          <w:sz w:val="28"/>
          <w:szCs w:val="28"/>
          <w:lang w:eastAsia="ru-RU"/>
        </w:rPr>
        <w:t xml:space="preserve"> Заклад має право надавати платні послуги:</w:t>
      </w:r>
    </w:p>
    <w:p w:rsidR="007B5905" w:rsidRPr="007B5905" w:rsidP="007B5905" w14:paraId="2CE09EED" w14:textId="77777777">
      <w:pPr>
        <w:numPr>
          <w:ilvl w:val="0"/>
          <w:numId w:val="14"/>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sz w:val="28"/>
          <w:szCs w:val="28"/>
          <w:lang w:eastAsia="ru-RU"/>
        </w:rPr>
        <w:t xml:space="preserve">    відповідно переліку платних послуг, які можуть надаватися</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державними і комунальними</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закладами культури,</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який</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затверджений постановою</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Кабінету   Міністрів</w:t>
      </w:r>
      <w:r w:rsidRPr="007B5905">
        <w:rPr>
          <w:rFonts w:ascii="Times New Roman" w:eastAsia="Times New Roman" w:hAnsi="Times New Roman" w:cs="Times New Roman"/>
          <w:sz w:val="28"/>
          <w:szCs w:val="28"/>
          <w:lang w:val="ru-RU" w:eastAsia="ru-RU"/>
        </w:rPr>
        <w:t xml:space="preserve"> </w:t>
      </w:r>
      <w:r w:rsidRPr="007B5905">
        <w:rPr>
          <w:rFonts w:ascii="Times New Roman" w:eastAsia="Times New Roman" w:hAnsi="Times New Roman" w:cs="Times New Roman"/>
          <w:sz w:val="28"/>
          <w:szCs w:val="28"/>
          <w:lang w:eastAsia="ru-RU"/>
        </w:rPr>
        <w:t>України</w:t>
      </w:r>
      <w:r w:rsidRPr="007B5905">
        <w:rPr>
          <w:rFonts w:ascii="Times New Roman" w:eastAsia="Times New Roman" w:hAnsi="Times New Roman" w:cs="Times New Roman"/>
          <w:sz w:val="28"/>
          <w:szCs w:val="28"/>
          <w:bdr w:val="none" w:sz="0" w:space="0" w:color="auto" w:frame="1"/>
          <w:lang w:eastAsia="ru-RU"/>
        </w:rPr>
        <w:t>;</w:t>
      </w:r>
    </w:p>
    <w:p w:rsidR="007B5905" w:rsidRPr="007B5905" w:rsidP="007B5905" w14:paraId="403DB207" w14:textId="77777777">
      <w:pPr>
        <w:numPr>
          <w:ilvl w:val="0"/>
          <w:numId w:val="14"/>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 xml:space="preserve">    </w:t>
      </w:r>
      <w:r w:rsidRPr="007B5905">
        <w:rPr>
          <w:rFonts w:ascii="Times New Roman" w:eastAsia="Times New Roman" w:hAnsi="Times New Roman" w:cs="Times New Roman"/>
          <w:sz w:val="28"/>
          <w:szCs w:val="28"/>
          <w:bdr w:val="none" w:sz="0" w:space="0" w:color="auto" w:frame="1"/>
          <w:lang w:eastAsia="ru-RU"/>
        </w:rPr>
        <w:t>інші</w:t>
      </w:r>
      <w:r w:rsidRPr="007B5905">
        <w:rPr>
          <w:rFonts w:ascii="Times New Roman" w:eastAsia="Times New Roman" w:hAnsi="Times New Roman" w:cs="Times New Roman"/>
          <w:sz w:val="28"/>
          <w:szCs w:val="28"/>
          <w:bdr w:val="none" w:sz="0" w:space="0" w:color="auto" w:frame="1"/>
          <w:lang w:val="ru-RU" w:eastAsia="ru-RU"/>
        </w:rPr>
        <w:t xml:space="preserve"> </w:t>
      </w:r>
      <w:r w:rsidRPr="007B5905">
        <w:rPr>
          <w:rFonts w:ascii="Times New Roman" w:eastAsia="Times New Roman" w:hAnsi="Times New Roman" w:cs="Times New Roman"/>
          <w:sz w:val="28"/>
          <w:szCs w:val="28"/>
          <w:bdr w:val="none" w:sz="0" w:space="0" w:color="auto" w:frame="1"/>
          <w:lang w:eastAsia="ru-RU"/>
        </w:rPr>
        <w:t>послуги, не</w:t>
      </w:r>
      <w:r w:rsidRPr="007B5905">
        <w:rPr>
          <w:rFonts w:ascii="Times New Roman" w:eastAsia="Times New Roman" w:hAnsi="Times New Roman" w:cs="Times New Roman"/>
          <w:sz w:val="28"/>
          <w:szCs w:val="28"/>
          <w:bdr w:val="none" w:sz="0" w:space="0" w:color="auto" w:frame="1"/>
          <w:lang w:val="ru-RU" w:eastAsia="ru-RU"/>
        </w:rPr>
        <w:t xml:space="preserve"> </w:t>
      </w:r>
      <w:r w:rsidRPr="007B5905">
        <w:rPr>
          <w:rFonts w:ascii="Times New Roman" w:eastAsia="Times New Roman" w:hAnsi="Times New Roman" w:cs="Times New Roman"/>
          <w:sz w:val="28"/>
          <w:szCs w:val="28"/>
          <w:bdr w:val="none" w:sz="0" w:space="0" w:color="auto" w:frame="1"/>
          <w:lang w:eastAsia="ru-RU"/>
        </w:rPr>
        <w:t>заборонені чинним законодавством України.</w:t>
      </w:r>
    </w:p>
    <w:p w:rsidR="007B5905" w:rsidRPr="007B5905" w:rsidP="007B5905" w14:paraId="19E39EC5"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4C4EB871" w14:textId="77777777">
      <w:pPr>
        <w:numPr>
          <w:ilvl w:val="2"/>
          <w:numId w:val="8"/>
        </w:numPr>
        <w:tabs>
          <w:tab w:val="left" w:pos="1134"/>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У сфері культурно</w:t>
      </w:r>
      <w:r w:rsidRPr="007B5905">
        <w:rPr>
          <w:rFonts w:ascii="Times New Roman" w:eastAsia="Times New Roman" w:hAnsi="Times New Roman" w:cs="Times New Roman"/>
          <w:bCs/>
          <w:sz w:val="28"/>
          <w:szCs w:val="28"/>
          <w:lang w:val="ru-RU" w:eastAsia="ru-RU"/>
        </w:rPr>
        <w:t>-</w:t>
      </w:r>
      <w:r w:rsidRPr="007B5905">
        <w:rPr>
          <w:rFonts w:ascii="Times New Roman" w:eastAsia="Times New Roman" w:hAnsi="Times New Roman" w:cs="Times New Roman"/>
          <w:bCs/>
          <w:sz w:val="28"/>
          <w:szCs w:val="28"/>
          <w:lang w:eastAsia="ru-RU"/>
        </w:rPr>
        <w:t>освітньої діяльності:</w:t>
      </w:r>
    </w:p>
    <w:p w:rsidR="007B5905" w:rsidP="007B5905" w14:paraId="2DF99030" w14:textId="5D77482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заходів до державних свят та пам’ятних дат; заходів, спрямованих на патріотичне виховання молоді, лекцій, конференцій, вистав; театральних, музичних, хореографічних постановок, циркових вистав; концертів, фестивалів, конкурсів, бенефісів, естрадних шоу, виставкових, освітніх та інших;</w:t>
      </w:r>
    </w:p>
    <w:p w:rsidR="007B5905" w:rsidRPr="007B5905" w:rsidP="007B5905" w14:paraId="326DC472" w14:textId="4417DECD">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культурно-мистецьких заходів (проектів); демонстрація </w:t>
      </w:r>
      <w:r w:rsidRPr="007B5905">
        <w:rPr>
          <w:rFonts w:ascii="Times New Roman" w:eastAsia="Times New Roman" w:hAnsi="Times New Roman" w:cs="Times New Roman"/>
          <w:sz w:val="28"/>
          <w:szCs w:val="28"/>
          <w:lang w:eastAsia="ru-RU"/>
        </w:rPr>
        <w:t>відео-</w:t>
      </w:r>
      <w:r w:rsidRPr="007B5905">
        <w:rPr>
          <w:rFonts w:ascii="Times New Roman" w:eastAsia="Times New Roman" w:hAnsi="Times New Roman" w:cs="Times New Roman"/>
          <w:sz w:val="28"/>
          <w:szCs w:val="28"/>
          <w:lang w:eastAsia="ru-RU"/>
        </w:rPr>
        <w:t xml:space="preserve"> і кінофільмів; інформаційно-масових, розважальних та інших заходів; виступів професійних мистецьких колективів, артистичних груп та окремих артистів (виконавців);</w:t>
      </w:r>
    </w:p>
    <w:p w:rsidR="007B5905" w:rsidRPr="007B5905" w:rsidP="007B5905" w14:paraId="3816238E" w14:textId="62CB481F">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виготовлення та розміщення рекламної продукції та рекламних конструкцій;</w:t>
      </w:r>
    </w:p>
    <w:p w:rsidR="007B5905" w:rsidRPr="007B5905" w:rsidP="007B5905" w14:paraId="445EDCC5" w14:textId="2B9AAB73">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занять у студіях, підготовчих групах, </w:t>
      </w:r>
      <w:r w:rsidRPr="007B5905">
        <w:rPr>
          <w:rFonts w:ascii="Times New Roman" w:eastAsia="Times New Roman" w:hAnsi="Times New Roman" w:cs="Times New Roman"/>
          <w:sz w:val="28"/>
          <w:szCs w:val="28"/>
          <w:lang w:eastAsia="ru-RU"/>
        </w:rPr>
        <w:t>групах</w:t>
      </w:r>
      <w:r w:rsidRPr="007B5905">
        <w:rPr>
          <w:rFonts w:ascii="Times New Roman" w:eastAsia="Times New Roman" w:hAnsi="Times New Roman" w:cs="Times New Roman"/>
          <w:sz w:val="28"/>
          <w:szCs w:val="28"/>
          <w:lang w:eastAsia="ru-RU"/>
        </w:rPr>
        <w:t xml:space="preserve"> раннього естетичного розвитку, творчих школах та об’єднаннях, секціях та мистецьких </w:t>
      </w:r>
      <w:r w:rsidRPr="007B5905">
        <w:rPr>
          <w:rFonts w:ascii="Times New Roman" w:eastAsia="Times New Roman" w:hAnsi="Times New Roman" w:cs="Times New Roman"/>
          <w:sz w:val="28"/>
          <w:szCs w:val="28"/>
          <w:lang w:eastAsia="ru-RU"/>
        </w:rPr>
        <w:t>аматорських об’єднаннях, на курсах, у літературно-музичних вітальнях, ігрових кімнатах для дітей та гуртках;</w:t>
      </w:r>
    </w:p>
    <w:p w:rsidR="007B5905" w:rsidRPr="007B5905" w:rsidP="007B5905" w14:paraId="1767A617" w14:textId="26B9E422">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організація діяльності мистецьких амат</w:t>
      </w:r>
      <w:r>
        <w:rPr>
          <w:rFonts w:ascii="Times New Roman" w:eastAsia="Times New Roman" w:hAnsi="Times New Roman" w:cs="Times New Roman"/>
          <w:sz w:val="28"/>
          <w:szCs w:val="28"/>
          <w:lang w:eastAsia="ru-RU"/>
        </w:rPr>
        <w:t>орських об’єднань, у тому числі к</w:t>
      </w:r>
      <w:r w:rsidRPr="007B5905">
        <w:rPr>
          <w:rFonts w:ascii="Times New Roman" w:eastAsia="Times New Roman" w:hAnsi="Times New Roman" w:cs="Times New Roman"/>
          <w:sz w:val="28"/>
          <w:szCs w:val="28"/>
          <w:lang w:eastAsia="ru-RU"/>
        </w:rPr>
        <w:t>лубів</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 інтересами </w:t>
      </w:r>
      <w:r w:rsidRPr="007B5905">
        <w:rPr>
          <w:rFonts w:ascii="Times New Roman" w:eastAsia="Times New Roman" w:hAnsi="Times New Roman" w:cs="Times New Roman"/>
          <w:sz w:val="28"/>
          <w:szCs w:val="28"/>
          <w:lang w:eastAsia="ru-RU"/>
        </w:rPr>
        <w:t>(художніх, технічних, природничо-наукових,</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колекційних, за професіями);</w:t>
      </w:r>
    </w:p>
    <w:p w:rsidR="007B5905" w:rsidRPr="007B5905" w:rsidP="007B5905" w14:paraId="7E5B867D"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розроблення оригінальних сценаріїв, проведення постановочної роботи і заходів за заявками юридичних та фізичних осіб;</w:t>
      </w:r>
    </w:p>
    <w:p w:rsidR="007B5905" w:rsidRPr="007B5905" w:rsidP="007B5905" w14:paraId="18435ADB"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послуг з організації та/або проведення спектаклів, концертів колективів аматорської творчості;</w:t>
      </w:r>
    </w:p>
    <w:p w:rsidR="007B5905" w:rsidRPr="007B5905" w:rsidP="007B5905" w14:paraId="6B01372F"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театралізованих свят, фестивалів, конкурсів, спортивно-розважальних, оздоровчих, літніх та зимових розваг для дітей під час канікул, патріотичних </w:t>
      </w:r>
      <w:r w:rsidRPr="007B5905">
        <w:rPr>
          <w:rFonts w:ascii="Times New Roman" w:eastAsia="Times New Roman" w:hAnsi="Times New Roman" w:cs="Times New Roman"/>
          <w:sz w:val="28"/>
          <w:szCs w:val="28"/>
          <w:lang w:eastAsia="ru-RU"/>
        </w:rPr>
        <w:t>квестів</w:t>
      </w:r>
      <w:r w:rsidRPr="007B5905">
        <w:rPr>
          <w:rFonts w:ascii="Times New Roman" w:eastAsia="Times New Roman" w:hAnsi="Times New Roman" w:cs="Times New Roman"/>
          <w:sz w:val="28"/>
          <w:szCs w:val="28"/>
          <w:lang w:eastAsia="ru-RU"/>
        </w:rPr>
        <w:t>, обрядових заходів, виставок книг і творів образотворчого та декоративно-ужиткового мистецтв;</w:t>
      </w:r>
    </w:p>
    <w:p w:rsidR="007B5905" w:rsidRPr="007B5905" w:rsidP="007B5905" w14:paraId="28AEE5AF"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послуг з організації та/або проведення культурно-масових та наукових заходів, професійних свят, міжнародних симпозіумів, форумів, науково-практичних конференцій, бієнале, пленерів, конкурсів, навчальних заходів (семінарів, майстер-класів, тренінгів, творчих лабораторій та майстерень), зборів, концертів, фестивалів, виставок, вистав та інших культурно-мистецьких заходів (проектів);</w:t>
      </w:r>
    </w:p>
    <w:p w:rsidR="007B5905" w:rsidRPr="007B5905" w:rsidP="007B5905" w14:paraId="58AE3BB8" w14:textId="7777777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показ слайд-фільмів, </w:t>
      </w:r>
      <w:r w:rsidRPr="007B5905">
        <w:rPr>
          <w:rFonts w:ascii="Times New Roman" w:eastAsia="Times New Roman" w:hAnsi="Times New Roman" w:cs="Times New Roman"/>
          <w:sz w:val="28"/>
          <w:szCs w:val="28"/>
          <w:lang w:eastAsia="ru-RU"/>
        </w:rPr>
        <w:t>кінопрограм</w:t>
      </w:r>
      <w:r w:rsidRPr="007B5905">
        <w:rPr>
          <w:rFonts w:ascii="Times New Roman" w:eastAsia="Times New Roman" w:hAnsi="Times New Roman" w:cs="Times New Roman"/>
          <w:sz w:val="28"/>
          <w:szCs w:val="28"/>
          <w:lang w:eastAsia="ru-RU"/>
        </w:rPr>
        <w:t>, лазерних шоу тощо.</w:t>
      </w:r>
    </w:p>
    <w:p w:rsidR="007B5905" w:rsidRPr="007B5905" w:rsidP="007B5905" w14:paraId="2F35F72F"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44588AC9" w14:textId="77777777">
      <w:pPr>
        <w:numPr>
          <w:ilvl w:val="2"/>
          <w:numId w:val="8"/>
        </w:numPr>
        <w:tabs>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У сфері міжнародного співробітництва</w:t>
      </w:r>
    </w:p>
    <w:p w:rsidR="007B5905" w:rsidRPr="007B5905" w:rsidP="007B5905" w14:paraId="13D10A27"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Заклад має право проводити в рамках культурно-просвітницького обміну мистецькі </w:t>
      </w:r>
      <w:r w:rsidRPr="007B5905">
        <w:rPr>
          <w:rFonts w:ascii="Times New Roman" w:eastAsia="Times New Roman" w:hAnsi="Times New Roman" w:cs="Times New Roman"/>
          <w:sz w:val="28"/>
          <w:szCs w:val="28"/>
          <w:lang w:eastAsia="ru-RU"/>
        </w:rPr>
        <w:t>проєкти</w:t>
      </w:r>
      <w:r w:rsidRPr="007B5905">
        <w:rPr>
          <w:rFonts w:ascii="Times New Roman" w:eastAsia="Times New Roman" w:hAnsi="Times New Roman" w:cs="Times New Roman"/>
          <w:sz w:val="28"/>
          <w:szCs w:val="28"/>
          <w:lang w:eastAsia="ru-RU"/>
        </w:rPr>
        <w:t xml:space="preserve">, міжнародні симпозіуми, науково-практичні конференції, концерти, фестивалі, виставки, вистави тощо. За погодженням з Органом управління встановлювати прямі </w:t>
      </w:r>
      <w:r w:rsidRPr="007B5905">
        <w:rPr>
          <w:rFonts w:ascii="Times New Roman" w:eastAsia="Times New Roman" w:hAnsi="Times New Roman" w:cs="Times New Roman"/>
          <w:sz w:val="28"/>
          <w:szCs w:val="28"/>
          <w:lang w:eastAsia="ru-RU"/>
        </w:rPr>
        <w:t>зв</w:t>
      </w:r>
      <w:r w:rsidRPr="007B5905">
        <w:rPr>
          <w:rFonts w:ascii="Times New Roman" w:eastAsia="Times New Roman" w:hAnsi="Times New Roman" w:cs="Times New Roman"/>
          <w:sz w:val="28"/>
          <w:szCs w:val="28"/>
          <w:lang w:val="ru-RU" w:eastAsia="ru-RU"/>
        </w:rPr>
        <w:t>’</w:t>
      </w:r>
      <w:r w:rsidRPr="007B5905">
        <w:rPr>
          <w:rFonts w:ascii="Times New Roman" w:eastAsia="Times New Roman" w:hAnsi="Times New Roman" w:cs="Times New Roman"/>
          <w:sz w:val="28"/>
          <w:szCs w:val="28"/>
          <w:lang w:eastAsia="ru-RU"/>
        </w:rPr>
        <w:t>язки</w:t>
      </w:r>
      <w:r w:rsidRPr="007B5905">
        <w:rPr>
          <w:rFonts w:ascii="Times New Roman" w:eastAsia="Times New Roman" w:hAnsi="Times New Roman" w:cs="Times New Roman"/>
          <w:sz w:val="28"/>
          <w:szCs w:val="28"/>
          <w:lang w:eastAsia="ru-RU"/>
        </w:rPr>
        <w:t xml:space="preserve"> та укладати угоди з міжнародними організаціями, благодійними фондами, громадськими організаціями інших країн відповідно до чинного законодавства.</w:t>
      </w:r>
    </w:p>
    <w:p w:rsidR="007B5905" w:rsidRPr="007B5905" w:rsidP="007B5905" w14:paraId="557F386F"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0CA4D1FE" w14:textId="77777777">
      <w:pPr>
        <w:numPr>
          <w:ilvl w:val="2"/>
          <w:numId w:val="8"/>
        </w:numPr>
        <w:tabs>
          <w:tab w:val="left" w:pos="1134"/>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 xml:space="preserve">У сфері інших послуг:                        </w:t>
      </w:r>
    </w:p>
    <w:p w:rsidR="007B5905" w:rsidRPr="007B5905" w:rsidP="007B5905" w14:paraId="2A18C4AF" w14:textId="77777777">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роздрукування інформації з електронних носіїв, ламінування документів;</w:t>
      </w:r>
    </w:p>
    <w:p w:rsidR="007B5905" w:rsidRPr="007B5905" w:rsidP="007B5905" w14:paraId="133E2506" w14:textId="77777777">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розроблення та оформлення виставкових стендів та  експозицій;</w:t>
      </w:r>
    </w:p>
    <w:p w:rsidR="007B5905" w:rsidRPr="007B5905" w:rsidP="007B5905" w14:paraId="521F1A8A" w14:textId="5371F59E">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адання </w:t>
      </w:r>
      <w:r w:rsidRPr="007B5905">
        <w:rPr>
          <w:rFonts w:ascii="Times New Roman" w:eastAsia="Times New Roman" w:hAnsi="Times New Roman" w:cs="Times New Roman"/>
          <w:sz w:val="28"/>
          <w:szCs w:val="28"/>
          <w:lang w:eastAsia="ru-RU"/>
        </w:rPr>
        <w:t>послуг</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 оренди обладнання, майна, інструментів, що належать закладу культури.</w:t>
      </w:r>
    </w:p>
    <w:p w:rsidR="007B5905" w:rsidRPr="007B5905" w:rsidP="007B5905" w14:paraId="0E4A054A"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48B9A39A" w14:textId="77777777">
      <w:pPr>
        <w:numPr>
          <w:ilvl w:val="2"/>
          <w:numId w:val="8"/>
        </w:numPr>
        <w:tabs>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 xml:space="preserve">У сфері побутових послуг:    </w:t>
      </w:r>
    </w:p>
    <w:p w:rsidR="007B5905" w:rsidRPr="007B5905" w:rsidP="007B5905" w14:paraId="14C61BDF" w14:textId="5F483D2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прокат музичних інструментів, </w:t>
      </w:r>
      <w:r w:rsidRPr="007B5905">
        <w:rPr>
          <w:rFonts w:ascii="Times New Roman" w:eastAsia="Times New Roman" w:hAnsi="Times New Roman" w:cs="Times New Roman"/>
          <w:sz w:val="28"/>
          <w:szCs w:val="28"/>
          <w:lang w:eastAsia="ru-RU"/>
        </w:rPr>
        <w:t>звуко-</w:t>
      </w:r>
      <w:r w:rsidRPr="007B5905">
        <w:rPr>
          <w:rFonts w:ascii="Times New Roman" w:eastAsia="Times New Roman" w:hAnsi="Times New Roman" w:cs="Times New Roman"/>
          <w:sz w:val="28"/>
          <w:szCs w:val="28"/>
          <w:lang w:eastAsia="ru-RU"/>
        </w:rPr>
        <w:t xml:space="preserve"> і відеотехніки, сценічних костюмів, </w:t>
      </w:r>
      <w:r>
        <w:rPr>
          <w:rFonts w:ascii="Times New Roman" w:eastAsia="Times New Roman" w:hAnsi="Times New Roman" w:cs="Times New Roman"/>
          <w:sz w:val="28"/>
          <w:szCs w:val="28"/>
          <w:lang w:eastAsia="ru-RU"/>
        </w:rPr>
        <w:t>в</w:t>
      </w:r>
      <w:r w:rsidRPr="007B5905">
        <w:rPr>
          <w:rFonts w:ascii="Times New Roman" w:eastAsia="Times New Roman" w:hAnsi="Times New Roman" w:cs="Times New Roman"/>
          <w:sz w:val="28"/>
          <w:szCs w:val="28"/>
          <w:lang w:eastAsia="ru-RU"/>
        </w:rPr>
        <w:t>зуття, театрального реквізиту, інструментів і побутового інвентарю для технічної  творчості;</w:t>
      </w:r>
    </w:p>
    <w:p w:rsidR="007B5905" w:rsidRPr="007B5905" w:rsidP="007B5905" w14:paraId="0F27F416" w14:textId="77777777">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підприємствам, установам, організаціям, фізичним особам (приватним підприємцям), в тимчасове користування (оренду) погодинно, приміщень Закладу для проведення мистецьких, культурно-освітніх, </w:t>
      </w:r>
      <w:r w:rsidRPr="007B5905">
        <w:rPr>
          <w:rFonts w:ascii="Times New Roman" w:eastAsia="Times New Roman" w:hAnsi="Times New Roman" w:cs="Times New Roman"/>
          <w:sz w:val="28"/>
          <w:szCs w:val="28"/>
          <w:lang w:eastAsia="ru-RU"/>
        </w:rPr>
        <w:t>рекламних та громадських заходів, презентацій, виставок, показу кіно-відео продукції;</w:t>
      </w:r>
    </w:p>
    <w:p w:rsidR="007B5905" w:rsidRPr="007B5905" w:rsidP="007B5905" w14:paraId="7DE48537" w14:textId="77777777">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виготовлення фонограм концертів і спектаклів, копій звукозапису музичних творів з фонотек закладів культури, надання послуг студій </w:t>
      </w:r>
      <w:r w:rsidRPr="007B5905">
        <w:rPr>
          <w:rFonts w:ascii="Times New Roman" w:eastAsia="Times New Roman" w:hAnsi="Times New Roman" w:cs="Times New Roman"/>
          <w:sz w:val="28"/>
          <w:szCs w:val="28"/>
          <w:lang w:eastAsia="ru-RU"/>
        </w:rPr>
        <w:t>звуко-</w:t>
      </w:r>
      <w:r w:rsidRPr="007B5905">
        <w:rPr>
          <w:rFonts w:ascii="Times New Roman" w:eastAsia="Times New Roman" w:hAnsi="Times New Roman" w:cs="Times New Roman"/>
          <w:sz w:val="28"/>
          <w:szCs w:val="28"/>
          <w:lang w:eastAsia="ru-RU"/>
        </w:rPr>
        <w:t xml:space="preserve"> і відеозапису, трансляції вистав, концертів, виставкових, освітніх та інших культурно-мистецьких заходів (проектів) за допомогою Інтернету.</w:t>
      </w:r>
    </w:p>
    <w:p w:rsidR="007B5905" w:rsidRPr="007B5905" w:rsidP="007B5905" w14:paraId="42D79D7F"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64C1D70B" w14:textId="77777777">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Заклад має право здійснювати також інші види діяльності,  передбачені чинним законодавством України.  </w:t>
      </w:r>
    </w:p>
    <w:p w:rsidR="007B5905" w:rsidRPr="007B5905" w:rsidP="007B5905" w14:paraId="7B63ACE4" w14:textId="77777777">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39EC963F" w14:textId="77777777">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3. ФІНАНСУВАННЯ,  МАЙНО  ЗАКЛАДУ,  ПОРЯДОК  ЗВІТНОСТІ</w:t>
      </w:r>
    </w:p>
    <w:p w:rsidR="007B5905" w:rsidRPr="007B5905" w:rsidP="007B5905" w14:paraId="444CCC9F"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5152D284" w14:textId="77777777">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Джерелом надходження коштів є: </w:t>
      </w:r>
    </w:p>
    <w:p w:rsidR="007B5905" w:rsidRPr="007B5905" w:rsidP="007B5905" w14:paraId="7162FB3A" w14:textId="77777777">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з бюджету міста;</w:t>
      </w:r>
    </w:p>
    <w:p w:rsidR="007B5905" w:rsidRPr="007B5905" w:rsidP="007B5905" w14:paraId="7D4CC1C6" w14:textId="77777777">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добровільні та благодійні внески юридичних  і фізичних осіб, у  тому  числі  з  інших  держав;</w:t>
      </w:r>
    </w:p>
    <w:p w:rsidR="007B5905" w:rsidRPr="007B5905" w:rsidP="007B5905" w14:paraId="04B2C3BE" w14:textId="77777777">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від надання платних послуг, в тому числі від здачі приміщень, обладнання, інвентарю в тимчасове погодинне користування (оренду); </w:t>
      </w:r>
    </w:p>
    <w:p w:rsidR="007B5905" w:rsidP="007B5905" w14:paraId="1E97ECE8" w14:textId="77777777">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інші надходження, не заборонені чинним законодавством України.</w:t>
      </w:r>
    </w:p>
    <w:p w:rsidR="007B5905" w:rsidRPr="007B5905" w:rsidP="007B5905" w14:paraId="3B45AA50" w14:textId="6D9F50AC">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Кошти, </w:t>
      </w:r>
      <w:r w:rsidRPr="007B5905">
        <w:rPr>
          <w:rFonts w:ascii="Times New Roman" w:eastAsia="Times New Roman" w:hAnsi="Times New Roman" w:cs="Times New Roman"/>
          <w:sz w:val="28"/>
          <w:szCs w:val="28"/>
          <w:lang w:eastAsia="ru-RU"/>
        </w:rPr>
        <w:t>отримані</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Закладом з </w:t>
      </w:r>
      <w:r>
        <w:rPr>
          <w:rFonts w:ascii="Times New Roman" w:eastAsia="Times New Roman" w:hAnsi="Times New Roman" w:cs="Times New Roman"/>
          <w:sz w:val="28"/>
          <w:szCs w:val="28"/>
          <w:lang w:eastAsia="ru-RU"/>
        </w:rPr>
        <w:t xml:space="preserve">додаткових джерел фінансування, </w:t>
      </w:r>
      <w:r w:rsidRPr="007B5905">
        <w:rPr>
          <w:rFonts w:ascii="Times New Roman" w:eastAsia="Times New Roman" w:hAnsi="Times New Roman" w:cs="Times New Roman"/>
          <w:sz w:val="28"/>
          <w:szCs w:val="28"/>
          <w:lang w:eastAsia="ru-RU"/>
        </w:rPr>
        <w:t xml:space="preserve">використовуються </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 провадження</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 діяльності, передбаченої Статутом.</w:t>
      </w:r>
    </w:p>
    <w:p w:rsidR="007B5905" w:rsidRPr="007B5905" w:rsidP="007B5905" w14:paraId="7AA3948D"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7086EF17" w14:textId="77777777">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rsidR="007B5905" w:rsidRPr="007B5905" w:rsidP="007B5905" w14:paraId="038F2797"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p>
    <w:p w:rsidR="007B5905" w:rsidP="0033516C" w14:paraId="56C1C905" w14:textId="303121E3">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перераховані  у </w:t>
      </w:r>
      <w:r w:rsidRPr="007B5905">
        <w:rPr>
          <w:rFonts w:ascii="Times New Roman" w:eastAsia="Times New Roman" w:hAnsi="Times New Roman" w:cs="Times New Roman"/>
          <w:b/>
          <w:sz w:val="28"/>
          <w:szCs w:val="28"/>
          <w:lang w:eastAsia="ru-RU"/>
        </w:rPr>
        <w:t xml:space="preserve"> </w:t>
      </w:r>
      <w:r w:rsidRPr="007B5905">
        <w:rPr>
          <w:rFonts w:ascii="Times New Roman" w:eastAsia="Times New Roman" w:hAnsi="Times New Roman" w:cs="Times New Roman"/>
          <w:sz w:val="28"/>
          <w:szCs w:val="28"/>
          <w:lang w:eastAsia="ru-RU"/>
        </w:rPr>
        <w:t>п. 3.1.  зараховуються  на  рахунки, відкриті у Державній  казначейській службі України Київської області  та використовуються відповідно кошторису.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rsidR="0033516C" w:rsidRPr="0033516C" w:rsidP="0033516C" w14:paraId="67EDCE1D" w14:textId="77777777">
      <w:pPr>
        <w:tabs>
          <w:tab w:val="left" w:pos="1134"/>
        </w:tabs>
        <w:spacing w:after="0" w:line="240" w:lineRule="auto"/>
        <w:jc w:val="both"/>
        <w:rPr>
          <w:rFonts w:ascii="Times New Roman" w:eastAsia="Times New Roman" w:hAnsi="Times New Roman" w:cs="Times New Roman"/>
          <w:sz w:val="28"/>
          <w:szCs w:val="28"/>
          <w:lang w:eastAsia="ru-RU"/>
        </w:rPr>
      </w:pPr>
    </w:p>
    <w:p w:rsidR="00C621E5" w:rsidRPr="0033516C" w:rsidP="0033516C" w14:paraId="2AC00358" w14:textId="1A47012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Кошти, матеріальні цінності та нематеріальні активи Закладу, що  находять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rsidR="00C621E5" w:rsidP="0033516C" w14:paraId="082B8315" w14:textId="47FCB400">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 Закладом, з метою забезпечення діяльності, передбаченою цим Статутом, закріплюються на правах оперативного</w:t>
      </w:r>
      <w:r w:rsidR="0033516C">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управління будівлі, </w:t>
      </w:r>
      <w:r w:rsidR="0033516C">
        <w:rPr>
          <w:rFonts w:ascii="Times New Roman" w:eastAsia="Times New Roman" w:hAnsi="Times New Roman" w:cs="Times New Roman"/>
          <w:sz w:val="28"/>
          <w:szCs w:val="28"/>
          <w:lang w:eastAsia="ru-RU"/>
        </w:rPr>
        <w:t xml:space="preserve">споруди, </w:t>
      </w:r>
      <w:r w:rsidRPr="007B5905">
        <w:rPr>
          <w:rFonts w:ascii="Times New Roman" w:eastAsia="Times New Roman" w:hAnsi="Times New Roman" w:cs="Times New Roman"/>
          <w:sz w:val="28"/>
          <w:szCs w:val="28"/>
          <w:lang w:eastAsia="ru-RU"/>
        </w:rPr>
        <w:t>майнові комплекси, а також інше необхідне майно, що є комунальною  власністю  Броварської міської територіальної  громади.</w:t>
      </w:r>
    </w:p>
    <w:p w:rsidR="0033516C" w:rsidRPr="0033516C" w:rsidP="0033516C" w14:paraId="64D260D0" w14:textId="77777777">
      <w:pPr>
        <w:tabs>
          <w:tab w:val="left" w:pos="1134"/>
        </w:tabs>
        <w:spacing w:after="0" w:line="240" w:lineRule="auto"/>
        <w:ind w:left="567"/>
        <w:jc w:val="both"/>
        <w:rPr>
          <w:rFonts w:ascii="Times New Roman" w:eastAsia="Times New Roman" w:hAnsi="Times New Roman" w:cs="Times New Roman"/>
          <w:sz w:val="28"/>
          <w:szCs w:val="28"/>
          <w:lang w:eastAsia="ru-RU"/>
        </w:rPr>
      </w:pPr>
    </w:p>
    <w:p w:rsidR="00C621E5" w:rsidP="0033516C" w14:paraId="386897C5" w14:textId="546F33A5">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Закладу складають основні фонди та оборотні кошти, а також цінності, вартість яких відображається у самостійному балансі Закладу.</w:t>
      </w:r>
    </w:p>
    <w:p w:rsidR="0033516C" w:rsidRPr="0033516C" w:rsidP="0033516C" w14:paraId="491D2EC9" w14:textId="77777777">
      <w:pPr>
        <w:tabs>
          <w:tab w:val="left" w:pos="1134"/>
        </w:tabs>
        <w:spacing w:after="0" w:line="240" w:lineRule="auto"/>
        <w:jc w:val="both"/>
        <w:rPr>
          <w:rFonts w:ascii="Times New Roman" w:eastAsia="Times New Roman" w:hAnsi="Times New Roman" w:cs="Times New Roman"/>
          <w:sz w:val="28"/>
          <w:szCs w:val="28"/>
          <w:lang w:eastAsia="ru-RU"/>
        </w:rPr>
      </w:pPr>
    </w:p>
    <w:p w:rsidR="00C621E5" w:rsidP="0033516C" w14:paraId="28216B2D" w14:textId="31689088">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що є комунальною власністю та передане в оперативне управління, не підлягає вилученню або передачі будь-яким підприємствам,   установам, організаціям, крім  випадків, передбачених рішенням Власника.</w:t>
      </w:r>
    </w:p>
    <w:p w:rsidR="0033516C" w:rsidRPr="0033516C" w:rsidP="0033516C" w14:paraId="137D7B5D" w14:textId="77777777">
      <w:pPr>
        <w:tabs>
          <w:tab w:val="left" w:pos="1134"/>
        </w:tabs>
        <w:spacing w:after="0" w:line="240" w:lineRule="auto"/>
        <w:jc w:val="both"/>
        <w:rPr>
          <w:rFonts w:ascii="Times New Roman" w:eastAsia="Times New Roman" w:hAnsi="Times New Roman" w:cs="Times New Roman"/>
          <w:sz w:val="28"/>
          <w:szCs w:val="28"/>
          <w:lang w:eastAsia="ru-RU"/>
        </w:rPr>
      </w:pPr>
    </w:p>
    <w:p w:rsidR="00C621E5" w:rsidP="0033516C" w14:paraId="3A3F69BC" w14:textId="4867865D">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Закладу, що забезпечує його статутну діяльність, не може бути предметом застави.</w:t>
      </w:r>
    </w:p>
    <w:p w:rsidR="0033516C" w:rsidRPr="0033516C" w:rsidP="0033516C" w14:paraId="469A7287" w14:textId="77777777">
      <w:pPr>
        <w:tabs>
          <w:tab w:val="left" w:pos="1134"/>
        </w:tabs>
        <w:spacing w:after="0" w:line="240" w:lineRule="auto"/>
        <w:jc w:val="both"/>
        <w:rPr>
          <w:rFonts w:ascii="Times New Roman" w:eastAsia="Times New Roman" w:hAnsi="Times New Roman" w:cs="Times New Roman"/>
          <w:sz w:val="28"/>
          <w:szCs w:val="28"/>
          <w:lang w:eastAsia="ru-RU"/>
        </w:rPr>
      </w:pPr>
    </w:p>
    <w:p w:rsidR="007B5905" w:rsidRPr="007B5905" w:rsidP="00C621E5" w14:paraId="63A86CF9" w14:textId="76FBF052">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Джерелами формування майна Закладу є:   </w:t>
      </w:r>
    </w:p>
    <w:p w:rsidR="007B5905" w:rsidRPr="007B5905" w:rsidP="007B5905" w14:paraId="4F696C5D" w14:textId="77777777">
      <w:pPr>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передане йому Власником;</w:t>
      </w:r>
    </w:p>
    <w:p w:rsidR="007B5905" w:rsidRPr="007B5905" w:rsidP="007B5905" w14:paraId="1A6F18CF" w14:textId="1D4143F1">
      <w:pPr>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інше</w:t>
      </w:r>
      <w:r w:rsidR="0033516C">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майно набуте на підставах,</w:t>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не заборонених</w:t>
      </w:r>
      <w:r w:rsidR="00C621E5">
        <w:rPr>
          <w:rFonts w:ascii="Times New Roman" w:eastAsia="Times New Roman" w:hAnsi="Times New Roman" w:cs="Times New Roman"/>
          <w:sz w:val="28"/>
          <w:szCs w:val="28"/>
          <w:lang w:eastAsia="ru-RU"/>
        </w:rPr>
        <w:t xml:space="preserve"> чинним </w:t>
      </w:r>
      <w:r w:rsidRPr="007B5905">
        <w:rPr>
          <w:rFonts w:ascii="Times New Roman" w:eastAsia="Times New Roman" w:hAnsi="Times New Roman" w:cs="Times New Roman"/>
          <w:sz w:val="28"/>
          <w:szCs w:val="28"/>
          <w:lang w:eastAsia="ru-RU"/>
        </w:rPr>
        <w:t xml:space="preserve">законодавством. </w:t>
      </w:r>
    </w:p>
    <w:p w:rsidR="007B5905" w:rsidRPr="007B5905" w:rsidP="007B5905" w14:paraId="33177BB1"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26F0FB83" w14:textId="77777777">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володіє, користується  та розпоряджається  зазначеним  майном  у  порядку, визначеному чинним законодавством та цим Статутом.</w:t>
      </w:r>
    </w:p>
    <w:p w:rsidR="007B5905" w:rsidRPr="007B5905" w:rsidP="007B5905" w14:paraId="05ED8BA3" w14:textId="77777777">
      <w:pPr>
        <w:tabs>
          <w:tab w:val="left" w:pos="0"/>
        </w:tabs>
        <w:spacing w:after="0" w:line="240" w:lineRule="auto"/>
        <w:ind w:firstLine="567"/>
        <w:rPr>
          <w:rFonts w:ascii="Times New Roman" w:eastAsia="Times New Roman" w:hAnsi="Times New Roman" w:cs="Times New Roman"/>
          <w:sz w:val="28"/>
          <w:szCs w:val="28"/>
          <w:lang w:eastAsia="ru-RU"/>
        </w:rPr>
      </w:pPr>
    </w:p>
    <w:p w:rsidR="007B5905" w:rsidRPr="007B5905" w:rsidP="007B5905" w14:paraId="0512A4CA" w14:textId="77777777">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w:t>
      </w:r>
    </w:p>
    <w:p w:rsidR="007B5905" w:rsidRPr="007B5905" w:rsidP="007B5905" w14:paraId="3748922E" w14:textId="77777777">
      <w:pPr>
        <w:tabs>
          <w:tab w:val="left" w:pos="0"/>
        </w:tabs>
        <w:spacing w:after="0" w:line="240" w:lineRule="auto"/>
        <w:ind w:firstLine="567"/>
        <w:rPr>
          <w:rFonts w:ascii="Times New Roman" w:eastAsia="Times New Roman" w:hAnsi="Times New Roman" w:cs="Times New Roman"/>
          <w:sz w:val="28"/>
          <w:szCs w:val="28"/>
          <w:lang w:eastAsia="ru-RU"/>
        </w:rPr>
      </w:pPr>
    </w:p>
    <w:p w:rsidR="007B5905" w:rsidRPr="007B5905" w:rsidP="007B5905" w14:paraId="761CBC69" w14:textId="77777777">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самостійно затверджує розцінки на платні послуги, крім випадків передбачених законодавством та рішенням Власника,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rsidR="007B5905" w:rsidRPr="007B5905" w:rsidP="007B5905" w14:paraId="4774EFD8" w14:textId="77777777">
      <w:pPr>
        <w:tabs>
          <w:tab w:val="left" w:pos="0"/>
        </w:tabs>
        <w:spacing w:after="0" w:line="240" w:lineRule="auto"/>
        <w:ind w:firstLine="567"/>
        <w:rPr>
          <w:rFonts w:ascii="Times New Roman" w:eastAsia="Times New Roman" w:hAnsi="Times New Roman" w:cs="Times New Roman"/>
          <w:sz w:val="28"/>
          <w:szCs w:val="28"/>
          <w:lang w:eastAsia="ru-RU"/>
        </w:rPr>
      </w:pPr>
    </w:p>
    <w:p w:rsidR="007B5905" w:rsidRPr="007B5905" w:rsidP="00C621E5" w14:paraId="73578D81" w14:textId="1C525A6F">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Керівник та головний бухгалтер Закладу несуть персональну відповідальність за достовірність бухгалтерської та статистичної звітності.</w:t>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Аудит діяльності Закладу здійснюється згідно з чинним законодавством. </w:t>
      </w:r>
    </w:p>
    <w:p w:rsidR="007B5905" w:rsidRPr="007B5905" w:rsidP="007B5905" w14:paraId="00DC7B0A"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2568D4C6" w14:textId="77777777">
      <w:pPr>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Стаття 4.  ПРАВА ТА ОБОВ’ЯЗКИ ЗАКЛАДУ</w:t>
      </w:r>
    </w:p>
    <w:p w:rsidR="007B5905" w:rsidRPr="007B5905" w:rsidP="007B5905" w14:paraId="41B774DD" w14:textId="77777777">
      <w:pPr>
        <w:spacing w:after="0" w:line="240" w:lineRule="auto"/>
        <w:ind w:firstLine="567"/>
        <w:jc w:val="center"/>
        <w:rPr>
          <w:rFonts w:ascii="Times New Roman" w:eastAsia="Times New Roman" w:hAnsi="Times New Roman" w:cs="Times New Roman"/>
          <w:sz w:val="28"/>
          <w:szCs w:val="28"/>
          <w:lang w:eastAsia="ru-RU"/>
        </w:rPr>
      </w:pPr>
    </w:p>
    <w:p w:rsidR="007B5905" w:rsidRPr="007B5905" w:rsidP="007B5905" w14:paraId="360B2BD3"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має  право:</w:t>
      </w:r>
    </w:p>
    <w:p w:rsidR="007B5905" w:rsidRPr="007B5905" w:rsidP="0033516C" w14:paraId="52D25A07" w14:textId="6BD8233B">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Pr="007B5905">
        <w:rPr>
          <w:rFonts w:ascii="Times New Roman" w:eastAsia="Times New Roman" w:hAnsi="Times New Roman" w:cs="Times New Roman"/>
          <w:sz w:val="28"/>
          <w:szCs w:val="28"/>
          <w:lang w:eastAsia="ru-RU"/>
        </w:rPr>
        <w:t>Брати участь в установленому порядку в реалізації державних, обласних, та інших цільових програм у сфері культури.</w:t>
      </w:r>
    </w:p>
    <w:p w:rsidR="007B5905" w:rsidRPr="007B5905" w:rsidP="007B5905" w14:paraId="79FD8CBA" w14:textId="77777777">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4.2. Організовувати та проводити в установленому порядку наради, конференції, семінари, круглі столи,  ініціювати утворення та створювати робочі групи з питань, що належать до  компетенції Закладу.</w:t>
      </w:r>
    </w:p>
    <w:p w:rsidR="007B5905" w:rsidRPr="007B5905" w:rsidP="007B5905" w14:paraId="0F0CAB4B" w14:textId="77777777">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74140920" w14:textId="77777777">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4.3. Брати участь у підготовці угод, договорів, протоколів зустрічей делегацій і робочих груп у межах своїх повноважень.</w:t>
      </w:r>
    </w:p>
    <w:p w:rsidR="007B5905" w:rsidRPr="007B5905" w:rsidP="007B5905" w14:paraId="3FAF0943" w14:textId="77777777">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390313C0"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4.4. Залучати до організації та проведення культурно-мистецьких заходів спеціалістів, окремих виконавців, творчих колективів, фахівців інших установ, підприємств та організацій, представників громадських організацій культурно-мистецької сфери  за погодженням з їх керівниками та Органом управління.</w:t>
      </w:r>
    </w:p>
    <w:p w:rsidR="007B5905" w:rsidRPr="007B5905" w:rsidP="007B5905" w14:paraId="4619805F"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5B5E8B43"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4.5. Забезпечувати додержання законодавства про працю, правил та норм охорони праці, техніки безпеки, пожежної безпеки, соціального страхування.</w:t>
      </w:r>
    </w:p>
    <w:p w:rsidR="007B5905" w:rsidRPr="007B5905" w:rsidP="007B5905" w14:paraId="55115F82"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1689D3B9"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4.6. Вживати заходів щодо вдосконалення організації роботи працівників з метою посилення їх матеріальної зацікавленості, як в результатах особистої праці так і в загальних підсумках роботи Закладу. Забезпечувати своєчасні розрахунки з працівниками Закладу. </w:t>
      </w:r>
    </w:p>
    <w:p w:rsidR="007B5905" w:rsidRPr="007B5905" w:rsidP="007B5905" w14:paraId="408C1D59"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5A4EC190"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4.7. Здійснювати інші види діяльності, віднесені до компетенції Закладу.</w:t>
      </w:r>
    </w:p>
    <w:p w:rsidR="007B5905" w:rsidRPr="007B5905" w:rsidP="007B5905" w14:paraId="1A64902D"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1EFBC02D" w14:textId="77777777">
      <w:pPr>
        <w:spacing w:after="0" w:line="240" w:lineRule="auto"/>
        <w:ind w:firstLine="567"/>
        <w:jc w:val="both"/>
        <w:rPr>
          <w:rFonts w:ascii="Times New Roman" w:eastAsia="Times New Roman" w:hAnsi="Times New Roman" w:cs="Times New Roman"/>
          <w:sz w:val="28"/>
          <w:szCs w:val="28"/>
          <w:lang w:val="ru-RU" w:eastAsia="ru-RU"/>
        </w:rPr>
      </w:pPr>
      <w:r w:rsidRPr="007B5905">
        <w:rPr>
          <w:rFonts w:ascii="Times New Roman" w:eastAsia="Times New Roman" w:hAnsi="Times New Roman" w:cs="Times New Roman"/>
          <w:sz w:val="28"/>
          <w:szCs w:val="28"/>
          <w:lang w:eastAsia="ru-RU"/>
        </w:rPr>
        <w:t>Заклад зобов’язаний:</w:t>
      </w:r>
    </w:p>
    <w:p w:rsidR="007B5905" w:rsidRPr="007B5905" w:rsidP="007B5905" w14:paraId="3B08502C" w14:textId="77777777">
      <w:pPr>
        <w:spacing w:after="0" w:line="240" w:lineRule="auto"/>
        <w:ind w:firstLine="567"/>
        <w:jc w:val="both"/>
        <w:rPr>
          <w:rFonts w:ascii="Times New Roman" w:eastAsia="Times New Roman" w:hAnsi="Times New Roman" w:cs="Times New Roman"/>
          <w:sz w:val="28"/>
          <w:szCs w:val="28"/>
          <w:lang w:val="ru-RU" w:eastAsia="ru-RU"/>
        </w:rPr>
      </w:pPr>
    </w:p>
    <w:p w:rsidR="007B5905" w:rsidRPr="007B5905" w:rsidP="007B5905" w14:paraId="48F868F2"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4.8. Проводити діяльність у відповідності до Статуту Закладу.</w:t>
      </w:r>
    </w:p>
    <w:p w:rsidR="007B5905" w:rsidRPr="007B5905" w:rsidP="007B5905" w14:paraId="7CDEF842" w14:textId="77777777">
      <w:pPr>
        <w:spacing w:after="0" w:line="240" w:lineRule="auto"/>
        <w:ind w:firstLine="567"/>
        <w:jc w:val="both"/>
        <w:rPr>
          <w:rFonts w:ascii="Times New Roman" w:eastAsia="Times New Roman" w:hAnsi="Times New Roman" w:cs="Times New Roman"/>
          <w:sz w:val="28"/>
          <w:szCs w:val="28"/>
          <w:lang w:eastAsia="ru-RU"/>
        </w:rPr>
      </w:pPr>
    </w:p>
    <w:p w:rsidR="00C621E5" w:rsidRPr="007B5905" w:rsidP="007B5905" w14:paraId="6AC876A6" w14:textId="7460D888">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4.9. Вести статистичну звітність відповідно розроблених форм,  подавати Органу управління та іншим структурним підрозділам з питань сфери  культури.  Бухгалтерський облік та звітність Закладу здійснюється у порядку визначеному нормативно-правовими актами.</w:t>
      </w:r>
      <w:r w:rsidRPr="007B5905">
        <w:rPr>
          <w:rFonts w:ascii="Times New Roman" w:eastAsia="Times New Roman" w:hAnsi="Times New Roman" w:cs="Times New Roman"/>
          <w:sz w:val="28"/>
          <w:szCs w:val="28"/>
          <w:lang w:eastAsia="ru-RU"/>
        </w:rPr>
        <w:cr/>
      </w:r>
    </w:p>
    <w:p w:rsidR="007B5905" w:rsidRPr="007B5905" w:rsidP="007B5905" w14:paraId="0665997B" w14:textId="77777777">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5. УПРАВЛІННЯ ЗАКЛАДОМ</w:t>
      </w:r>
    </w:p>
    <w:p w:rsidR="007B5905" w:rsidRPr="007B5905" w:rsidP="007B5905" w14:paraId="02BDC254" w14:textId="77777777">
      <w:pPr>
        <w:spacing w:after="0" w:line="240" w:lineRule="auto"/>
        <w:ind w:firstLine="567"/>
        <w:jc w:val="both"/>
        <w:rPr>
          <w:rFonts w:ascii="Times New Roman" w:eastAsia="Times New Roman" w:hAnsi="Times New Roman" w:cs="Times New Roman"/>
          <w:b/>
          <w:bCs/>
          <w:sz w:val="28"/>
          <w:szCs w:val="28"/>
          <w:lang w:eastAsia="ru-RU"/>
        </w:rPr>
      </w:pPr>
    </w:p>
    <w:p w:rsidR="00C621E5" w:rsidP="00C621E5" w14:paraId="1CBB79CB" w14:textId="77777777">
      <w:pPr>
        <w:pStyle w:val="ListParagraph"/>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Безпосереднє  управління  Закладом здійснює  його  керівник - Директор. Директор Закладу призначається на посаду шляхом укладання з ним контракту за результатами конкурсу відповідно до Закону України «Про культуру».</w:t>
      </w:r>
    </w:p>
    <w:p w:rsidR="00C621E5" w:rsidP="00C621E5" w14:paraId="232AAEFA" w14:textId="77777777">
      <w:pPr>
        <w:pStyle w:val="ListParagraph"/>
        <w:keepNext/>
        <w:tabs>
          <w:tab w:val="left" w:pos="993"/>
        </w:tabs>
        <w:autoSpaceDE w:val="0"/>
        <w:autoSpaceDN w:val="0"/>
        <w:adjustRightInd w:val="0"/>
        <w:spacing w:after="0" w:line="240" w:lineRule="auto"/>
        <w:ind w:left="360"/>
        <w:jc w:val="both"/>
        <w:outlineLvl w:val="2"/>
        <w:rPr>
          <w:rFonts w:ascii="Times New Roman" w:eastAsia="Times New Roman" w:hAnsi="Times New Roman" w:cs="Times New Roman"/>
          <w:bCs/>
          <w:sz w:val="28"/>
          <w:szCs w:val="28"/>
          <w:lang w:eastAsia="ru-RU"/>
        </w:rPr>
      </w:pPr>
    </w:p>
    <w:p w:rsidR="00C621E5" w:rsidP="00C621E5" w14:paraId="4D537B0B" w14:textId="77777777">
      <w:pPr>
        <w:pStyle w:val="ListParagraph"/>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 xml:space="preserve">Директором Закладу може бути особа, яка відповідає вимогам до керівників державного чи комунального закладу культури визначеним у Законі України «Про культуру», а саме: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w:t>
      </w:r>
      <w:r w:rsidRPr="00C621E5">
        <w:rPr>
          <w:rFonts w:ascii="Times New Roman" w:eastAsia="Times New Roman" w:hAnsi="Times New Roman" w:cs="Times New Roman"/>
          <w:bCs/>
          <w:sz w:val="28"/>
          <w:szCs w:val="28"/>
          <w:lang w:eastAsia="ru-RU"/>
        </w:rPr>
        <w:t xml:space="preserve">відповідні посадові обов’язки. Директор Закладу призначається  і  звільняється  з  посади начальником Органу управління згідно чинного законодавства. </w:t>
      </w:r>
    </w:p>
    <w:p w:rsidR="00C621E5" w:rsidRPr="00C621E5" w:rsidP="00C621E5" w14:paraId="32F3616F" w14:textId="77777777">
      <w:pPr>
        <w:pStyle w:val="ListParagraph"/>
        <w:rPr>
          <w:rFonts w:ascii="Times New Roman" w:eastAsia="Times New Roman" w:hAnsi="Times New Roman" w:cs="Times New Roman"/>
          <w:bCs/>
          <w:sz w:val="28"/>
          <w:szCs w:val="28"/>
          <w:lang w:eastAsia="ru-RU"/>
        </w:rPr>
      </w:pPr>
    </w:p>
    <w:p w:rsidR="007B5905" w:rsidP="00C621E5" w14:paraId="02548F76" w14:textId="16A42A31">
      <w:pPr>
        <w:pStyle w:val="ListParagraph"/>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Директор Закладу самостійно вирішує питання діяльності Закладу за винятком тих, що віднесені Статутом до компетенції Власника та Органу управління даного Закладу.</w:t>
      </w:r>
    </w:p>
    <w:p w:rsidR="00C621E5" w:rsidRPr="00C621E5" w:rsidP="00C621E5" w14:paraId="4910143B" w14:textId="77777777">
      <w:pPr>
        <w:pStyle w:val="ListParagraph"/>
        <w:keepNext/>
        <w:tabs>
          <w:tab w:val="left" w:pos="993"/>
        </w:tabs>
        <w:autoSpaceDE w:val="0"/>
        <w:autoSpaceDN w:val="0"/>
        <w:adjustRightInd w:val="0"/>
        <w:spacing w:after="0" w:line="240" w:lineRule="auto"/>
        <w:ind w:left="360"/>
        <w:jc w:val="both"/>
        <w:outlineLvl w:val="2"/>
        <w:rPr>
          <w:rFonts w:ascii="Times New Roman" w:eastAsia="Times New Roman" w:hAnsi="Times New Roman" w:cs="Times New Roman"/>
          <w:bCs/>
          <w:sz w:val="28"/>
          <w:szCs w:val="28"/>
          <w:lang w:eastAsia="ru-RU"/>
        </w:rPr>
      </w:pPr>
    </w:p>
    <w:p w:rsidR="007B5905" w:rsidRPr="007B5905" w:rsidP="00C621E5" w14:paraId="01104084"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Директор Закладу:</w:t>
      </w:r>
    </w:p>
    <w:p w:rsidR="007B5905" w:rsidRPr="007B5905" w:rsidP="00C621E5" w14:paraId="6787C698" w14:textId="63102DBA">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w:t>
      </w:r>
      <w:r w:rsidRPr="007B5905">
        <w:rPr>
          <w:rFonts w:ascii="Times New Roman" w:eastAsia="Times New Roman" w:hAnsi="Times New Roman" w:cs="Times New Roman"/>
          <w:sz w:val="28"/>
          <w:szCs w:val="28"/>
          <w:lang w:eastAsia="ru-RU"/>
        </w:rPr>
        <w:tab/>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призначає на посаду і звільняє з посади працівників Закладу відповідно до законодавства;</w:t>
      </w:r>
    </w:p>
    <w:p w:rsidR="007B5905" w:rsidRPr="007B5905" w:rsidP="00C621E5" w14:paraId="5EDAA05C" w14:textId="528EBDB1">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w:t>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в межах своєї компетенції видає накази, обов'язкові для всіх працівників Закладу;</w:t>
      </w:r>
    </w:p>
    <w:p w:rsidR="007B5905" w:rsidRPr="007B5905" w:rsidP="00C621E5" w14:paraId="0446CCC8" w14:textId="77777777">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готує штатний розпис Закладу та вирішує питання умови оплати їх праці;</w:t>
      </w:r>
    </w:p>
    <w:p w:rsidR="007B5905" w:rsidRPr="007B5905" w:rsidP="00C621E5" w14:paraId="2B2AC297" w14:textId="77777777">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rsidR="007B5905" w:rsidRPr="007B5905" w:rsidP="00C621E5" w14:paraId="2277DB98"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розподіляє обов'язки між своїми заступниками, затверджує посадові інструкції працівників Закладу;</w:t>
      </w:r>
    </w:p>
    <w:p w:rsidR="007B5905" w:rsidRPr="007B5905" w:rsidP="00C621E5" w14:paraId="6B302DA8"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укладає колективний договір і несе відповідальність за його виконання;</w:t>
      </w:r>
    </w:p>
    <w:p w:rsidR="007B5905" w:rsidRPr="007B5905" w:rsidP="00C621E5" w14:paraId="32548543"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розпоряджається коштами та майном Закладу;</w:t>
      </w:r>
    </w:p>
    <w:p w:rsidR="007B5905" w:rsidRPr="007B5905" w:rsidP="00C621E5" w14:paraId="6F891F26"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вживає заходи дисциплінарного стягнення та заохочення;</w:t>
      </w:r>
    </w:p>
    <w:p w:rsidR="007B5905" w:rsidRPr="007B5905" w:rsidP="00C621E5" w14:paraId="7A7CDD67"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несе відповідальність за формування та виконання фінансових планів;</w:t>
      </w:r>
    </w:p>
    <w:p w:rsidR="007B5905" w:rsidRPr="007B5905" w:rsidP="00C621E5" w14:paraId="2346A823"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укладає господарчі та інші угоди та договори, видає довіреності, відкриває рахунки в органах Державного казначейства служби України та установах банків;</w:t>
      </w:r>
    </w:p>
    <w:p w:rsidR="007B5905" w:rsidRPr="007B5905" w:rsidP="00C621E5" w14:paraId="68AD19F5"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здійснює контроль за обліком та звітністю Закладу;</w:t>
      </w:r>
    </w:p>
    <w:p w:rsidR="007B5905" w:rsidRPr="007B5905" w:rsidP="00C621E5" w14:paraId="53C9C4A3"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забезпечує вчасну сплату податків, зборів, інших обов’язкових платежів;</w:t>
      </w:r>
    </w:p>
    <w:p w:rsidR="007B5905" w:rsidRPr="007B5905" w:rsidP="00C621E5" w14:paraId="7E898BFC"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r w:rsidRPr="007B5905">
        <w:rPr>
          <w:rFonts w:ascii="Times New Roman" w:eastAsia="Times New Roman" w:hAnsi="Times New Roman" w:cs="Times New Roman"/>
          <w:sz w:val="24"/>
          <w:szCs w:val="24"/>
          <w:lang w:eastAsia="ru-RU"/>
        </w:rPr>
        <w:t xml:space="preserve"> </w:t>
      </w:r>
    </w:p>
    <w:p w:rsidR="007B5905" w:rsidRPr="007B5905" w:rsidP="00C621E5" w14:paraId="7DCC3C87"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несе відповідальність за господарський стан та фінансово-господарську  діяльність Закладу;</w:t>
      </w:r>
    </w:p>
    <w:p w:rsidR="007B5905" w:rsidRPr="007B5905" w:rsidP="00C621E5" w14:paraId="1F3AFC29" w14:textId="77777777">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здійснює інші повноваження, передбачені чинним законодавством.</w:t>
      </w:r>
    </w:p>
    <w:p w:rsidR="00C621E5" w:rsidP="00C621E5" w14:paraId="688B55F3" w14:textId="77777777">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Державний контроль за діяльністю Закладу здійснюють Міністерство культури та інформаційної політики України, органи виконавчої влади та місцевого самоврядування, у сфері управління яких перебуває Заклад.</w:t>
      </w:r>
    </w:p>
    <w:p w:rsidR="00C621E5" w:rsidP="00C621E5" w14:paraId="2E23D44F" w14:textId="77777777">
      <w:pPr>
        <w:tabs>
          <w:tab w:val="left" w:pos="1134"/>
        </w:tabs>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rsidR="00C621E5" w:rsidP="0033516C" w14:paraId="6AADC890" w14:textId="05AA5D10">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Відносини з трудовим колективом формуються згідно з чинним законодавством.</w:t>
      </w:r>
    </w:p>
    <w:p w:rsidR="0033516C" w:rsidRPr="0033516C" w:rsidP="0033516C" w14:paraId="73C0D4CC" w14:textId="77777777">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621E5" w:rsidRPr="0033516C" w:rsidP="0033516C" w14:paraId="773F8E16" w14:textId="243877DA">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Право укладання колективного договору від імені адміністрації Закладу надається Директору, а від імені трудового колективу - уповноваженому ним органу.</w:t>
      </w:r>
    </w:p>
    <w:p w:rsidR="007B5905" w:rsidRPr="007B5905" w:rsidP="00C621E5" w14:paraId="77338E78" w14:textId="273D5701">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До компетенції Засновника - відноситься:</w:t>
      </w:r>
    </w:p>
    <w:p w:rsidR="007B5905" w:rsidRPr="007B5905" w:rsidP="00C621E5" w14:paraId="0FED788C" w14:textId="77777777">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внесення змін та доповнень до Статуту Закладу;</w:t>
      </w:r>
    </w:p>
    <w:p w:rsidR="007B5905" w:rsidRPr="007B5905" w:rsidP="00C621E5" w14:paraId="24365C5E" w14:textId="77777777">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прийняття рішення про ліквідацію чи реорганізацію Закладу за погодженням з Органом управління;</w:t>
      </w:r>
    </w:p>
    <w:p w:rsidR="007B5905" w:rsidRPr="007B5905" w:rsidP="00C621E5" w14:paraId="54823CE4" w14:textId="77777777">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згоди на відчуження основних фондів Закладу;</w:t>
      </w:r>
    </w:p>
    <w:p w:rsidR="007B5905" w:rsidRPr="007B5905" w:rsidP="00C621E5" w14:paraId="2366E041" w14:textId="77777777">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здійснення своїх прав на управління Закладом безпосередньо або через Орган управління;</w:t>
      </w:r>
    </w:p>
    <w:p w:rsidR="007B5905" w:rsidRPr="007B5905" w:rsidP="00C621E5" w14:paraId="3CB5E6E5" w14:textId="77777777">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інші повноваження, передбачені чинним законодавством. </w:t>
      </w:r>
    </w:p>
    <w:p w:rsidR="007B5905" w:rsidRPr="007B5905" w:rsidP="007B5905" w14:paraId="2967AB65" w14:textId="77777777">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B5905" w:rsidRPr="007B5905" w:rsidP="007B5905" w14:paraId="0927111E" w14:textId="77777777">
      <w:pPr>
        <w:autoSpaceDE w:val="0"/>
        <w:autoSpaceDN w:val="0"/>
        <w:adjustRightInd w:val="0"/>
        <w:spacing w:after="0" w:line="240" w:lineRule="auto"/>
        <w:ind w:left="760" w:firstLine="567"/>
        <w:jc w:val="both"/>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b/>
          <w:bCs/>
          <w:sz w:val="28"/>
          <w:szCs w:val="28"/>
          <w:lang w:eastAsia="ru-RU"/>
        </w:rPr>
        <w:t xml:space="preserve">Стаття 6. </w:t>
      </w:r>
      <w:r w:rsidRPr="007B5905">
        <w:rPr>
          <w:rFonts w:ascii="Times New Roman" w:eastAsia="Times New Roman" w:hAnsi="Times New Roman" w:cs="Times New Roman"/>
          <w:b/>
          <w:bCs/>
          <w:caps/>
          <w:sz w:val="28"/>
          <w:szCs w:val="28"/>
          <w:lang w:eastAsia="ru-RU"/>
        </w:rPr>
        <w:t>Трудовий колектив ЗАКЛАДУ</w:t>
      </w:r>
    </w:p>
    <w:p w:rsidR="007B5905" w:rsidRPr="007B5905" w:rsidP="007B5905" w14:paraId="3AC8740E" w14:textId="77777777">
      <w:pPr>
        <w:autoSpaceDE w:val="0"/>
        <w:autoSpaceDN w:val="0"/>
        <w:adjustRightInd w:val="0"/>
        <w:spacing w:after="0" w:line="240" w:lineRule="auto"/>
        <w:ind w:left="760" w:firstLine="567"/>
        <w:jc w:val="center"/>
        <w:rPr>
          <w:rFonts w:ascii="Times New Roman" w:eastAsia="Times New Roman" w:hAnsi="Times New Roman" w:cs="Times New Roman"/>
          <w:sz w:val="28"/>
          <w:szCs w:val="28"/>
          <w:lang w:eastAsia="ru-RU"/>
        </w:rPr>
      </w:pPr>
    </w:p>
    <w:p w:rsidR="00C621E5" w:rsidP="00C621E5" w14:paraId="2FF339F1" w14:textId="77777777">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Трудовий колектив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становлять усі фізичні особи, які беруть участь у діяльності закладу на основі трудового договору (контракту), а також інших форм, що регламентують трудові відносини працівника з закладом.</w:t>
      </w:r>
    </w:p>
    <w:p w:rsidR="00C621E5" w:rsidP="00C621E5" w14:paraId="7BDC09AE" w14:textId="77777777">
      <w:pPr>
        <w:tabs>
          <w:tab w:val="left" w:pos="1134"/>
        </w:tabs>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rsidR="00C621E5" w:rsidP="00C621E5" w14:paraId="6AC519FA" w14:textId="77777777">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Інтереси трудового колективу представляє профспілковий комітет. Працівники Закладу підлягають обов'язковому соціальному страхуванню та забезпеченню, згідно до чинного законодавства.</w:t>
      </w:r>
    </w:p>
    <w:p w:rsidR="00C621E5" w:rsidP="00C621E5" w14:paraId="5DDFAA91" w14:textId="77777777">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621E5" w:rsidP="0033516C" w14:paraId="5FDC28A7" w14:textId="599D259F">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Виробничі, трудові та економічні відносини трудового колективу з керівництвом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регулюються колективним договором, який укладається між адміністрацією та трудовим колективом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3" w:name="n306"/>
      <w:bookmarkEnd w:id="3"/>
    </w:p>
    <w:p w:rsidR="0033516C" w:rsidRPr="0033516C" w:rsidP="0033516C" w14:paraId="7CB93095" w14:textId="77777777">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5905" w:rsidRPr="007B5905" w:rsidP="00C621E5" w14:paraId="030F8001" w14:textId="7B2BF645">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Формування кадрового складу художнього та артистичного персоналу Закладу </w:t>
      </w:r>
      <w:r w:rsidRPr="007B5905">
        <w:rPr>
          <w:rFonts w:ascii="Times New Roman" w:eastAsia="Times New Roman" w:hAnsi="Times New Roman" w:cs="Times New Roman"/>
          <w:sz w:val="28"/>
          <w:szCs w:val="28"/>
          <w:lang w:eastAsia="ru-RU"/>
        </w:rPr>
        <w:t>пров</w:t>
      </w:r>
      <w:r w:rsidRPr="007B5905">
        <w:rPr>
          <w:rFonts w:ascii="Times New Roman" w:eastAsia="Times New Roman" w:hAnsi="Times New Roman" w:cs="Times New Roman"/>
          <w:sz w:val="28"/>
          <w:szCs w:val="28"/>
          <w:lang w:val="ru-RU" w:eastAsia="ru-RU"/>
        </w:rPr>
        <w:t>о</w:t>
      </w:r>
      <w:r w:rsidRPr="007B5905">
        <w:rPr>
          <w:rFonts w:ascii="Times New Roman" w:eastAsia="Times New Roman" w:hAnsi="Times New Roman" w:cs="Times New Roman"/>
          <w:sz w:val="28"/>
          <w:szCs w:val="28"/>
          <w:lang w:eastAsia="ru-RU"/>
        </w:rPr>
        <w:t>диться</w:t>
      </w:r>
      <w:r w:rsidRPr="007B5905">
        <w:rPr>
          <w:rFonts w:ascii="Times New Roman" w:eastAsia="Times New Roman" w:hAnsi="Times New Roman" w:cs="Times New Roman"/>
          <w:sz w:val="28"/>
          <w:szCs w:val="28"/>
          <w:lang w:eastAsia="ru-RU"/>
        </w:rPr>
        <w:t xml:space="preserve"> за порядком, визначеним у Законі України «Про культуру».</w:t>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Трудові відносини з творчими працівниками (художній та артистичний персонал) Закладу  оформлюється шляхом укладення контрактів від одного до трьох років. Після настання дати закінчення строку дії контракт вважається продовженим на строк, на який він був укладений, якщо жодна із сторін за місяць до цієї дати письмово не поінформувала іншу сторону про своє бажання припинити дію контракту. </w:t>
      </w:r>
    </w:p>
    <w:p w:rsidR="007B5905" w:rsidRPr="007B5905" w:rsidP="00C621E5" w14:paraId="04AE59D8" w14:textId="7777777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B5905" w:rsidRPr="007B5905" w:rsidP="00C621E5" w14:paraId="2FB95EC8" w14:textId="77777777">
      <w:pPr>
        <w:numPr>
          <w:ilvl w:val="1"/>
          <w:numId w:val="11"/>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Працівники Закладу у встановленому порядку несуть матеріальну відповідальність за майно, устаткування та інвентар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згідно договорів про матеріальну відповідальність.</w:t>
      </w:r>
    </w:p>
    <w:p w:rsidR="007B5905" w:rsidRPr="007B5905" w:rsidP="007B5905" w14:paraId="7575E8AE" w14:textId="77777777">
      <w:pPr>
        <w:tabs>
          <w:tab w:val="left" w:pos="1080"/>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C621E5" w14:paraId="476C3F17" w14:textId="77777777">
      <w:pPr>
        <w:tabs>
          <w:tab w:val="left" w:pos="0"/>
          <w:tab w:val="left" w:pos="4395"/>
          <w:tab w:val="left" w:pos="4536"/>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7B5905">
        <w:rPr>
          <w:rFonts w:ascii="Times New Roman" w:eastAsia="Times New Roman" w:hAnsi="Times New Roman" w:cs="Times New Roman"/>
          <w:b/>
          <w:bCs/>
          <w:sz w:val="28"/>
          <w:szCs w:val="28"/>
          <w:lang w:eastAsia="ru-RU"/>
        </w:rPr>
        <w:t>Стаття 7. Г</w:t>
      </w:r>
      <w:r w:rsidRPr="007B5905">
        <w:rPr>
          <w:rFonts w:ascii="Times New Roman" w:eastAsia="Times New Roman" w:hAnsi="Times New Roman" w:cs="Times New Roman"/>
          <w:b/>
          <w:bCs/>
          <w:caps/>
          <w:sz w:val="28"/>
          <w:szCs w:val="28"/>
          <w:lang w:eastAsia="ru-RU"/>
        </w:rPr>
        <w:t>осподарська, економічна  і соціальна діяльність Закладу</w:t>
      </w:r>
    </w:p>
    <w:p w:rsidR="007B5905" w:rsidRPr="007B5905" w:rsidP="007B5905" w14:paraId="1EBD3424"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621E5" w:rsidP="0033516C" w14:paraId="7D23441C" w14:textId="0DC11B3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w:t>
      </w:r>
      <w:r w:rsidRPr="007B5905" w:rsidR="007B5905">
        <w:rPr>
          <w:rFonts w:ascii="Times New Roman" w:eastAsia="Times New Roman" w:hAnsi="Times New Roman" w:cs="Times New Roman"/>
          <w:sz w:val="28"/>
          <w:szCs w:val="28"/>
          <w:lang w:eastAsia="ru-RU"/>
        </w:rPr>
        <w:t>Господарська, економічна і соціальна діяльність Закладу здійснюється відповідно до чинного законодавства України та цього Статуту.</w:t>
      </w:r>
    </w:p>
    <w:p w:rsidR="007B5905" w:rsidRPr="007B5905" w:rsidP="00C621E5" w14:paraId="54A0E4F5" w14:textId="06E4C00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В</w:t>
      </w:r>
      <w:r w:rsidRPr="007B5905">
        <w:rPr>
          <w:rFonts w:ascii="Times New Roman" w:eastAsia="Times New Roman" w:hAnsi="Times New Roman" w:cs="Times New Roman"/>
          <w:sz w:val="28"/>
          <w:szCs w:val="28"/>
          <w:lang w:eastAsia="ru-RU"/>
        </w:rPr>
        <w:t>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rsidR="007B5905" w:rsidRPr="007B5905" w:rsidP="007B5905" w14:paraId="3B7C7ADF"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31829E1F" w14:textId="3CB600D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7.3.</w:t>
      </w:r>
      <w:r w:rsidR="00C621E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rsidR="007B5905" w:rsidRPr="007B5905" w:rsidP="007B5905" w14:paraId="7AF8CE52"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36100F6F" w14:textId="4904C8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7.4. Відповідальність за стан обліку, своєчасної здачі бухгалтерської та іншої звітності, покладається на директора та головного бухгалтера Закладу. </w:t>
      </w:r>
    </w:p>
    <w:p w:rsidR="007B5905" w:rsidRPr="007B5905" w:rsidP="007B5905" w14:paraId="212CE187" w14:textId="777777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51D4C777" w14:textId="77777777">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8. ПОРЯДОК РЕОРГАНІЗАЦІЇ ТА ЛІКВІДАЦІЇ ЗАКЛАДУ</w:t>
      </w:r>
    </w:p>
    <w:p w:rsidR="007B5905" w:rsidRPr="007B5905" w:rsidP="007B5905" w14:paraId="6AF50EBF" w14:textId="7777777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w:t>
      </w:r>
    </w:p>
    <w:p w:rsidR="007B5905" w:rsidRPr="007B5905" w:rsidP="00C621E5" w14:paraId="5643B284"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rsidR="007B5905" w:rsidRPr="007B5905" w:rsidP="00C621E5" w14:paraId="7E2458D4" w14:textId="77777777">
      <w:pPr>
        <w:tabs>
          <w:tab w:val="left" w:pos="993"/>
        </w:tabs>
        <w:spacing w:after="0" w:line="240" w:lineRule="auto"/>
        <w:ind w:firstLine="567"/>
        <w:jc w:val="both"/>
        <w:rPr>
          <w:rFonts w:ascii="Times New Roman" w:eastAsia="Times New Roman" w:hAnsi="Times New Roman" w:cs="Times New Roman"/>
          <w:sz w:val="28"/>
          <w:szCs w:val="28"/>
          <w:lang w:eastAsia="ru-RU"/>
        </w:rPr>
      </w:pPr>
    </w:p>
    <w:p w:rsidR="007B5905" w:rsidRPr="007B5905" w:rsidP="00C621E5" w14:paraId="5370A5EA"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Перейменування Закладу можливе у порядку, передбаченому законодавством України. </w:t>
      </w:r>
    </w:p>
    <w:p w:rsidR="007B5905" w:rsidRPr="007B5905" w:rsidP="00C621E5" w14:paraId="2399E73D" w14:textId="77777777">
      <w:pPr>
        <w:spacing w:after="0" w:line="240" w:lineRule="auto"/>
        <w:ind w:firstLine="567"/>
        <w:rPr>
          <w:rFonts w:ascii="Times New Roman" w:eastAsia="Times New Roman" w:hAnsi="Times New Roman" w:cs="Times New Roman"/>
          <w:sz w:val="28"/>
          <w:szCs w:val="28"/>
          <w:lang w:eastAsia="ru-RU"/>
        </w:rPr>
      </w:pPr>
    </w:p>
    <w:p w:rsidR="007B5905" w:rsidRPr="007B5905" w:rsidP="00C621E5" w14:paraId="6248D1D8"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При реорганізації Закладу вся сукупність прав та обов’язків переходить до його правонаступників. </w:t>
      </w:r>
    </w:p>
    <w:p w:rsidR="007B5905" w:rsidRPr="007B5905" w:rsidP="00C621E5" w14:paraId="1EA73EA3" w14:textId="77777777">
      <w:pPr>
        <w:spacing w:after="0" w:line="240" w:lineRule="auto"/>
        <w:ind w:firstLine="567"/>
        <w:rPr>
          <w:rFonts w:ascii="Times New Roman" w:eastAsia="Times New Roman" w:hAnsi="Times New Roman" w:cs="Times New Roman"/>
          <w:sz w:val="28"/>
          <w:szCs w:val="28"/>
          <w:lang w:eastAsia="ru-RU"/>
        </w:rPr>
      </w:pPr>
    </w:p>
    <w:p w:rsidR="007B5905" w:rsidRPr="007B5905" w:rsidP="00C621E5" w14:paraId="111AADA9"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Ліквідація Закладу здійснюється ліквідаційною комісією, яка утворюється Засновником. Порядок і терміни проведення ліквідації, а також терміни </w:t>
      </w:r>
      <w:r w:rsidRPr="007B5905">
        <w:rPr>
          <w:rFonts w:ascii="Times New Roman" w:eastAsia="Times New Roman" w:hAnsi="Times New Roman" w:cs="Times New Roman"/>
          <w:sz w:val="28"/>
          <w:szCs w:val="28"/>
          <w:lang w:eastAsia="ru-RU"/>
        </w:rPr>
        <w:t>заявлення</w:t>
      </w:r>
      <w:r w:rsidRPr="007B5905">
        <w:rPr>
          <w:rFonts w:ascii="Times New Roman" w:eastAsia="Times New Roman" w:hAnsi="Times New Roman" w:cs="Times New Roman"/>
          <w:sz w:val="28"/>
          <w:szCs w:val="28"/>
          <w:lang w:eastAsia="ru-RU"/>
        </w:rPr>
        <w:t xml:space="preserve"> претензій кредиторам визначається згідно з чинним законодавством.</w:t>
      </w:r>
    </w:p>
    <w:p w:rsidR="007B5905" w:rsidRPr="007B5905" w:rsidP="00C621E5" w14:paraId="4784F9F2" w14:textId="77777777">
      <w:pPr>
        <w:spacing w:after="0" w:line="240" w:lineRule="auto"/>
        <w:ind w:firstLine="567"/>
        <w:rPr>
          <w:rFonts w:ascii="Times New Roman" w:eastAsia="Times New Roman" w:hAnsi="Times New Roman" w:cs="Times New Roman"/>
          <w:sz w:val="28"/>
          <w:szCs w:val="28"/>
          <w:lang w:eastAsia="ru-RU"/>
        </w:rPr>
      </w:pPr>
    </w:p>
    <w:p w:rsidR="007B5905" w:rsidRPr="007B5905" w:rsidP="00C621E5" w14:paraId="537592AD"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rsidR="007B5905" w:rsidRPr="007B5905" w:rsidP="00C621E5" w14:paraId="6088E7EA" w14:textId="77777777">
      <w:pPr>
        <w:spacing w:after="0" w:line="240" w:lineRule="auto"/>
        <w:ind w:firstLine="567"/>
        <w:rPr>
          <w:rFonts w:ascii="Times New Roman" w:eastAsia="Times New Roman" w:hAnsi="Times New Roman" w:cs="Times New Roman"/>
          <w:sz w:val="28"/>
          <w:szCs w:val="28"/>
          <w:lang w:eastAsia="ru-RU"/>
        </w:rPr>
      </w:pPr>
    </w:p>
    <w:p w:rsidR="007B5905" w:rsidRPr="007B5905" w:rsidP="00C621E5" w14:paraId="7F35D984"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w:t>
      </w:r>
    </w:p>
    <w:p w:rsidR="007B5905" w:rsidRPr="007B5905" w:rsidP="00C621E5" w14:paraId="4FE6912B" w14:textId="77777777">
      <w:pPr>
        <w:spacing w:after="0" w:line="240" w:lineRule="auto"/>
        <w:ind w:firstLine="567"/>
        <w:rPr>
          <w:rFonts w:ascii="Times New Roman" w:eastAsia="Times New Roman" w:hAnsi="Times New Roman" w:cs="Times New Roman"/>
          <w:sz w:val="28"/>
          <w:szCs w:val="28"/>
          <w:lang w:eastAsia="ru-RU"/>
        </w:rPr>
      </w:pPr>
    </w:p>
    <w:p w:rsidR="007B5905" w:rsidRPr="007B5905" w:rsidP="00C621E5" w14:paraId="5B5BEDF8" w14:textId="77777777">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rsidR="007B5905" w:rsidRPr="007B5905" w:rsidP="007B5905" w14:paraId="70C52AA4" w14:textId="77777777">
      <w:pPr>
        <w:autoSpaceDE w:val="0"/>
        <w:autoSpaceDN w:val="0"/>
        <w:adjustRightInd w:val="0"/>
        <w:spacing w:after="0" w:line="240" w:lineRule="auto"/>
        <w:ind w:firstLine="567"/>
        <w:rPr>
          <w:rFonts w:ascii="Times New Roman" w:eastAsia="Times New Roman" w:hAnsi="Times New Roman" w:cs="Times New Roman"/>
          <w:b/>
          <w:sz w:val="28"/>
          <w:szCs w:val="28"/>
          <w:lang w:val="ru-RU" w:eastAsia="ru-RU"/>
        </w:rPr>
      </w:pPr>
      <w:r w:rsidRPr="007B5905">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b/>
          <w:sz w:val="28"/>
          <w:szCs w:val="28"/>
          <w:lang w:eastAsia="ru-RU"/>
        </w:rPr>
        <w:t xml:space="preserve"> </w:t>
      </w:r>
    </w:p>
    <w:p w:rsidR="007B5905" w:rsidRPr="007B5905" w:rsidP="007B5905" w14:paraId="5701D6D4" w14:textId="77777777">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Стаття 9.  ПОРЯДОК ВНЕСЕННЯ ЗМІН ДО СТАТУТУ</w:t>
      </w:r>
    </w:p>
    <w:p w:rsidR="007B5905" w:rsidRPr="007B5905" w:rsidP="007B5905" w14:paraId="7C9B6997" w14:textId="77777777">
      <w:pPr>
        <w:spacing w:after="0" w:line="240" w:lineRule="auto"/>
        <w:ind w:firstLine="567"/>
        <w:jc w:val="both"/>
        <w:rPr>
          <w:rFonts w:ascii="Times New Roman" w:eastAsia="Times New Roman" w:hAnsi="Times New Roman" w:cs="Times New Roman"/>
          <w:b/>
          <w:bCs/>
          <w:sz w:val="28"/>
          <w:szCs w:val="28"/>
          <w:lang w:eastAsia="ru-RU"/>
        </w:rPr>
      </w:pPr>
    </w:p>
    <w:p w:rsidR="007B5905" w:rsidRPr="007B5905" w:rsidP="007B5905" w14:paraId="712EB93E" w14:textId="10A81787">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9.1.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rsidR="007B5905" w:rsidRPr="007B5905" w:rsidP="007B5905" w14:paraId="2885753D" w14:textId="77777777">
      <w:pPr>
        <w:spacing w:after="0" w:line="240" w:lineRule="auto"/>
        <w:ind w:firstLine="567"/>
        <w:jc w:val="both"/>
        <w:rPr>
          <w:rFonts w:ascii="Times New Roman" w:eastAsia="Times New Roman" w:hAnsi="Times New Roman" w:cs="Times New Roman"/>
          <w:sz w:val="28"/>
          <w:szCs w:val="28"/>
          <w:lang w:eastAsia="ru-RU"/>
        </w:rPr>
      </w:pPr>
    </w:p>
    <w:p w:rsidR="007B5905" w:rsidRPr="007B5905" w:rsidP="007B5905" w14:paraId="22EF666D" w14:textId="3624E260">
      <w:pPr>
        <w:spacing w:after="0" w:line="240" w:lineRule="auto"/>
        <w:ind w:firstLine="567"/>
        <w:jc w:val="both"/>
        <w:rPr>
          <w:rFonts w:ascii="Times New Roman" w:eastAsia="Times New Roman" w:hAnsi="Times New Roman" w:cs="Times New Roman"/>
          <w:sz w:val="28"/>
          <w:szCs w:val="28"/>
          <w:lang w:val="ru-RU" w:eastAsia="ru-RU"/>
        </w:rPr>
      </w:pPr>
      <w:r w:rsidRPr="007B5905">
        <w:rPr>
          <w:rFonts w:ascii="Times New Roman" w:eastAsia="Times New Roman" w:hAnsi="Times New Roman" w:cs="Times New Roman"/>
          <w:sz w:val="28"/>
          <w:szCs w:val="28"/>
          <w:lang w:eastAsia="ru-RU"/>
        </w:rPr>
        <w:t xml:space="preserve">9.2. Зміни та доповнення до Статуту затверджуються </w:t>
      </w:r>
      <w:bookmarkStart w:id="4" w:name="_GoBack"/>
      <w:bookmarkEnd w:id="4"/>
      <w:r w:rsidRPr="007B5905">
        <w:rPr>
          <w:rFonts w:ascii="Times New Roman" w:eastAsia="Times New Roman" w:hAnsi="Times New Roman" w:cs="Times New Roman"/>
          <w:sz w:val="28"/>
          <w:szCs w:val="28"/>
          <w:lang w:eastAsia="ru-RU"/>
        </w:rPr>
        <w:t>в тому порядку, що і сам Статут.</w:t>
      </w:r>
    </w:p>
    <w:p w:rsidR="007B5905" w:rsidRPr="007B5905" w:rsidP="007B5905" w14:paraId="55391F17" w14:textId="77777777">
      <w:pPr>
        <w:spacing w:after="0" w:line="240" w:lineRule="auto"/>
        <w:jc w:val="both"/>
        <w:rPr>
          <w:rFonts w:ascii="Times New Roman" w:eastAsia="Times New Roman" w:hAnsi="Times New Roman" w:cs="Times New Roman"/>
          <w:sz w:val="28"/>
          <w:szCs w:val="28"/>
          <w:lang w:eastAsia="ru-RU"/>
        </w:rPr>
      </w:pPr>
    </w:p>
    <w:p w:rsidR="007B5905" w:rsidRPr="007B5905" w:rsidP="007B5905" w14:paraId="0B6A97BD" w14:textId="77777777">
      <w:pPr>
        <w:spacing w:after="0" w:line="240" w:lineRule="auto"/>
        <w:jc w:val="both"/>
        <w:rPr>
          <w:rFonts w:ascii="Times New Roman" w:eastAsia="Times New Roman" w:hAnsi="Times New Roman" w:cs="Times New Roman"/>
          <w:sz w:val="28"/>
          <w:szCs w:val="28"/>
          <w:lang w:eastAsia="ru-RU"/>
        </w:rPr>
      </w:pPr>
    </w:p>
    <w:p w:rsidR="007B5905" w:rsidRPr="007B5905" w:rsidP="007B5905" w14:paraId="134BF419" w14:textId="77777777">
      <w:pPr>
        <w:spacing w:after="0" w:line="240" w:lineRule="auto"/>
        <w:jc w:val="both"/>
        <w:rPr>
          <w:rFonts w:ascii="Times New Roman" w:eastAsia="Times New Roman" w:hAnsi="Times New Roman" w:cs="Times New Roman"/>
          <w:sz w:val="28"/>
          <w:szCs w:val="28"/>
          <w:lang w:eastAsia="ru-RU"/>
        </w:rPr>
      </w:pPr>
    </w:p>
    <w:p w:rsidR="004F7CAD" w:rsidRPr="00C07D9D" w:rsidP="00C07D9D" w14:paraId="5FF0D8BD" w14:textId="7E3F5EF8">
      <w:pPr>
        <w:spacing w:after="0"/>
        <w:jc w:val="both"/>
        <w:rPr>
          <w:rFonts w:ascii="Times New Roman" w:hAnsi="Times New Roman" w:cs="Times New Roman"/>
          <w:b/>
          <w:sz w:val="28"/>
          <w:szCs w:val="28"/>
        </w:rPr>
      </w:pPr>
      <w:r w:rsidRPr="007B5905">
        <w:rPr>
          <w:rFonts w:ascii="Times New Roman" w:eastAsia="Times New Roman" w:hAnsi="Times New Roman" w:cs="Times New Roman"/>
          <w:sz w:val="28"/>
          <w:szCs w:val="28"/>
          <w:lang w:eastAsia="ru-RU"/>
        </w:rPr>
        <w:t xml:space="preserve">Міський голова                                                     </w:t>
      </w:r>
      <w:r w:rsidRPr="00C621E5">
        <w:rPr>
          <w:rFonts w:ascii="Times New Roman" w:eastAsia="Times New Roman" w:hAnsi="Times New Roman" w:cs="Times New Roman"/>
          <w:sz w:val="28"/>
          <w:szCs w:val="28"/>
          <w:lang w:val="ru-RU" w:eastAsia="ru-RU"/>
        </w:rPr>
        <w:tab/>
      </w:r>
      <w:r w:rsidRPr="00C621E5">
        <w:rPr>
          <w:rFonts w:ascii="Times New Roman" w:eastAsia="Times New Roman" w:hAnsi="Times New Roman" w:cs="Times New Roman"/>
          <w:sz w:val="28"/>
          <w:szCs w:val="28"/>
          <w:lang w:val="ru-RU" w:eastAsia="ru-RU"/>
        </w:rPr>
        <w:tab/>
      </w:r>
      <w:r w:rsidRPr="00C621E5">
        <w:rPr>
          <w:rFonts w:ascii="Times New Roman" w:eastAsia="Times New Roman" w:hAnsi="Times New Roman" w:cs="Times New Roman"/>
          <w:sz w:val="28"/>
          <w:szCs w:val="28"/>
          <w:lang w:val="ru-RU" w:eastAsia="ru-RU"/>
        </w:rPr>
        <w:tab/>
      </w:r>
      <w:r w:rsidRPr="007B5905">
        <w:rPr>
          <w:rFonts w:ascii="Times New Roman" w:eastAsia="Times New Roman" w:hAnsi="Times New Roman" w:cs="Times New Roman"/>
          <w:sz w:val="28"/>
          <w:szCs w:val="28"/>
          <w:lang w:eastAsia="ru-RU"/>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E0B2D" w:rsidR="002E0B2D">
          <w:rPr>
            <w:rFonts w:ascii="Times New Roman" w:hAnsi="Times New Roman" w:cs="Times New Roman"/>
            <w:noProof/>
            <w:sz w:val="24"/>
            <w:szCs w:val="24"/>
            <w:lang w:val="ru-RU"/>
          </w:rPr>
          <w:t>12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4F19DB"/>
    <w:multiLevelType w:val="multilevel"/>
    <w:tmpl w:val="6D20069A"/>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8314D6"/>
    <w:multiLevelType w:val="hybridMultilevel"/>
    <w:tmpl w:val="EFBE0286"/>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803CF"/>
    <w:multiLevelType w:val="hybridMultilevel"/>
    <w:tmpl w:val="94CCFE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5E253B"/>
    <w:multiLevelType w:val="hybridMultilevel"/>
    <w:tmpl w:val="EA9ACD66"/>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6C77CF"/>
    <w:multiLevelType w:val="hybridMultilevel"/>
    <w:tmpl w:val="79F62E8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543202"/>
    <w:multiLevelType w:val="multilevel"/>
    <w:tmpl w:val="151632B0"/>
    <w:lvl w:ilvl="0">
      <w:start w:val="2"/>
      <w:numFmt w:val="decimal"/>
      <w:lvlText w:val="%1."/>
      <w:lvlJc w:val="left"/>
      <w:pPr>
        <w:ind w:left="450" w:hanging="45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4DD07D40"/>
    <w:multiLevelType w:val="hybridMultilevel"/>
    <w:tmpl w:val="BDAAC994"/>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FD33B9"/>
    <w:multiLevelType w:val="hybridMultilevel"/>
    <w:tmpl w:val="F6CA5B9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1F0F69"/>
    <w:multiLevelType w:val="hybridMultilevel"/>
    <w:tmpl w:val="AC62C926"/>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304163"/>
    <w:multiLevelType w:val="multilevel"/>
    <w:tmpl w:val="58785BA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EE49B7"/>
    <w:multiLevelType w:val="multilevel"/>
    <w:tmpl w:val="22DA54C2"/>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6C735420"/>
    <w:multiLevelType w:val="hybridMultilevel"/>
    <w:tmpl w:val="18082AA2"/>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D4E6170"/>
    <w:multiLevelType w:val="multilevel"/>
    <w:tmpl w:val="F81CEFD6"/>
    <w:lvl w:ilvl="0">
      <w:start w:val="3"/>
      <w:numFmt w:val="decimal"/>
      <w:lvlText w:val="%1."/>
      <w:lvlJc w:val="left"/>
      <w:pPr>
        <w:ind w:left="420" w:hanging="420"/>
      </w:pPr>
      <w:rPr>
        <w:rFonts w:hint="default"/>
      </w:rPr>
    </w:lvl>
    <w:lvl w:ilvl="1">
      <w:start w:val="1"/>
      <w:numFmt w:val="decimal"/>
      <w:lvlText w:val="%1.%2."/>
      <w:lvlJc w:val="left"/>
      <w:pPr>
        <w:ind w:left="1200" w:hanging="72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7DD22C1D"/>
    <w:multiLevelType w:val="multilevel"/>
    <w:tmpl w:val="E1C4BBC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8"/>
  </w:num>
  <w:num w:numId="3">
    <w:abstractNumId w:val="6"/>
  </w:num>
  <w:num w:numId="4">
    <w:abstractNumId w:val="7"/>
  </w:num>
  <w:num w:numId="5">
    <w:abstractNumId w:val="1"/>
  </w:num>
  <w:num w:numId="6">
    <w:abstractNumId w:val="3"/>
  </w:num>
  <w:num w:numId="7">
    <w:abstractNumId w:val="10"/>
  </w:num>
  <w:num w:numId="8">
    <w:abstractNumId w:val="5"/>
  </w:num>
  <w:num w:numId="9">
    <w:abstractNumId w:val="12"/>
  </w:num>
  <w:num w:numId="10">
    <w:abstractNumId w:val="13"/>
  </w:num>
  <w:num w:numId="11">
    <w:abstractNumId w:val="9"/>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2E0B2D"/>
    <w:rsid w:val="003044F0"/>
    <w:rsid w:val="0033516C"/>
    <w:rsid w:val="003530E1"/>
    <w:rsid w:val="003735BC"/>
    <w:rsid w:val="003A4315"/>
    <w:rsid w:val="003B2A39"/>
    <w:rsid w:val="004208DA"/>
    <w:rsid w:val="00424AD7"/>
    <w:rsid w:val="00424B54"/>
    <w:rsid w:val="004C6C25"/>
    <w:rsid w:val="004F7CAD"/>
    <w:rsid w:val="00520285"/>
    <w:rsid w:val="00524AF7"/>
    <w:rsid w:val="00545B76"/>
    <w:rsid w:val="005E6103"/>
    <w:rsid w:val="006865D2"/>
    <w:rsid w:val="00784598"/>
    <w:rsid w:val="007B5905"/>
    <w:rsid w:val="007C582E"/>
    <w:rsid w:val="0081066D"/>
    <w:rsid w:val="00853C00"/>
    <w:rsid w:val="00893E2E"/>
    <w:rsid w:val="008B6EF2"/>
    <w:rsid w:val="008F55D5"/>
    <w:rsid w:val="00965F78"/>
    <w:rsid w:val="009E1F3A"/>
    <w:rsid w:val="00A84A56"/>
    <w:rsid w:val="00B20C04"/>
    <w:rsid w:val="00B3670E"/>
    <w:rsid w:val="00BA538C"/>
    <w:rsid w:val="00BF532A"/>
    <w:rsid w:val="00C07D9D"/>
    <w:rsid w:val="00C621E5"/>
    <w:rsid w:val="00C72BF6"/>
    <w:rsid w:val="00CB633A"/>
    <w:rsid w:val="00EE06C3"/>
    <w:rsid w:val="00F1156F"/>
    <w:rsid w:val="00F13CCA"/>
    <w:rsid w:val="00F33B16"/>
    <w:rsid w:val="00F52248"/>
    <w:rsid w:val="00FA7F3E"/>
    <w:rsid w:val="00FE7F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7B590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B5905"/>
    <w:rPr>
      <w:rFonts w:ascii="Tahoma" w:hAnsi="Tahoma" w:cs="Tahoma"/>
      <w:sz w:val="16"/>
      <w:szCs w:val="16"/>
    </w:rPr>
  </w:style>
  <w:style w:type="paragraph" w:styleId="ListParagraph">
    <w:name w:val="List Paragraph"/>
    <w:basedOn w:val="Normal"/>
    <w:uiPriority w:val="34"/>
    <w:qFormat/>
    <w:rsid w:val="007B5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9421A"/>
    <w:rsid w:val="004D1168"/>
    <w:rsid w:val="00934C4A"/>
    <w:rsid w:val="0098722D"/>
    <w:rsid w:val="00A51DB1"/>
    <w:rsid w:val="00BB593D"/>
    <w:rsid w:val="00C40A5E"/>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14438</Words>
  <Characters>8231</Characters>
  <Application>Microsoft Office Word</Application>
  <DocSecurity>8</DocSecurity>
  <Lines>68</Lines>
  <Paragraphs>45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2023-05-08T07:02:00Z</dcterms:modified>
</cp:coreProperties>
</file>