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253FC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253FCD" w:rsidRDefault="00253FCD" w:rsidP="00253FCD">
      <w:pPr>
        <w:tabs>
          <w:tab w:val="left" w:pos="1568"/>
          <w:tab w:val="left" w:pos="9356"/>
        </w:tabs>
        <w:ind w:left="-284" w:right="-14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53FCD" w:rsidRPr="00253FCD" w:rsidRDefault="00253FCD" w:rsidP="00253FCD">
      <w:pPr>
        <w:tabs>
          <w:tab w:val="left" w:pos="1568"/>
          <w:tab w:val="left" w:pos="9356"/>
        </w:tabs>
        <w:ind w:left="-284" w:right="-14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3F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Pr="00253FC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програми «З турботою про кожного» на 2021- 2023 роки»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253FCD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</w:t>
      </w:r>
      <w:proofErr w:type="gramStart"/>
      <w:r w:rsidRPr="00126B69">
        <w:rPr>
          <w:rFonts w:ascii="Times New Roman" w:hAnsi="Times New Roman"/>
          <w:sz w:val="28"/>
          <w:szCs w:val="28"/>
        </w:rPr>
        <w:t>п</w:t>
      </w:r>
      <w:proofErr w:type="gramEnd"/>
      <w:r w:rsidRPr="00126B69">
        <w:rPr>
          <w:rFonts w:ascii="Times New Roman" w:hAnsi="Times New Roman"/>
          <w:sz w:val="28"/>
          <w:szCs w:val="28"/>
        </w:rPr>
        <w:t xml:space="preserve">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253FCD" w:rsidRPr="00253FCD" w:rsidRDefault="00253FCD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3FCD" w:rsidRPr="00253FCD" w:rsidRDefault="00253FCD" w:rsidP="00253FCD">
      <w:pPr>
        <w:tabs>
          <w:tab w:val="left" w:pos="851"/>
          <w:tab w:val="left" w:pos="1568"/>
        </w:tabs>
        <w:ind w:left="567" w:hanging="567"/>
        <w:contextualSpacing/>
        <w:jc w:val="both"/>
        <w:rPr>
          <w:rFonts w:ascii="Calibri" w:eastAsia="Calibri" w:hAnsi="Calibri" w:cs="Times New Roman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1.Обґрунтування необхідності прийняття рішення.</w:t>
      </w:r>
    </w:p>
    <w:p w:rsidR="00253FCD" w:rsidRPr="00253FCD" w:rsidRDefault="00253FCD" w:rsidP="00253FCD">
      <w:pPr>
        <w:tabs>
          <w:tab w:val="num" w:pos="0"/>
          <w:tab w:val="left" w:pos="156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Відповідно до п. 5.10. заходу програми  «З</w:t>
      </w:r>
      <w:r w:rsidRPr="00253F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абезпечення відшкодування витрат за безкоштовне перевезення пільгових категорій населення пасажирським автомобільним транспортом згідно положення, що затверджується в установленому порядку</w:t>
      </w: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 в Броварській міській  територіальній громаді здійснюється відшкодування витрат за безкоштовне перевезення пільгових категорій громадян автомобільним транспортом.</w:t>
      </w:r>
    </w:p>
    <w:p w:rsidR="00253FCD" w:rsidRPr="00253FCD" w:rsidRDefault="00253FCD" w:rsidP="00253FCD">
      <w:pPr>
        <w:tabs>
          <w:tab w:val="num" w:pos="0"/>
          <w:tab w:val="left" w:pos="156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 </w:t>
      </w:r>
      <w:r w:rsidRPr="00253FC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півріччя 2023 року на цей захід Програми використано – 1753,95 тис. грн. у тому числі:</w:t>
      </w:r>
    </w:p>
    <w:p w:rsidR="00253FCD" w:rsidRPr="00253FCD" w:rsidRDefault="00253FCD" w:rsidP="00253FCD">
      <w:pPr>
        <w:tabs>
          <w:tab w:val="num" w:pos="0"/>
          <w:tab w:val="left" w:pos="156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 приміськими автобусними маршрутами  (92 автобуси) – 1537,63 тис. грн.;</w:t>
      </w:r>
    </w:p>
    <w:p w:rsidR="00253FCD" w:rsidRPr="00253FCD" w:rsidRDefault="00253FCD" w:rsidP="00253FCD">
      <w:pPr>
        <w:tabs>
          <w:tab w:val="num" w:pos="0"/>
          <w:tab w:val="left" w:pos="156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 міськими автобусними маршрутами  (12 автобуси ) – 150,06 тис. грн.</w:t>
      </w:r>
    </w:p>
    <w:p w:rsidR="00253FCD" w:rsidRPr="00253FCD" w:rsidRDefault="00253FCD" w:rsidP="00253FCD">
      <w:pPr>
        <w:tabs>
          <w:tab w:val="num" w:pos="0"/>
          <w:tab w:val="left" w:pos="156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Станом на 01.09.2023 року залишок коштів на цей захід Програми становить – 246,05 тис. грн.</w:t>
      </w:r>
    </w:p>
    <w:p w:rsidR="00253FCD" w:rsidRPr="00253FCD" w:rsidRDefault="00253FCD" w:rsidP="00253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Враховуючи те, </w:t>
      </w:r>
      <w:r w:rsidRPr="00253FCD">
        <w:rPr>
          <w:rFonts w:ascii="Times New Roman" w:eastAsia="Times New Roman" w:hAnsi="Times New Roman" w:cs="Times New Roman"/>
          <w:sz w:val="28"/>
          <w:szCs w:val="28"/>
          <w:lang w:val="uk-UA"/>
        </w:rPr>
        <w:t>що в середньому, на місяць , витрати на відшкодування за пільгове перевезення на автобусних маршрутах становлять 290,00 тис. грн.,є необхідність в додатковому фінансуванні вищезазначеного заходу Програми у сумі 600,00 тис. грн.</w:t>
      </w:r>
    </w:p>
    <w:p w:rsidR="00253FCD" w:rsidRPr="00253FCD" w:rsidRDefault="00253FCD" w:rsidP="00253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53FCD" w:rsidRPr="00253FCD" w:rsidRDefault="00253FCD" w:rsidP="00253FCD">
      <w:pPr>
        <w:tabs>
          <w:tab w:val="num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Відповідно до п.5.27. «</w:t>
      </w:r>
      <w:r w:rsidRPr="00253F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метою раннього виявлення передпухлинних захворювань і злоякісних новоутворень у жінок запровадити регулярний цитологічний </w:t>
      </w:r>
      <w:proofErr w:type="spellStart"/>
      <w:r w:rsidRPr="00253F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скринінг</w:t>
      </w:r>
      <w:proofErr w:type="spellEnd"/>
      <w:r w:rsidRPr="00253F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раку шийки матки (рідинний ПАП-тест) та </w:t>
      </w:r>
      <w:proofErr w:type="spellStart"/>
      <w:r w:rsidRPr="00253F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ВПЛ-тестування</w:t>
      </w:r>
      <w:proofErr w:type="spellEnd"/>
      <w:r w:rsidRPr="00253F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наявність ДНК онкогенних типів вірусу серед жіночого населення Броварської міської територіальної громади згідно положення, що затверджується в установленому порядку</w:t>
      </w:r>
      <w:r w:rsidRPr="00253FCD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» в Броварській міській територіальній громаді запроваджено </w:t>
      </w:r>
      <w:r w:rsidRPr="00253FC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обстеження раннього виявлення передпухлинних захворювань і злоякісних новоутворень у жінок віком від 21 року з використанням електронної системи цитологічного </w:t>
      </w:r>
      <w:proofErr w:type="spellStart"/>
      <w:r w:rsidRPr="00253FC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скринінгу</w:t>
      </w:r>
      <w:proofErr w:type="spellEnd"/>
      <w:r w:rsidRPr="00253FC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. </w:t>
      </w:r>
    </w:p>
    <w:p w:rsidR="00253FCD" w:rsidRPr="00253FCD" w:rsidRDefault="00253FCD" w:rsidP="00253FCD">
      <w:pPr>
        <w:tabs>
          <w:tab w:val="num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Станом на 01.09.2023 року обстеження здійснено 286 жінкам на суму 286,00 тис. грн.</w:t>
      </w:r>
    </w:p>
    <w:p w:rsidR="00253FCD" w:rsidRPr="00253FCD" w:rsidRDefault="00253FCD" w:rsidP="00253FCD">
      <w:pPr>
        <w:tabs>
          <w:tab w:val="num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З метою</w:t>
      </w:r>
      <w:r w:rsidRPr="00253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виявлення </w:t>
      </w:r>
      <w:proofErr w:type="spellStart"/>
      <w:r w:rsidRPr="00253FCD">
        <w:rPr>
          <w:rFonts w:ascii="Times New Roman" w:eastAsia="Times New Roman" w:hAnsi="Times New Roman" w:cs="Times New Roman"/>
          <w:sz w:val="28"/>
          <w:szCs w:val="28"/>
          <w:lang w:val="uk-UA"/>
        </w:rPr>
        <w:t>онкозахворювань</w:t>
      </w:r>
      <w:proofErr w:type="spellEnd"/>
      <w:r w:rsidRPr="00253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ранніх стадіях</w:t>
      </w:r>
      <w:r w:rsidRPr="00253FC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 та покращення рівня діагностики і надання медичної допомоги жінкам, які зареєстровані на території Броварської міської територіальної громади,</w:t>
      </w: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пропонується виділити додаткові кошти на цей захід Програми у сумі – 300,00 тис. грн.</w:t>
      </w:r>
    </w:p>
    <w:p w:rsidR="00253FCD" w:rsidRPr="00253FCD" w:rsidRDefault="00253FCD" w:rsidP="00253FCD">
      <w:pPr>
        <w:tabs>
          <w:tab w:val="num" w:pos="0"/>
          <w:tab w:val="left" w:pos="156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253FCD" w:rsidRPr="00253FCD" w:rsidRDefault="00253FCD" w:rsidP="00253FCD">
      <w:pPr>
        <w:tabs>
          <w:tab w:val="left" w:pos="1568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253FCD" w:rsidRDefault="00253FCD" w:rsidP="00253FCD">
      <w:pPr>
        <w:tabs>
          <w:tab w:val="left" w:pos="1568"/>
        </w:tabs>
        <w:spacing w:after="0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253FCD" w:rsidRDefault="00253FCD" w:rsidP="00253FCD">
      <w:pPr>
        <w:tabs>
          <w:tab w:val="left" w:pos="1568"/>
        </w:tabs>
        <w:spacing w:after="0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253FCD" w:rsidRPr="00253FCD" w:rsidRDefault="00253FCD" w:rsidP="00253FCD">
      <w:pPr>
        <w:tabs>
          <w:tab w:val="left" w:pos="1568"/>
        </w:tabs>
        <w:spacing w:after="0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lastRenderedPageBreak/>
        <w:t>2. Мета і шляхи її досягнення</w:t>
      </w:r>
    </w:p>
    <w:p w:rsidR="00253FCD" w:rsidRPr="00253FCD" w:rsidRDefault="00253FCD" w:rsidP="00253FCD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</w:pPr>
      <w:r w:rsidRPr="00253FCD">
        <w:rPr>
          <w:rFonts w:ascii="Times New Roman" w:eastAsia="Calibri" w:hAnsi="Times New Roman" w:cs="Times New Roman"/>
          <w:bCs/>
          <w:sz w:val="28"/>
          <w:szCs w:val="28"/>
          <w:lang w:val="uk-UA" w:eastAsia="x-none"/>
        </w:rPr>
        <w:t xml:space="preserve">Метою здійснення заходів Програми </w:t>
      </w:r>
      <w:r w:rsidRPr="00253FC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>є</w:t>
      </w:r>
      <w:r w:rsidRPr="00253FC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53FCD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забезпечення</w:t>
      </w:r>
      <w:proofErr w:type="spellEnd"/>
      <w:r w:rsidRPr="00253FCD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53FCD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перевезення</w:t>
      </w:r>
      <w:proofErr w:type="spellEnd"/>
      <w:r w:rsidRPr="00253FCD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53FCD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пільгових</w:t>
      </w:r>
      <w:proofErr w:type="spellEnd"/>
      <w:r w:rsidRPr="00253FCD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53FCD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категорій</w:t>
      </w:r>
      <w:proofErr w:type="spellEnd"/>
      <w:r w:rsidRPr="00253FCD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253FCD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населення</w:t>
      </w:r>
      <w:proofErr w:type="spellEnd"/>
      <w:r w:rsidRPr="00253FCD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r w:rsidRPr="00253FCD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на території </w:t>
      </w:r>
      <w:r w:rsidRPr="00253FC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>Броварської міської територіальної громади та запровадження превентивних заходів у боротьбі проти онкологічних захворювань та покращення рівня діагностики і надання медичної допомоги жінкам, які зареєстровані на території Броварської міської територіальної громади.</w:t>
      </w:r>
    </w:p>
    <w:p w:rsidR="00253FCD" w:rsidRPr="00253FCD" w:rsidRDefault="00253FCD" w:rsidP="00253FCD">
      <w:pPr>
        <w:tabs>
          <w:tab w:val="left" w:pos="1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Досягнення мети – </w:t>
      </w:r>
      <w:r w:rsidRPr="00253FCD">
        <w:rPr>
          <w:rFonts w:ascii="Times New Roman" w:eastAsia="Times New Roman" w:hAnsi="Times New Roman" w:cs="Times New Roman"/>
          <w:sz w:val="28"/>
          <w:szCs w:val="28"/>
          <w:lang w:val="uk-UA"/>
        </w:rPr>
        <w:t>виділення додаткових коштів на фінансування  заходів Програми.</w:t>
      </w:r>
    </w:p>
    <w:p w:rsidR="00253FCD" w:rsidRPr="00253FCD" w:rsidRDefault="00253FCD" w:rsidP="00253FCD">
      <w:pPr>
        <w:tabs>
          <w:tab w:val="left" w:pos="1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53FCD" w:rsidRPr="00253FCD" w:rsidRDefault="00253FCD" w:rsidP="00253FCD">
      <w:pPr>
        <w:tabs>
          <w:tab w:val="left" w:pos="851"/>
          <w:tab w:val="left" w:pos="1568"/>
        </w:tabs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3.Правові аспекти</w:t>
      </w:r>
    </w:p>
    <w:p w:rsidR="00253FCD" w:rsidRPr="00253FCD" w:rsidRDefault="00253FCD" w:rsidP="00253FCD">
      <w:pPr>
        <w:tabs>
          <w:tab w:val="left" w:pos="1568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Київської області від 24.12.2020р. № 2108-89-07 «Про затвердження програми «З турботою про кожного» на 2021-2023 роки» ( зі змінами). </w:t>
      </w:r>
    </w:p>
    <w:p w:rsidR="00253FCD" w:rsidRPr="00253FCD" w:rsidRDefault="00253FCD" w:rsidP="00253FCD">
      <w:pPr>
        <w:tabs>
          <w:tab w:val="left" w:pos="1568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53F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253FCD" w:rsidRPr="00253FCD" w:rsidRDefault="00253FCD" w:rsidP="00253FCD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53FCD">
        <w:rPr>
          <w:rFonts w:ascii="Times New Roman" w:eastAsia="Times New Roman" w:hAnsi="Times New Roman" w:cs="Times New Roman"/>
          <w:sz w:val="28"/>
          <w:szCs w:val="28"/>
          <w:lang w:val="uk-UA"/>
        </w:rPr>
        <w:t>По розділу 5 Програми  «Заходи Програми та їх фінансування», у зв’язку з фактичною потребою пропонується збільшення кошторисних призначень по  заходах Програми:</w:t>
      </w:r>
    </w:p>
    <w:p w:rsidR="00253FCD" w:rsidRPr="00253FCD" w:rsidRDefault="00253FCD" w:rsidP="00253FCD">
      <w:pPr>
        <w:tabs>
          <w:tab w:val="left" w:pos="-7380"/>
          <w:tab w:val="left" w:pos="0"/>
          <w:tab w:val="left" w:pos="284"/>
          <w:tab w:val="left" w:pos="993"/>
          <w:tab w:val="left" w:pos="1568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кошторисом на 2023 рік передбачено фінансування п.5.10. заходу Програми «З</w:t>
      </w:r>
      <w:r w:rsidRPr="00253F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абезпечення відшкодування витрат за безкоштовне перевезення пільгових категорій населення пасажирським автомобільним транспортом згідно положення, що затверджується в установленому порядку</w:t>
      </w: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 у сумі 2000,00 тис. грн. За І півріччя поточного року використано 1753,95 тис. грн. у тому числі:</w:t>
      </w:r>
    </w:p>
    <w:p w:rsidR="00253FCD" w:rsidRPr="00253FCD" w:rsidRDefault="00253FCD" w:rsidP="00253FCD">
      <w:pPr>
        <w:tabs>
          <w:tab w:val="num" w:pos="0"/>
          <w:tab w:val="left" w:pos="156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 приміськими автобусними маршрутами  (92 автобуси) – 1537,63 тис. грн.;</w:t>
      </w:r>
    </w:p>
    <w:p w:rsidR="00253FCD" w:rsidRPr="00253FCD" w:rsidRDefault="00253FCD" w:rsidP="00253FCD">
      <w:pPr>
        <w:tabs>
          <w:tab w:val="num" w:pos="0"/>
          <w:tab w:val="left" w:pos="156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 міськими автобусними маршрутами  (12 автобуси) – 150,06 тис. грн.</w:t>
      </w:r>
    </w:p>
    <w:p w:rsidR="00253FCD" w:rsidRPr="00253FCD" w:rsidRDefault="00253FCD" w:rsidP="00253FCD">
      <w:pPr>
        <w:tabs>
          <w:tab w:val="num" w:pos="0"/>
          <w:tab w:val="left" w:pos="156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Станом на 01.09.2023 року залишок коштів на цей захід Програми становить – 246,05 тис. грн.</w:t>
      </w:r>
    </w:p>
    <w:p w:rsidR="00253FCD" w:rsidRPr="00253FCD" w:rsidRDefault="00253FCD" w:rsidP="00253FCD">
      <w:pPr>
        <w:tabs>
          <w:tab w:val="left" w:pos="-7380"/>
          <w:tab w:val="left" w:pos="0"/>
          <w:tab w:val="left" w:pos="284"/>
          <w:tab w:val="left" w:pos="993"/>
          <w:tab w:val="left" w:pos="1568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Враховуючи те, що в середньому, на місяць, витрати на відшкодування за пільгове перевезення на автобусних маршрутах становлять 290,00 тис. грн.,</w:t>
      </w:r>
      <w:r w:rsidRPr="00253FCD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пропонується збільшити обсяг фінансування на 600,0 тис. грн. та встановити загальний обсяг фінансування заходу на 2023 рік – 2600,0 тис. грн.</w:t>
      </w:r>
    </w:p>
    <w:p w:rsidR="00253FCD" w:rsidRPr="00253FCD" w:rsidRDefault="00253FCD" w:rsidP="00253FCD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</w:p>
    <w:p w:rsidR="00253FCD" w:rsidRPr="00253FCD" w:rsidRDefault="00253FCD" w:rsidP="00253FCD">
      <w:pPr>
        <w:tabs>
          <w:tab w:val="num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Кошторисом на 2023 рік  передбачено фінансування </w:t>
      </w: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п.5.27.</w:t>
      </w:r>
      <w:r w:rsidRPr="00253FCD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заходу Програми</w:t>
      </w: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«</w:t>
      </w:r>
      <w:r w:rsidRPr="00253F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метою раннього виявлення передпухлинних захворювань і злоякісних новоутворень у жінок запровадити регулярний цитологічний </w:t>
      </w:r>
      <w:proofErr w:type="spellStart"/>
      <w:r w:rsidRPr="00253F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скринінг</w:t>
      </w:r>
      <w:proofErr w:type="spellEnd"/>
      <w:r w:rsidRPr="00253F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раку шийки матки (рідинний ПАП-тест) та </w:t>
      </w:r>
      <w:proofErr w:type="spellStart"/>
      <w:r w:rsidRPr="00253F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ВПЛ-тестування</w:t>
      </w:r>
      <w:proofErr w:type="spellEnd"/>
      <w:r w:rsidRPr="00253F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наявність ДНК онкогенних типів вірусу серед жіночого населення Броварської міської територіальної громади згідно положення, що затверджується в установленому порядку</w:t>
      </w:r>
      <w:r w:rsidRPr="00253FCD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» у сумі 300,0 тис. грн.</w:t>
      </w:r>
      <w:r w:rsidRPr="00253FC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Станом на 01.09.2023 року обстеження здійснено 286 жінкам на суму 286,00 тис. грн. Залишок коштів складає – 14,00 тис. грн.</w:t>
      </w:r>
      <w:r w:rsidRPr="00253FCD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Тому  </w:t>
      </w: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пропонується збільшити обсяг фінансування на 300,0 тис. грн. та встановити загальний обсяг фінансування заходу на 2023 рік – 600,0 тис. грн.</w:t>
      </w:r>
    </w:p>
    <w:p w:rsidR="00253FCD" w:rsidRPr="00253FCD" w:rsidRDefault="00253FCD" w:rsidP="00253FCD">
      <w:pPr>
        <w:tabs>
          <w:tab w:val="left" w:pos="1568"/>
          <w:tab w:val="left" w:pos="9356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:rsidR="00253FCD" w:rsidRPr="00253FCD" w:rsidRDefault="00253FCD" w:rsidP="00253FCD">
      <w:pPr>
        <w:tabs>
          <w:tab w:val="left" w:pos="-7380"/>
          <w:tab w:val="left" w:pos="0"/>
          <w:tab w:val="left" w:pos="284"/>
          <w:tab w:val="left" w:pos="993"/>
          <w:tab w:val="left" w:pos="1568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обсяг фінансування Програми на 2023 рік становитиме</w:t>
      </w:r>
      <w:r w:rsidRPr="00253FC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24856,1 тис. грн.</w:t>
      </w:r>
    </w:p>
    <w:p w:rsidR="00253FCD" w:rsidRPr="00253FCD" w:rsidRDefault="00253FCD" w:rsidP="00253FCD">
      <w:pPr>
        <w:tabs>
          <w:tab w:val="left" w:pos="1568"/>
          <w:tab w:val="left" w:pos="9356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253FCD" w:rsidRPr="00253FCD" w:rsidRDefault="00253FCD" w:rsidP="00253FCD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53F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5. Прогноз результатів</w:t>
      </w:r>
    </w:p>
    <w:p w:rsidR="00253FCD" w:rsidRPr="00253FCD" w:rsidRDefault="00253FCD" w:rsidP="00253FCD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Виділення додаткових коштів на ці заходи Програми забезпечить фінансову підтримку пільгових категорій мешканців Броварської міської територіальної громади та забезпечить впровадження ефективних технологій </w:t>
      </w:r>
      <w:r w:rsidRPr="00253FCD">
        <w:rPr>
          <w:rFonts w:ascii="Times New Roman" w:eastAsia="Calibri" w:hAnsi="Times New Roman" w:cs="Times New Roman"/>
          <w:bCs/>
          <w:sz w:val="28"/>
          <w:szCs w:val="28"/>
          <w:lang w:val="uk-UA" w:eastAsia="x-none"/>
        </w:rPr>
        <w:t xml:space="preserve">проведення </w:t>
      </w:r>
      <w:proofErr w:type="spellStart"/>
      <w:r w:rsidRPr="00253FCD">
        <w:rPr>
          <w:rFonts w:ascii="Times New Roman" w:eastAsia="Calibri" w:hAnsi="Times New Roman" w:cs="Times New Roman"/>
          <w:bCs/>
          <w:sz w:val="28"/>
          <w:szCs w:val="28"/>
          <w:lang w:val="uk-UA" w:eastAsia="x-none"/>
        </w:rPr>
        <w:t>скринінгу</w:t>
      </w:r>
      <w:proofErr w:type="spellEnd"/>
      <w:r w:rsidRPr="00253FCD">
        <w:rPr>
          <w:rFonts w:ascii="Times New Roman" w:eastAsia="Calibri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253FCD">
        <w:rPr>
          <w:rFonts w:ascii="Times New Roman" w:eastAsia="Calibri" w:hAnsi="Times New Roman" w:cs="Times New Roman"/>
          <w:bCs/>
          <w:sz w:val="28"/>
          <w:szCs w:val="28"/>
          <w:lang w:val="uk-UA" w:eastAsia="x-none"/>
        </w:rPr>
        <w:t>онкозахворювань</w:t>
      </w:r>
      <w:proofErr w:type="spellEnd"/>
      <w:r w:rsidRPr="00253FCD">
        <w:rPr>
          <w:rFonts w:ascii="Times New Roman" w:eastAsia="Calibri" w:hAnsi="Times New Roman" w:cs="Times New Roman"/>
          <w:b/>
          <w:bCs/>
          <w:sz w:val="28"/>
          <w:szCs w:val="28"/>
          <w:lang w:val="uk-UA" w:eastAsia="x-none"/>
        </w:rPr>
        <w:t xml:space="preserve"> </w:t>
      </w:r>
      <w:r w:rsidRPr="00253FCD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з метою </w:t>
      </w:r>
      <w:r w:rsidRPr="00253FCD">
        <w:rPr>
          <w:rFonts w:ascii="Times New Roman" w:eastAsia="Calibri" w:hAnsi="Times New Roman" w:cs="Times New Roman"/>
          <w:color w:val="000000"/>
          <w:sz w:val="28"/>
          <w:szCs w:val="28"/>
          <w:lang w:val="uk-UA" w:eastAsia="x-none"/>
        </w:rPr>
        <w:t xml:space="preserve">раннього виявлення передпухлинних захворювань і злоякісних новоутворень у жінок, </w:t>
      </w:r>
      <w:r w:rsidRPr="00253FC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>які зареєстровані на території Броварської міської територіальної громади.</w:t>
      </w:r>
    </w:p>
    <w:p w:rsidR="00253FCD" w:rsidRPr="00253FCD" w:rsidRDefault="00253FCD" w:rsidP="00253FC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53FCD" w:rsidRPr="00253FCD" w:rsidRDefault="00253FCD" w:rsidP="00253FCD">
      <w:pPr>
        <w:tabs>
          <w:tab w:val="left" w:pos="1568"/>
        </w:tabs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6. Суб’єкт подання проекту рішення</w:t>
      </w:r>
    </w:p>
    <w:p w:rsidR="00253FCD" w:rsidRPr="00253FCD" w:rsidRDefault="00253FCD" w:rsidP="00253FCD">
      <w:pPr>
        <w:tabs>
          <w:tab w:val="left" w:pos="1568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253FCD" w:rsidRPr="00253FCD" w:rsidRDefault="00253FCD" w:rsidP="00253FCD">
      <w:pPr>
        <w:tabs>
          <w:tab w:val="left" w:pos="1568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      Доповідач: начальник управління – Петренко Алла Іванівна (контактний телефон 6-14-37).</w:t>
      </w:r>
    </w:p>
    <w:p w:rsidR="00253FCD" w:rsidRPr="00253FCD" w:rsidRDefault="00253FCD" w:rsidP="00253FCD">
      <w:pPr>
        <w:tabs>
          <w:tab w:val="left" w:pos="1568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      Особа, відповідальна за підготовку проекту рішення: - заступник начальника управління -  </w:t>
      </w:r>
      <w:proofErr w:type="spellStart"/>
      <w:r w:rsidRPr="00253FC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Каштанюк</w:t>
      </w:r>
      <w:proofErr w:type="spellEnd"/>
      <w:r w:rsidRPr="00253FC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Тетяна Миколаївна (контактний телефон 6-14-37).</w:t>
      </w:r>
    </w:p>
    <w:p w:rsidR="00253FCD" w:rsidRPr="00253FCD" w:rsidRDefault="00253FCD" w:rsidP="00253FCD">
      <w:pPr>
        <w:tabs>
          <w:tab w:val="left" w:pos="1568"/>
        </w:tabs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253FCD" w:rsidRPr="00253FCD" w:rsidRDefault="00253FCD" w:rsidP="00253FCD">
      <w:pPr>
        <w:tabs>
          <w:tab w:val="left" w:pos="1568"/>
        </w:tabs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53FC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3956"/>
        <w:gridCol w:w="1430"/>
        <w:gridCol w:w="1559"/>
        <w:gridCol w:w="1689"/>
      </w:tblGrid>
      <w:tr w:rsidR="00253FCD" w:rsidRPr="00253FCD" w:rsidTr="006D352E">
        <w:trPr>
          <w:jc w:val="center"/>
        </w:trPr>
        <w:tc>
          <w:tcPr>
            <w:tcW w:w="981" w:type="dxa"/>
            <w:vMerge w:val="restart"/>
            <w:vAlign w:val="center"/>
            <w:hideMark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№ за порядком</w:t>
            </w:r>
          </w:p>
        </w:tc>
        <w:tc>
          <w:tcPr>
            <w:tcW w:w="3956" w:type="dxa"/>
            <w:vMerge w:val="restart"/>
            <w:vAlign w:val="center"/>
            <w:hideMark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Обсяг фінансування</w:t>
            </w:r>
          </w:p>
        </w:tc>
      </w:tr>
      <w:tr w:rsidR="00253FCD" w:rsidRPr="00253FCD" w:rsidTr="006D352E">
        <w:trPr>
          <w:jc w:val="center"/>
        </w:trPr>
        <w:tc>
          <w:tcPr>
            <w:tcW w:w="981" w:type="dxa"/>
            <w:vMerge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956" w:type="dxa"/>
            <w:vMerge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430" w:type="dxa"/>
            <w:vAlign w:val="center"/>
            <w:hideMark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Стало, тис. грн.</w:t>
            </w:r>
          </w:p>
        </w:tc>
      </w:tr>
      <w:tr w:rsidR="00253FCD" w:rsidRPr="00253FCD" w:rsidTr="006D352E">
        <w:trPr>
          <w:trHeight w:val="1012"/>
          <w:jc w:val="center"/>
        </w:trPr>
        <w:tc>
          <w:tcPr>
            <w:tcW w:w="981" w:type="dxa"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3956" w:type="dxa"/>
            <w:vAlign w:val="center"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53F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п.5.10. «З</w:t>
            </w:r>
            <w:r w:rsidRPr="00253F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абезпечення відшкодування витрат за безкоштовне перевезення пільгових категорій населення пасажирським автомобільним транспортом згідно положення, що затверджується в установленому порядку</w:t>
            </w:r>
            <w:r w:rsidRPr="00253F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30" w:type="dxa"/>
            <w:vAlign w:val="center"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3F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2000,00</w:t>
            </w:r>
          </w:p>
        </w:tc>
        <w:tc>
          <w:tcPr>
            <w:tcW w:w="1559" w:type="dxa"/>
            <w:vAlign w:val="center"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+600,0</w:t>
            </w:r>
          </w:p>
        </w:tc>
        <w:tc>
          <w:tcPr>
            <w:tcW w:w="1689" w:type="dxa"/>
            <w:vAlign w:val="center"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2600,00</w:t>
            </w:r>
          </w:p>
        </w:tc>
      </w:tr>
      <w:tr w:rsidR="00253FCD" w:rsidRPr="00253FCD" w:rsidTr="006D352E">
        <w:trPr>
          <w:trHeight w:val="1012"/>
          <w:jc w:val="center"/>
        </w:trPr>
        <w:tc>
          <w:tcPr>
            <w:tcW w:w="981" w:type="dxa"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3956" w:type="dxa"/>
            <w:vAlign w:val="center"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53F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п.5.27. «</w:t>
            </w:r>
            <w:r w:rsidRPr="0025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 метою раннього виявлення передпухлинних захворювань і злоякісних новоутворень у жінок запровадити регулярний цитологічний </w:t>
            </w:r>
            <w:proofErr w:type="spellStart"/>
            <w:r w:rsidRPr="0025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скринінг</w:t>
            </w:r>
            <w:proofErr w:type="spellEnd"/>
            <w:r w:rsidRPr="0025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раку шийки матки (рідинний ПАП-тест) та </w:t>
            </w:r>
            <w:proofErr w:type="spellStart"/>
            <w:r w:rsidRPr="0025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ВПЛ-тестування</w:t>
            </w:r>
            <w:proofErr w:type="spellEnd"/>
            <w:r w:rsidRPr="00253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на наявність ДНК онкогенних типів вірусу серед жіночого населення Броварської міської територіальної громади згідно положення, що затверджується в установленому порядку</w:t>
            </w:r>
            <w:r w:rsidRPr="00253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430" w:type="dxa"/>
            <w:vAlign w:val="center"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300,0</w:t>
            </w:r>
          </w:p>
        </w:tc>
        <w:tc>
          <w:tcPr>
            <w:tcW w:w="1559" w:type="dxa"/>
            <w:vAlign w:val="center"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+300,0</w:t>
            </w:r>
          </w:p>
        </w:tc>
        <w:tc>
          <w:tcPr>
            <w:tcW w:w="1689" w:type="dxa"/>
            <w:vAlign w:val="center"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600,0</w:t>
            </w:r>
          </w:p>
        </w:tc>
      </w:tr>
      <w:tr w:rsidR="00253FCD" w:rsidRPr="00253FCD" w:rsidTr="006D352E">
        <w:trPr>
          <w:trHeight w:val="265"/>
          <w:jc w:val="center"/>
        </w:trPr>
        <w:tc>
          <w:tcPr>
            <w:tcW w:w="981" w:type="dxa"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956" w:type="dxa"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23956,1</w:t>
            </w:r>
          </w:p>
        </w:tc>
        <w:tc>
          <w:tcPr>
            <w:tcW w:w="1559" w:type="dxa"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+900,00</w:t>
            </w:r>
          </w:p>
        </w:tc>
        <w:tc>
          <w:tcPr>
            <w:tcW w:w="1689" w:type="dxa"/>
          </w:tcPr>
          <w:p w:rsidR="00253FCD" w:rsidRPr="00253FCD" w:rsidRDefault="00253FCD" w:rsidP="00253FC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253FC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24856,1</w:t>
            </w:r>
          </w:p>
        </w:tc>
      </w:tr>
    </w:tbl>
    <w:p w:rsidR="00253FCD" w:rsidRPr="00253FCD" w:rsidRDefault="00253FCD" w:rsidP="00253FCD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253FCD" w:rsidRPr="00253FCD" w:rsidRDefault="00253FCD" w:rsidP="00253FCD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bookmarkStart w:id="0" w:name="_GoBack"/>
      <w:bookmarkEnd w:id="0"/>
    </w:p>
    <w:p w:rsidR="00253FCD" w:rsidRPr="00253FCD" w:rsidRDefault="00253FCD" w:rsidP="00253FCD">
      <w:pPr>
        <w:tabs>
          <w:tab w:val="left" w:pos="156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253FCD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Начальник управління                                                    Алла  ПЕТРЕНКО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sectPr w:rsidR="0074644B" w:rsidRPr="0082777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253FCD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dcterms:created xsi:type="dcterms:W3CDTF">2021-03-03T14:03:00Z</dcterms:created>
  <dcterms:modified xsi:type="dcterms:W3CDTF">2023-09-08T08:43:00Z</dcterms:modified>
</cp:coreProperties>
</file>