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E9" w:rsidRPr="00FF5FB4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FF5FB4">
        <w:rPr>
          <w:b/>
          <w:color w:val="000000"/>
          <w:lang w:val="uk-UA"/>
        </w:rPr>
        <w:t xml:space="preserve">Пояснювальна записка </w:t>
      </w:r>
    </w:p>
    <w:p w:rsidR="00BF140C" w:rsidRPr="00FF5FB4" w:rsidRDefault="00BF140C" w:rsidP="00A37030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</w:p>
    <w:p w:rsidR="00052FF2" w:rsidRPr="00FF5FB4" w:rsidRDefault="000B17AF" w:rsidP="007D6700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FF5FB4">
        <w:rPr>
          <w:b/>
          <w:color w:val="000000"/>
          <w:sz w:val="24"/>
        </w:rPr>
        <w:t xml:space="preserve">до </w:t>
      </w:r>
      <w:proofErr w:type="spellStart"/>
      <w:r w:rsidRPr="00FF5FB4">
        <w:rPr>
          <w:b/>
          <w:color w:val="000000"/>
          <w:sz w:val="24"/>
        </w:rPr>
        <w:t>проє</w:t>
      </w:r>
      <w:r w:rsidR="00BD43E9" w:rsidRPr="00FF5FB4">
        <w:rPr>
          <w:b/>
          <w:color w:val="000000"/>
          <w:sz w:val="24"/>
        </w:rPr>
        <w:t>кту</w:t>
      </w:r>
      <w:proofErr w:type="spellEnd"/>
      <w:r w:rsidR="00BD43E9" w:rsidRPr="00FF5FB4">
        <w:rPr>
          <w:b/>
          <w:color w:val="000000"/>
          <w:sz w:val="24"/>
        </w:rPr>
        <w:t xml:space="preserve"> рішення </w:t>
      </w:r>
      <w:r w:rsidR="001373E1" w:rsidRPr="00FF5FB4">
        <w:rPr>
          <w:b/>
          <w:bCs/>
          <w:noProof/>
          <w:sz w:val="24"/>
        </w:rPr>
        <w:t>«</w:t>
      </w:r>
      <w:r w:rsidR="007D6700" w:rsidRPr="00FF5FB4">
        <w:rPr>
          <w:b/>
          <w:sz w:val="24"/>
        </w:rPr>
        <w:t>Про  відм</w:t>
      </w:r>
      <w:r w:rsidR="002B3ECA" w:rsidRPr="00FF5FB4">
        <w:rPr>
          <w:b/>
          <w:sz w:val="24"/>
        </w:rPr>
        <w:t xml:space="preserve">ову фізичній особі – підприємцю </w:t>
      </w:r>
      <w:r w:rsidR="007D6700" w:rsidRPr="00FF5FB4">
        <w:rPr>
          <w:b/>
          <w:sz w:val="24"/>
        </w:rPr>
        <w:t>Мельнику К. Б. у звільнені від нарахування орендної плати за договорами оренди об’єктів  комунальної власності Броварської міської територіальної громади</w:t>
      </w:r>
      <w:r w:rsidR="00052FF2" w:rsidRPr="00FF5FB4">
        <w:rPr>
          <w:b/>
          <w:sz w:val="24"/>
        </w:rPr>
        <w:t>»</w:t>
      </w:r>
    </w:p>
    <w:p w:rsidR="007C77FD" w:rsidRPr="00FF5FB4" w:rsidRDefault="001373E1" w:rsidP="00CB1B3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</w:pPr>
      <w:r w:rsidRPr="00FF5F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 xml:space="preserve"> </w:t>
      </w:r>
    </w:p>
    <w:p w:rsidR="00BD43E9" w:rsidRPr="00FF5FB4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FF5FB4">
        <w:rPr>
          <w:color w:val="000000"/>
        </w:rPr>
        <w:t>Пояснювальна</w:t>
      </w:r>
      <w:proofErr w:type="spellEnd"/>
      <w:r w:rsidRPr="00FF5FB4">
        <w:rPr>
          <w:color w:val="000000"/>
        </w:rPr>
        <w:t xml:space="preserve"> записка </w:t>
      </w:r>
      <w:proofErr w:type="spellStart"/>
      <w:proofErr w:type="gramStart"/>
      <w:r w:rsidRPr="00FF5FB4">
        <w:rPr>
          <w:color w:val="000000"/>
        </w:rPr>
        <w:t>п</w:t>
      </w:r>
      <w:proofErr w:type="gramEnd"/>
      <w:r w:rsidRPr="00FF5FB4">
        <w:rPr>
          <w:color w:val="000000"/>
        </w:rPr>
        <w:t>ідготовлена</w:t>
      </w:r>
      <w:proofErr w:type="spellEnd"/>
      <w:r w:rsidRPr="00FF5FB4">
        <w:rPr>
          <w:color w:val="000000"/>
          <w:lang w:val="uk-UA"/>
        </w:rPr>
        <w:t xml:space="preserve"> </w:t>
      </w:r>
      <w:proofErr w:type="spellStart"/>
      <w:r w:rsidRPr="00FF5FB4">
        <w:rPr>
          <w:color w:val="000000"/>
        </w:rPr>
        <w:t>відповідно</w:t>
      </w:r>
      <w:proofErr w:type="spellEnd"/>
      <w:r w:rsidRPr="00FF5FB4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FF5FB4">
        <w:rPr>
          <w:color w:val="000000"/>
        </w:rPr>
        <w:t>Броварської</w:t>
      </w:r>
      <w:proofErr w:type="spellEnd"/>
      <w:r w:rsidRPr="00FF5FB4">
        <w:rPr>
          <w:color w:val="000000"/>
          <w:lang w:val="uk-UA"/>
        </w:rPr>
        <w:t xml:space="preserve"> </w:t>
      </w:r>
      <w:proofErr w:type="spellStart"/>
      <w:r w:rsidRPr="00FF5FB4">
        <w:rPr>
          <w:color w:val="000000"/>
        </w:rPr>
        <w:t>міської</w:t>
      </w:r>
      <w:proofErr w:type="spellEnd"/>
      <w:r w:rsidRPr="00FF5FB4">
        <w:rPr>
          <w:color w:val="000000"/>
        </w:rPr>
        <w:t xml:space="preserve"> рад</w:t>
      </w:r>
      <w:r w:rsidR="00152233" w:rsidRPr="00FF5FB4">
        <w:rPr>
          <w:color w:val="000000"/>
        </w:rPr>
        <w:t xml:space="preserve">и </w:t>
      </w:r>
      <w:bookmarkStart w:id="1" w:name="_Hlk68696339"/>
      <w:proofErr w:type="spellStart"/>
      <w:r w:rsidR="00152233" w:rsidRPr="00FF5FB4">
        <w:rPr>
          <w:color w:val="000000"/>
        </w:rPr>
        <w:t>Броварського</w:t>
      </w:r>
      <w:proofErr w:type="spellEnd"/>
      <w:r w:rsidR="00152233" w:rsidRPr="00FF5FB4">
        <w:rPr>
          <w:color w:val="000000"/>
        </w:rPr>
        <w:t xml:space="preserve"> району </w:t>
      </w:r>
      <w:proofErr w:type="spellStart"/>
      <w:r w:rsidR="00152233" w:rsidRPr="00FF5FB4">
        <w:rPr>
          <w:color w:val="000000"/>
        </w:rPr>
        <w:t>Київської</w:t>
      </w:r>
      <w:proofErr w:type="spellEnd"/>
      <w:r w:rsidR="00152233" w:rsidRPr="00FF5FB4">
        <w:rPr>
          <w:color w:val="000000"/>
          <w:lang w:val="uk-UA"/>
        </w:rPr>
        <w:t xml:space="preserve"> </w:t>
      </w:r>
      <w:proofErr w:type="spellStart"/>
      <w:r w:rsidRPr="00FF5FB4">
        <w:rPr>
          <w:color w:val="000000"/>
        </w:rPr>
        <w:t>області</w:t>
      </w:r>
      <w:proofErr w:type="spellEnd"/>
      <w:r w:rsidRPr="00FF5FB4">
        <w:rPr>
          <w:color w:val="000000"/>
        </w:rPr>
        <w:t xml:space="preserve"> </w:t>
      </w:r>
      <w:bookmarkEnd w:id="0"/>
      <w:bookmarkEnd w:id="1"/>
      <w:r w:rsidRPr="00FF5FB4">
        <w:rPr>
          <w:color w:val="000000"/>
        </w:rPr>
        <w:t xml:space="preserve">VIII </w:t>
      </w:r>
      <w:proofErr w:type="spellStart"/>
      <w:r w:rsidRPr="00FF5FB4">
        <w:rPr>
          <w:color w:val="000000"/>
        </w:rPr>
        <w:t>скликання</w:t>
      </w:r>
      <w:proofErr w:type="spellEnd"/>
      <w:r w:rsidRPr="00FF5FB4">
        <w:rPr>
          <w:color w:val="000000"/>
        </w:rPr>
        <w:t>.</w:t>
      </w:r>
    </w:p>
    <w:p w:rsidR="00FC7A4B" w:rsidRPr="00FF5FB4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:rsidR="0083536A" w:rsidRPr="00FF5FB4" w:rsidRDefault="0083536A" w:rsidP="0083536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FF5FB4">
        <w:rPr>
          <w:b/>
          <w:lang w:val="uk-UA"/>
        </w:rPr>
        <w:t>Обґрунтування необхідності прийняття рішення</w:t>
      </w:r>
    </w:p>
    <w:p w:rsidR="00541A8F" w:rsidRPr="00FF5FB4" w:rsidRDefault="0083536A" w:rsidP="00541A8F">
      <w:pPr>
        <w:pStyle w:val="ae"/>
        <w:ind w:firstLine="567"/>
        <w:jc w:val="both"/>
        <w:rPr>
          <w:sz w:val="24"/>
        </w:rPr>
      </w:pPr>
      <w:proofErr w:type="spellStart"/>
      <w:r w:rsidRPr="00FF5FB4">
        <w:rPr>
          <w:sz w:val="24"/>
        </w:rPr>
        <w:t>Проєкт</w:t>
      </w:r>
      <w:proofErr w:type="spellEnd"/>
      <w:r w:rsidRPr="00FF5FB4">
        <w:rPr>
          <w:sz w:val="24"/>
        </w:rPr>
        <w:t xml:space="preserve"> даного рішення підготовлено </w:t>
      </w:r>
      <w:r w:rsidR="009116BF" w:rsidRPr="00FF5FB4">
        <w:rPr>
          <w:sz w:val="24"/>
        </w:rPr>
        <w:t>на підставі</w:t>
      </w:r>
      <w:r w:rsidR="009116BF" w:rsidRPr="00FF5FB4">
        <w:rPr>
          <w:sz w:val="24"/>
        </w:rPr>
        <w:t xml:space="preserve"> </w:t>
      </w:r>
      <w:r w:rsidR="009116BF" w:rsidRPr="00FF5FB4">
        <w:rPr>
          <w:sz w:val="24"/>
        </w:rPr>
        <w:t>рекомендацій</w:t>
      </w:r>
      <w:r w:rsidR="009116BF" w:rsidRPr="00FF5FB4">
        <w:rPr>
          <w:sz w:val="24"/>
        </w:rPr>
        <w:t xml:space="preserve"> постійної комісії з оренди об’єктів комунальної власності Броварської</w:t>
      </w:r>
      <w:r w:rsidR="009116BF" w:rsidRPr="00FF5FB4">
        <w:rPr>
          <w:sz w:val="24"/>
        </w:rPr>
        <w:t xml:space="preserve"> міської територіальної громади за результатами розгляду </w:t>
      </w:r>
      <w:r w:rsidRPr="00FF5FB4">
        <w:rPr>
          <w:sz w:val="24"/>
        </w:rPr>
        <w:t xml:space="preserve">звернення </w:t>
      </w:r>
      <w:r w:rsidR="00E32976" w:rsidRPr="00FF5FB4">
        <w:rPr>
          <w:sz w:val="24"/>
        </w:rPr>
        <w:t xml:space="preserve">ФОП </w:t>
      </w:r>
      <w:r w:rsidR="002F106D" w:rsidRPr="00FF5FB4">
        <w:rPr>
          <w:sz w:val="24"/>
        </w:rPr>
        <w:t>Мельника Костянтина Богдановича</w:t>
      </w:r>
      <w:r w:rsidR="00E32976" w:rsidRPr="00FF5FB4">
        <w:rPr>
          <w:sz w:val="24"/>
        </w:rPr>
        <w:t xml:space="preserve"> </w:t>
      </w:r>
      <w:r w:rsidR="002F106D" w:rsidRPr="00FF5FB4">
        <w:rPr>
          <w:sz w:val="24"/>
        </w:rPr>
        <w:t xml:space="preserve">від </w:t>
      </w:r>
      <w:r w:rsidR="00A667C6" w:rsidRPr="00FF5FB4">
        <w:rPr>
          <w:sz w:val="24"/>
        </w:rPr>
        <w:t>12 липня 2023</w:t>
      </w:r>
      <w:r w:rsidR="002F106D" w:rsidRPr="00FF5FB4">
        <w:rPr>
          <w:sz w:val="24"/>
        </w:rPr>
        <w:t xml:space="preserve"> року</w:t>
      </w:r>
      <w:r w:rsidR="00B249CD" w:rsidRPr="00FF5FB4">
        <w:rPr>
          <w:sz w:val="24"/>
        </w:rPr>
        <w:t>.</w:t>
      </w:r>
      <w:r w:rsidR="008F130E" w:rsidRPr="00FF5FB4">
        <w:rPr>
          <w:sz w:val="24"/>
        </w:rPr>
        <w:t xml:space="preserve"> </w:t>
      </w:r>
    </w:p>
    <w:p w:rsidR="0013222B" w:rsidRPr="00FF5FB4" w:rsidRDefault="0013222B" w:rsidP="00BF23AA">
      <w:pPr>
        <w:pStyle w:val="ae"/>
        <w:tabs>
          <w:tab w:val="left" w:pos="1820"/>
          <w:tab w:val="left" w:pos="3686"/>
          <w:tab w:val="left" w:pos="4253"/>
          <w:tab w:val="left" w:pos="4820"/>
        </w:tabs>
        <w:ind w:firstLine="567"/>
        <w:jc w:val="both"/>
        <w:rPr>
          <w:sz w:val="24"/>
        </w:rPr>
      </w:pPr>
      <w:r w:rsidRPr="00FF5FB4">
        <w:rPr>
          <w:sz w:val="24"/>
        </w:rPr>
        <w:t xml:space="preserve">На підставі протоколу електронного аукціону № </w:t>
      </w:r>
      <w:r w:rsidRPr="00FF5FB4">
        <w:rPr>
          <w:sz w:val="24"/>
          <w:lang w:val="en-US"/>
        </w:rPr>
        <w:t>LLP</w:t>
      </w:r>
      <w:r w:rsidRPr="00FF5FB4">
        <w:rPr>
          <w:sz w:val="24"/>
        </w:rPr>
        <w:t>001-</w:t>
      </w:r>
      <w:r w:rsidRPr="00FF5FB4">
        <w:rPr>
          <w:sz w:val="24"/>
          <w:lang w:val="en-US"/>
        </w:rPr>
        <w:t>UA</w:t>
      </w:r>
      <w:r w:rsidRPr="00FF5FB4">
        <w:rPr>
          <w:sz w:val="24"/>
        </w:rPr>
        <w:t xml:space="preserve">-20230427-55442, який сформовано 04.05.2023 між </w:t>
      </w:r>
      <w:r w:rsidR="00BF23AA" w:rsidRPr="00FF5FB4">
        <w:rPr>
          <w:spacing w:val="-6"/>
          <w:sz w:val="24"/>
        </w:rPr>
        <w:t xml:space="preserve">управлінням з питань комунальної власності та житла Броварської міської ради Броварського району Київської області (Орендодавець), ФОП </w:t>
      </w:r>
      <w:r w:rsidR="00BF23AA" w:rsidRPr="00FF5FB4">
        <w:rPr>
          <w:sz w:val="24"/>
        </w:rPr>
        <w:t xml:space="preserve">Мельником  Костянтином Богдановичем </w:t>
      </w:r>
      <w:r w:rsidR="00BF23AA" w:rsidRPr="00FF5FB4">
        <w:rPr>
          <w:spacing w:val="-6"/>
          <w:sz w:val="24"/>
        </w:rPr>
        <w:t xml:space="preserve">(Орендар) та </w:t>
      </w:r>
      <w:r w:rsidR="00BF23AA" w:rsidRPr="00FF5FB4">
        <w:rPr>
          <w:sz w:val="24"/>
        </w:rPr>
        <w:t>фізкультурно-оздоровчим закладом «Плавальний басейн «Купава»</w:t>
      </w:r>
      <w:r w:rsidR="00BF23AA" w:rsidRPr="00FF5FB4">
        <w:rPr>
          <w:spacing w:val="-6"/>
          <w:sz w:val="24"/>
        </w:rPr>
        <w:t xml:space="preserve"> Броварської міської ради Броварського району Київської області  (</w:t>
      </w:r>
      <w:proofErr w:type="spellStart"/>
      <w:r w:rsidR="00BF23AA" w:rsidRPr="00FF5FB4">
        <w:rPr>
          <w:spacing w:val="-6"/>
          <w:sz w:val="24"/>
        </w:rPr>
        <w:t>Балансоутримувач</w:t>
      </w:r>
      <w:proofErr w:type="spellEnd"/>
      <w:r w:rsidR="00BF23AA" w:rsidRPr="00FF5FB4">
        <w:rPr>
          <w:spacing w:val="-6"/>
          <w:sz w:val="24"/>
        </w:rPr>
        <w:t xml:space="preserve">) укладено договір оренди № 24-23 від 01 червня 2023 року частини нежитлового приміщення плавального басейну загальною площею 4,00  </w:t>
      </w:r>
      <w:proofErr w:type="spellStart"/>
      <w:r w:rsidR="00BF23AA" w:rsidRPr="00FF5FB4">
        <w:rPr>
          <w:spacing w:val="-6"/>
          <w:sz w:val="24"/>
        </w:rPr>
        <w:t>кв.м</w:t>
      </w:r>
      <w:proofErr w:type="spellEnd"/>
      <w:r w:rsidR="00BF23AA" w:rsidRPr="00FF5FB4">
        <w:rPr>
          <w:spacing w:val="-6"/>
          <w:sz w:val="24"/>
        </w:rPr>
        <w:t xml:space="preserve">., за адресою: Київська область, Броварський район, місто Бровари, вулиця Шевченка, 10, цільове призначення об’єкта оренди: </w:t>
      </w:r>
      <w:r w:rsidR="00BF23AA" w:rsidRPr="00FF5FB4">
        <w:rPr>
          <w:sz w:val="24"/>
        </w:rPr>
        <w:t xml:space="preserve">2,0 </w:t>
      </w:r>
      <w:proofErr w:type="spellStart"/>
      <w:r w:rsidR="00BF23AA" w:rsidRPr="00FF5FB4">
        <w:rPr>
          <w:sz w:val="24"/>
        </w:rPr>
        <w:t>кв.м</w:t>
      </w:r>
      <w:proofErr w:type="spellEnd"/>
      <w:r w:rsidR="00BF23AA" w:rsidRPr="00FF5FB4">
        <w:rPr>
          <w:sz w:val="24"/>
        </w:rPr>
        <w:t xml:space="preserve">. - розміщення шафи для зберігання </w:t>
      </w:r>
      <w:proofErr w:type="spellStart"/>
      <w:r w:rsidR="00BF23AA" w:rsidRPr="00FF5FB4">
        <w:rPr>
          <w:sz w:val="24"/>
        </w:rPr>
        <w:t>дайверського</w:t>
      </w:r>
      <w:proofErr w:type="spellEnd"/>
      <w:r w:rsidR="00BF23AA" w:rsidRPr="00FF5FB4">
        <w:rPr>
          <w:sz w:val="24"/>
        </w:rPr>
        <w:t xml:space="preserve"> спорядження; 2,0 </w:t>
      </w:r>
      <w:proofErr w:type="spellStart"/>
      <w:r w:rsidR="00BF23AA" w:rsidRPr="00FF5FB4">
        <w:rPr>
          <w:sz w:val="24"/>
        </w:rPr>
        <w:t>кв.м</w:t>
      </w:r>
      <w:proofErr w:type="spellEnd"/>
      <w:r w:rsidR="00BF23AA" w:rsidRPr="00FF5FB4">
        <w:rPr>
          <w:sz w:val="24"/>
        </w:rPr>
        <w:t>. – місця спільного користування</w:t>
      </w:r>
      <w:r w:rsidR="005E1F7D" w:rsidRPr="00FF5FB4">
        <w:rPr>
          <w:sz w:val="24"/>
        </w:rPr>
        <w:t>. Нарахування орендної плати за липен</w:t>
      </w:r>
      <w:r w:rsidR="00E521C2" w:rsidRPr="00FF5FB4">
        <w:rPr>
          <w:sz w:val="24"/>
        </w:rPr>
        <w:t xml:space="preserve">ь 2023 року становить 783,60 </w:t>
      </w:r>
      <w:proofErr w:type="spellStart"/>
      <w:r w:rsidR="00E521C2" w:rsidRPr="00FF5FB4">
        <w:rPr>
          <w:sz w:val="24"/>
        </w:rPr>
        <w:t>грн</w:t>
      </w:r>
      <w:proofErr w:type="spellEnd"/>
      <w:r w:rsidR="00E521C2" w:rsidRPr="00FF5FB4">
        <w:rPr>
          <w:sz w:val="24"/>
        </w:rPr>
        <w:t xml:space="preserve"> (в т.ч. ПДВ 20%)</w:t>
      </w:r>
      <w:r w:rsidR="005E1F7D" w:rsidRPr="00FF5FB4">
        <w:rPr>
          <w:sz w:val="24"/>
        </w:rPr>
        <w:t>.</w:t>
      </w:r>
    </w:p>
    <w:p w:rsidR="005E1F7D" w:rsidRPr="00FF5FB4" w:rsidRDefault="005E1F7D" w:rsidP="005E1F7D">
      <w:pPr>
        <w:pStyle w:val="ae"/>
        <w:tabs>
          <w:tab w:val="left" w:pos="1820"/>
          <w:tab w:val="left" w:pos="3686"/>
          <w:tab w:val="left" w:pos="4253"/>
          <w:tab w:val="left" w:pos="4820"/>
        </w:tabs>
        <w:ind w:firstLine="567"/>
        <w:jc w:val="both"/>
        <w:rPr>
          <w:sz w:val="24"/>
        </w:rPr>
      </w:pPr>
      <w:r w:rsidRPr="00FF5FB4">
        <w:rPr>
          <w:sz w:val="24"/>
        </w:rPr>
        <w:t xml:space="preserve">На підставі протоколу електронного аукціону № </w:t>
      </w:r>
      <w:r w:rsidRPr="00FF5FB4">
        <w:rPr>
          <w:sz w:val="24"/>
          <w:lang w:val="en-US"/>
        </w:rPr>
        <w:t>LLP</w:t>
      </w:r>
      <w:r w:rsidRPr="00FF5FB4">
        <w:rPr>
          <w:sz w:val="24"/>
        </w:rPr>
        <w:t>001-</w:t>
      </w:r>
      <w:r w:rsidRPr="00FF5FB4">
        <w:rPr>
          <w:sz w:val="24"/>
          <w:lang w:val="en-US"/>
        </w:rPr>
        <w:t>UA</w:t>
      </w:r>
      <w:r w:rsidRPr="00FF5FB4">
        <w:rPr>
          <w:sz w:val="24"/>
        </w:rPr>
        <w:t xml:space="preserve">-20211221-56635, який сформовано 11.01.2022 між </w:t>
      </w:r>
      <w:r w:rsidRPr="00FF5FB4">
        <w:rPr>
          <w:spacing w:val="-6"/>
          <w:sz w:val="24"/>
        </w:rPr>
        <w:t xml:space="preserve">управлінням з питань комунальної власності та житла Броварської міської ради Броварського району Київської області (Орендодавець), ФОП </w:t>
      </w:r>
      <w:r w:rsidRPr="00FF5FB4">
        <w:rPr>
          <w:sz w:val="24"/>
        </w:rPr>
        <w:t xml:space="preserve">Мельником  Костянтином Богдановичем </w:t>
      </w:r>
      <w:r w:rsidRPr="00FF5FB4">
        <w:rPr>
          <w:spacing w:val="-6"/>
          <w:sz w:val="24"/>
        </w:rPr>
        <w:t xml:space="preserve">(Орендар) та </w:t>
      </w:r>
      <w:r w:rsidRPr="00FF5FB4">
        <w:rPr>
          <w:sz w:val="24"/>
        </w:rPr>
        <w:t>фізкультурно-оздоровчим закладом «Плавальний басейн «Купава»</w:t>
      </w:r>
      <w:r w:rsidRPr="00FF5FB4">
        <w:rPr>
          <w:spacing w:val="-6"/>
          <w:sz w:val="24"/>
        </w:rPr>
        <w:t xml:space="preserve"> Броварської міської ради Броварського району Київської області  (</w:t>
      </w:r>
      <w:proofErr w:type="spellStart"/>
      <w:r w:rsidRPr="00FF5FB4">
        <w:rPr>
          <w:spacing w:val="-6"/>
          <w:sz w:val="24"/>
        </w:rPr>
        <w:t>Балансоутримувач</w:t>
      </w:r>
      <w:proofErr w:type="spellEnd"/>
      <w:r w:rsidRPr="00FF5FB4">
        <w:rPr>
          <w:spacing w:val="-6"/>
          <w:sz w:val="24"/>
        </w:rPr>
        <w:t xml:space="preserve">) укладено договір оренди № 11-22 від 18 січня 2022 року </w:t>
      </w:r>
      <w:r w:rsidRPr="00FF5FB4">
        <w:rPr>
          <w:sz w:val="24"/>
        </w:rPr>
        <w:t xml:space="preserve">нежитлове  приміщення </w:t>
      </w:r>
      <w:r w:rsidRPr="00FF5FB4">
        <w:rPr>
          <w:spacing w:val="-6"/>
          <w:sz w:val="24"/>
        </w:rPr>
        <w:t>плавального басейну</w:t>
      </w:r>
      <w:r w:rsidRPr="00FF5FB4">
        <w:rPr>
          <w:sz w:val="24"/>
        </w:rPr>
        <w:t xml:space="preserve"> площею 23,5 </w:t>
      </w:r>
      <w:proofErr w:type="spellStart"/>
      <w:r w:rsidRPr="00FF5FB4">
        <w:rPr>
          <w:sz w:val="24"/>
        </w:rPr>
        <w:t>кв.м</w:t>
      </w:r>
      <w:proofErr w:type="spellEnd"/>
      <w:r w:rsidRPr="00FF5FB4">
        <w:rPr>
          <w:sz w:val="24"/>
        </w:rPr>
        <w:t xml:space="preserve">., за адресою: Київська область, Броварський район, місто Бровари, вулиця Шевченка, 10, цільове призначення об’єкта: 13,5 </w:t>
      </w:r>
      <w:proofErr w:type="spellStart"/>
      <w:r w:rsidRPr="00FF5FB4">
        <w:rPr>
          <w:sz w:val="24"/>
        </w:rPr>
        <w:t>кв.м</w:t>
      </w:r>
      <w:proofErr w:type="spellEnd"/>
      <w:r w:rsidRPr="00FF5FB4">
        <w:rPr>
          <w:sz w:val="24"/>
        </w:rPr>
        <w:t xml:space="preserve">. - офіс </w:t>
      </w:r>
      <w:proofErr w:type="spellStart"/>
      <w:r w:rsidRPr="00FF5FB4">
        <w:rPr>
          <w:sz w:val="24"/>
        </w:rPr>
        <w:t>дайвклубу</w:t>
      </w:r>
      <w:proofErr w:type="spellEnd"/>
      <w:r w:rsidRPr="00FF5FB4">
        <w:rPr>
          <w:sz w:val="24"/>
        </w:rPr>
        <w:t xml:space="preserve">; 10,0 </w:t>
      </w:r>
      <w:proofErr w:type="spellStart"/>
      <w:r w:rsidRPr="00FF5FB4">
        <w:rPr>
          <w:sz w:val="24"/>
        </w:rPr>
        <w:t>кв.м</w:t>
      </w:r>
      <w:proofErr w:type="spellEnd"/>
      <w:r w:rsidRPr="00FF5FB4">
        <w:rPr>
          <w:sz w:val="24"/>
        </w:rPr>
        <w:t xml:space="preserve">. - торгівля </w:t>
      </w:r>
      <w:proofErr w:type="spellStart"/>
      <w:r w:rsidRPr="00FF5FB4">
        <w:rPr>
          <w:sz w:val="24"/>
        </w:rPr>
        <w:t>дайверським</w:t>
      </w:r>
      <w:proofErr w:type="spellEnd"/>
      <w:r w:rsidRPr="00FF5FB4">
        <w:rPr>
          <w:sz w:val="24"/>
        </w:rPr>
        <w:t xml:space="preserve"> спорядженням. Нарахування орендної плати за липен</w:t>
      </w:r>
      <w:r w:rsidR="00E521C2" w:rsidRPr="00FF5FB4">
        <w:rPr>
          <w:sz w:val="24"/>
        </w:rPr>
        <w:t xml:space="preserve">ь 2023 року становить 7462,93 </w:t>
      </w:r>
      <w:proofErr w:type="spellStart"/>
      <w:r w:rsidR="00E521C2" w:rsidRPr="00FF5FB4">
        <w:rPr>
          <w:sz w:val="24"/>
        </w:rPr>
        <w:t>грн</w:t>
      </w:r>
      <w:proofErr w:type="spellEnd"/>
      <w:r w:rsidR="00E521C2" w:rsidRPr="00FF5FB4">
        <w:rPr>
          <w:sz w:val="24"/>
        </w:rPr>
        <w:t xml:space="preserve"> (в т.ч. ПДВ 20%)</w:t>
      </w:r>
      <w:r w:rsidRPr="00FF5FB4">
        <w:rPr>
          <w:sz w:val="24"/>
        </w:rPr>
        <w:t>.</w:t>
      </w:r>
    </w:p>
    <w:p w:rsidR="005E1F7D" w:rsidRPr="00FF5FB4" w:rsidRDefault="005E1F7D" w:rsidP="00BF23AA">
      <w:pPr>
        <w:pStyle w:val="ae"/>
        <w:tabs>
          <w:tab w:val="left" w:pos="1820"/>
          <w:tab w:val="left" w:pos="3686"/>
          <w:tab w:val="left" w:pos="4253"/>
          <w:tab w:val="left" w:pos="4820"/>
        </w:tabs>
        <w:ind w:firstLine="567"/>
        <w:jc w:val="both"/>
        <w:rPr>
          <w:sz w:val="24"/>
        </w:rPr>
      </w:pPr>
      <w:r w:rsidRPr="00FF5FB4">
        <w:rPr>
          <w:sz w:val="24"/>
        </w:rPr>
        <w:t xml:space="preserve">Розпорядником та </w:t>
      </w:r>
      <w:r w:rsidR="0073275B" w:rsidRPr="00FF5FB4">
        <w:rPr>
          <w:sz w:val="24"/>
        </w:rPr>
        <w:t>одержувачем</w:t>
      </w:r>
      <w:r w:rsidRPr="00FF5FB4">
        <w:rPr>
          <w:sz w:val="24"/>
        </w:rPr>
        <w:t xml:space="preserve"> коштів від оренди </w:t>
      </w:r>
      <w:r w:rsidR="0073275B" w:rsidRPr="00FF5FB4">
        <w:rPr>
          <w:sz w:val="24"/>
        </w:rPr>
        <w:t xml:space="preserve">зазначеного </w:t>
      </w:r>
      <w:r w:rsidRPr="00FF5FB4">
        <w:rPr>
          <w:sz w:val="24"/>
        </w:rPr>
        <w:t xml:space="preserve">комунального майна </w:t>
      </w:r>
      <w:r w:rsidR="0073275B" w:rsidRPr="00FF5FB4">
        <w:rPr>
          <w:sz w:val="24"/>
        </w:rPr>
        <w:t>є фізкультурно-оздоровчий заклад «Плавальний басейн «Купава»</w:t>
      </w:r>
      <w:r w:rsidR="0073275B" w:rsidRPr="00FF5FB4">
        <w:rPr>
          <w:spacing w:val="-6"/>
          <w:sz w:val="24"/>
        </w:rPr>
        <w:t xml:space="preserve"> Броварської міської ради Броварського району Київської області.</w:t>
      </w:r>
    </w:p>
    <w:p w:rsidR="00B249CD" w:rsidRPr="00FF5FB4" w:rsidRDefault="00B249CD" w:rsidP="00B249CD">
      <w:pPr>
        <w:pStyle w:val="ae"/>
        <w:ind w:firstLine="567"/>
        <w:jc w:val="both"/>
        <w:rPr>
          <w:sz w:val="24"/>
        </w:rPr>
      </w:pPr>
      <w:r w:rsidRPr="00FF5FB4">
        <w:rPr>
          <w:spacing w:val="-6"/>
          <w:sz w:val="24"/>
        </w:rPr>
        <w:t>ФОП Мельник</w:t>
      </w:r>
      <w:r w:rsidR="009B43B4" w:rsidRPr="00FF5FB4">
        <w:rPr>
          <w:spacing w:val="-6"/>
          <w:sz w:val="24"/>
        </w:rPr>
        <w:t xml:space="preserve"> К.Б. </w:t>
      </w:r>
      <w:r w:rsidRPr="00FF5FB4">
        <w:rPr>
          <w:spacing w:val="-6"/>
          <w:sz w:val="24"/>
        </w:rPr>
        <w:t xml:space="preserve">звернувся із проханням </w:t>
      </w:r>
      <w:r w:rsidRPr="00FF5FB4">
        <w:rPr>
          <w:sz w:val="24"/>
        </w:rPr>
        <w:t>щодо можливості не нараховувати орендну плату в серпні 2023 року за договорами оренди  № 24-23 від 01.06.2023 року та № 11-22 від 18.01.2022, у зв’язку з закриттям плавального басейну «Купава» на заплановані ремонтні роботи з 01 серпня по 31 серпня 2023 року</w:t>
      </w:r>
      <w:r w:rsidRPr="00FF5FB4">
        <w:rPr>
          <w:sz w:val="24"/>
        </w:rPr>
        <w:t xml:space="preserve"> (лист ФОП Мельника від 12.07.2023)</w:t>
      </w:r>
      <w:r w:rsidRPr="00FF5FB4">
        <w:rPr>
          <w:sz w:val="24"/>
        </w:rPr>
        <w:t xml:space="preserve">.  </w:t>
      </w:r>
    </w:p>
    <w:p w:rsidR="00E521C2" w:rsidRPr="00FF5FB4" w:rsidRDefault="00B249CD" w:rsidP="00E521C2">
      <w:pPr>
        <w:pStyle w:val="ae"/>
        <w:tabs>
          <w:tab w:val="left" w:pos="1820"/>
          <w:tab w:val="left" w:pos="3686"/>
          <w:tab w:val="left" w:pos="4253"/>
          <w:tab w:val="left" w:pos="4820"/>
        </w:tabs>
        <w:ind w:firstLine="567"/>
        <w:jc w:val="both"/>
        <w:rPr>
          <w:spacing w:val="-2"/>
          <w:sz w:val="24"/>
        </w:rPr>
      </w:pPr>
      <w:r w:rsidRPr="00FF5FB4">
        <w:rPr>
          <w:spacing w:val="-6"/>
          <w:sz w:val="24"/>
        </w:rPr>
        <w:t xml:space="preserve">Дане питання </w:t>
      </w:r>
      <w:r w:rsidR="009B43B4" w:rsidRPr="00FF5FB4">
        <w:rPr>
          <w:spacing w:val="-6"/>
          <w:sz w:val="24"/>
        </w:rPr>
        <w:t xml:space="preserve"> </w:t>
      </w:r>
      <w:r w:rsidR="00E521C2" w:rsidRPr="00FF5FB4">
        <w:rPr>
          <w:sz w:val="24"/>
        </w:rPr>
        <w:t>було винесено</w:t>
      </w:r>
      <w:r w:rsidR="00E521C2" w:rsidRPr="00FF5FB4">
        <w:rPr>
          <w:spacing w:val="-2"/>
          <w:sz w:val="24"/>
        </w:rPr>
        <w:t xml:space="preserve"> на розгляд постійної комісії з оренди об’єктів комунальної власності Броварської міської територіальної громади (далі - Комісія), засідання якої відбулося 02.08.2023. </w:t>
      </w:r>
    </w:p>
    <w:p w:rsidR="00B249CD" w:rsidRPr="00FF5FB4" w:rsidRDefault="009B43B4" w:rsidP="0053262C">
      <w:pPr>
        <w:pStyle w:val="ae"/>
        <w:ind w:firstLine="567"/>
        <w:jc w:val="both"/>
        <w:rPr>
          <w:sz w:val="24"/>
        </w:rPr>
      </w:pPr>
      <w:r w:rsidRPr="00FF5FB4">
        <w:rPr>
          <w:sz w:val="24"/>
        </w:rPr>
        <w:t>Відповідно до наказу фізкультурно-оздоровчого закладу «Плавальний басейн «Купава» від 28.07.2023 № 73 «Про закриття спортивної споруди на поточний ремонт» плавальний басейн закрито на період проведення поточного ремонту з 01.08.2023 по 31.08.2023. Тимчасово призупинено спортивно-оздоровчий процес та надання платних спортивн</w:t>
      </w:r>
      <w:r w:rsidR="0053262C" w:rsidRPr="00FF5FB4">
        <w:rPr>
          <w:sz w:val="24"/>
        </w:rPr>
        <w:t xml:space="preserve">о-оздоровчих послуг з 01.08.2023 по 31.08.2023. Стосовно </w:t>
      </w:r>
      <w:r w:rsidR="00FF5FB4">
        <w:rPr>
          <w:sz w:val="24"/>
        </w:rPr>
        <w:t>неможливо</w:t>
      </w:r>
      <w:r w:rsidR="00FF5FB4" w:rsidRPr="00FF5FB4">
        <w:rPr>
          <w:sz w:val="24"/>
        </w:rPr>
        <w:t>сті</w:t>
      </w:r>
      <w:r w:rsidR="00FF5FB4">
        <w:rPr>
          <w:sz w:val="24"/>
        </w:rPr>
        <w:t xml:space="preserve"> використання об’єктів оренди </w:t>
      </w:r>
      <w:r w:rsidRPr="00FF5FB4">
        <w:rPr>
          <w:sz w:val="24"/>
        </w:rPr>
        <w:t xml:space="preserve">в цьому наказі не зазначено. </w:t>
      </w:r>
    </w:p>
    <w:p w:rsidR="009B43B4" w:rsidRPr="00FF5FB4" w:rsidRDefault="00FF5FB4" w:rsidP="0053262C">
      <w:pPr>
        <w:pStyle w:val="ae"/>
        <w:ind w:firstLine="567"/>
        <w:jc w:val="both"/>
        <w:rPr>
          <w:spacing w:val="-6"/>
          <w:sz w:val="24"/>
        </w:rPr>
      </w:pPr>
      <w:r>
        <w:rPr>
          <w:sz w:val="24"/>
        </w:rPr>
        <w:t>В свою чергу</w:t>
      </w:r>
      <w:r w:rsidR="0053262C" w:rsidRPr="00FF5FB4">
        <w:rPr>
          <w:sz w:val="24"/>
        </w:rPr>
        <w:t>,</w:t>
      </w:r>
      <w:r w:rsidR="00B249CD" w:rsidRPr="00FF5FB4">
        <w:rPr>
          <w:sz w:val="24"/>
        </w:rPr>
        <w:t xml:space="preserve"> виконуюча обов’язки директора </w:t>
      </w:r>
      <w:proofErr w:type="spellStart"/>
      <w:r w:rsidR="009B43B4" w:rsidRPr="00FF5FB4">
        <w:rPr>
          <w:rFonts w:eastAsia="Calibri"/>
          <w:sz w:val="24"/>
          <w:lang w:eastAsia="en-US"/>
        </w:rPr>
        <w:t>Мащенко</w:t>
      </w:r>
      <w:proofErr w:type="spellEnd"/>
      <w:r w:rsidR="009B43B4" w:rsidRPr="00FF5FB4">
        <w:rPr>
          <w:rFonts w:eastAsia="Calibri"/>
          <w:sz w:val="24"/>
          <w:lang w:eastAsia="en-US"/>
        </w:rPr>
        <w:t xml:space="preserve"> М.А. підтверд</w:t>
      </w:r>
      <w:r>
        <w:rPr>
          <w:rFonts w:eastAsia="Calibri"/>
          <w:sz w:val="24"/>
          <w:lang w:eastAsia="en-US"/>
        </w:rPr>
        <w:t>ила, що у серпні поточного року</w:t>
      </w:r>
      <w:r w:rsidR="009B43B4" w:rsidRPr="00FF5FB4">
        <w:rPr>
          <w:rFonts w:eastAsia="Calibri"/>
          <w:sz w:val="24"/>
          <w:lang w:eastAsia="en-US"/>
        </w:rPr>
        <w:t xml:space="preserve"> плавальний басейн зачинено тільки для </w:t>
      </w:r>
      <w:r w:rsidR="009B43B4" w:rsidRPr="00FF5FB4">
        <w:rPr>
          <w:rFonts w:eastAsia="Calibri"/>
          <w:sz w:val="24"/>
          <w:lang w:eastAsia="en-US"/>
        </w:rPr>
        <w:lastRenderedPageBreak/>
        <w:t xml:space="preserve">відвідувачів. Працівники басейну не припиняють свою діяльність та перебувають на робочих місцях. У разі потреби, </w:t>
      </w:r>
      <w:r w:rsidR="009B43B4" w:rsidRPr="00FF5FB4">
        <w:rPr>
          <w:spacing w:val="-6"/>
          <w:sz w:val="24"/>
        </w:rPr>
        <w:t>ФОП Мельник К.Б. має доступ до орендованих приміщень.</w:t>
      </w:r>
    </w:p>
    <w:p w:rsidR="0053262C" w:rsidRPr="00FF5FB4" w:rsidRDefault="0053262C" w:rsidP="0053262C">
      <w:pPr>
        <w:pStyle w:val="ae"/>
        <w:ind w:firstLine="567"/>
        <w:jc w:val="both"/>
        <w:rPr>
          <w:sz w:val="24"/>
        </w:rPr>
      </w:pPr>
      <w:r w:rsidRPr="00FF5FB4">
        <w:rPr>
          <w:sz w:val="24"/>
        </w:rPr>
        <w:t>Отже, виходячи з викладеного орендар має змогу використовувати приміщення за цільовим призначенням.</w:t>
      </w:r>
    </w:p>
    <w:p w:rsidR="0053262C" w:rsidRPr="00FF5FB4" w:rsidRDefault="0053262C" w:rsidP="009B43B4">
      <w:pPr>
        <w:pStyle w:val="ae"/>
        <w:ind w:firstLine="567"/>
        <w:jc w:val="both"/>
        <w:rPr>
          <w:spacing w:val="-6"/>
          <w:sz w:val="24"/>
        </w:rPr>
      </w:pPr>
      <w:r w:rsidRPr="00FF5FB4">
        <w:rPr>
          <w:spacing w:val="-6"/>
          <w:sz w:val="24"/>
        </w:rPr>
        <w:t>Згідно зі статтею</w:t>
      </w:r>
      <w:r w:rsidR="009B43B4" w:rsidRPr="00FF5FB4">
        <w:rPr>
          <w:spacing w:val="-6"/>
          <w:sz w:val="24"/>
        </w:rPr>
        <w:t xml:space="preserve"> 17 Закону України «Про оренду державного та комунального майна» орендар за користуванням об’єктом оренди вносить орендну плату незалежно від наслідків провадження господарської діяльності. </w:t>
      </w:r>
    </w:p>
    <w:p w:rsidR="009B43B4" w:rsidRPr="00FF5FB4" w:rsidRDefault="008A68FA" w:rsidP="00FF5FB4">
      <w:pPr>
        <w:pStyle w:val="ae"/>
        <w:ind w:firstLine="567"/>
        <w:jc w:val="both"/>
        <w:rPr>
          <w:sz w:val="24"/>
        </w:rPr>
      </w:pPr>
      <w:r>
        <w:rPr>
          <w:spacing w:val="-6"/>
          <w:sz w:val="24"/>
        </w:rPr>
        <w:t xml:space="preserve">Враховуючи виступи членів </w:t>
      </w:r>
      <w:r w:rsidR="00ED3117" w:rsidRPr="00FF5FB4">
        <w:rPr>
          <w:spacing w:val="-6"/>
          <w:sz w:val="24"/>
        </w:rPr>
        <w:t>комісії</w:t>
      </w:r>
      <w:r>
        <w:rPr>
          <w:spacing w:val="-6"/>
          <w:sz w:val="24"/>
        </w:rPr>
        <w:t xml:space="preserve">, одноголосно прийнято рішення про </w:t>
      </w:r>
      <w:r>
        <w:rPr>
          <w:sz w:val="24"/>
        </w:rPr>
        <w:t>відмову</w:t>
      </w:r>
      <w:r w:rsidR="00ED3117" w:rsidRPr="00FF5FB4">
        <w:rPr>
          <w:sz w:val="24"/>
        </w:rPr>
        <w:t xml:space="preserve"> ФОП Мельнику Костянтину Богдановичу у погодженні питання щодо не нарахування орендної плати в серпні 2023 року за оренд</w:t>
      </w:r>
      <w:r w:rsidR="00973E13">
        <w:rPr>
          <w:sz w:val="24"/>
        </w:rPr>
        <w:t>у комунального майна та доручено</w:t>
      </w:r>
      <w:bookmarkStart w:id="2" w:name="_GoBack"/>
      <w:bookmarkEnd w:id="2"/>
      <w:r w:rsidR="00ED3117" w:rsidRPr="00FF5FB4">
        <w:rPr>
          <w:sz w:val="24"/>
        </w:rPr>
        <w:t xml:space="preserve"> управлінню з питань комунальної власності та житла Броварської міської ради Броварського району Київської області підготовити </w:t>
      </w:r>
      <w:proofErr w:type="spellStart"/>
      <w:r w:rsidR="00ED3117" w:rsidRPr="00FF5FB4">
        <w:rPr>
          <w:sz w:val="24"/>
        </w:rPr>
        <w:t>проєкт</w:t>
      </w:r>
      <w:proofErr w:type="spellEnd"/>
      <w:r w:rsidR="00ED3117" w:rsidRPr="00FF5FB4">
        <w:rPr>
          <w:sz w:val="24"/>
        </w:rPr>
        <w:t xml:space="preserve"> рішення Броварської міської ради Броварського району Київської області про відмову у звільнені</w:t>
      </w:r>
      <w:r w:rsidR="008F69F7" w:rsidRPr="00FF5FB4">
        <w:rPr>
          <w:sz w:val="24"/>
        </w:rPr>
        <w:t xml:space="preserve"> від орендної плати ФОП Мельника</w:t>
      </w:r>
      <w:r w:rsidR="00ED3117" w:rsidRPr="00FF5FB4">
        <w:rPr>
          <w:sz w:val="24"/>
        </w:rPr>
        <w:t xml:space="preserve"> К.Б.</w:t>
      </w:r>
      <w:r w:rsidR="00ED3117" w:rsidRPr="00FF5FB4">
        <w:rPr>
          <w:spacing w:val="-6"/>
          <w:sz w:val="24"/>
        </w:rPr>
        <w:t xml:space="preserve"> </w:t>
      </w:r>
      <w:r w:rsidR="009B43B4" w:rsidRPr="00FF5FB4">
        <w:rPr>
          <w:spacing w:val="-6"/>
          <w:sz w:val="24"/>
        </w:rPr>
        <w:t xml:space="preserve">  </w:t>
      </w:r>
    </w:p>
    <w:p w:rsidR="008D6446" w:rsidRPr="00FF5FB4" w:rsidRDefault="009B2860" w:rsidP="00522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Вих</w:t>
      </w:r>
      <w:r w:rsidR="008D6446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одячи з вищевикладе</w:t>
      </w:r>
      <w:r w:rsidR="0052272E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ного та на підставі рекомендацій</w:t>
      </w:r>
      <w:r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D3117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</w:t>
      </w:r>
      <w:r w:rsidR="0052272E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доручення </w:t>
      </w:r>
      <w:r w:rsidR="008D6446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постійної </w:t>
      </w:r>
      <w:r w:rsidR="008A73D8" w:rsidRPr="00FF5FB4">
        <w:rPr>
          <w:rFonts w:ascii="Times New Roman" w:hAnsi="Times New Roman" w:cs="Times New Roman"/>
          <w:spacing w:val="-2"/>
          <w:sz w:val="24"/>
          <w:szCs w:val="24"/>
          <w:lang w:val="uk-UA"/>
        </w:rPr>
        <w:t>комісії з оренди об’єктів комунальної власності Броварської міської територіальної громади</w:t>
      </w:r>
      <w:r w:rsidR="008A73D8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D3117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підготовлено </w:t>
      </w:r>
      <w:proofErr w:type="spellStart"/>
      <w:r w:rsidR="00ED3117"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FF5F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рішення 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2272E" w:rsidRPr="00FF5FB4">
        <w:rPr>
          <w:rFonts w:ascii="Times New Roman" w:hAnsi="Times New Roman" w:cs="Times New Roman"/>
          <w:sz w:val="24"/>
          <w:szCs w:val="24"/>
          <w:lang w:val="uk-UA"/>
        </w:rPr>
        <w:t>Про  відмову фізичній особі – підприємцю Мельнику К. Б. у звільнені від нарахування орендної плати за договорами оренди об’єктів  комунальної власності Броварської міської територіальної громади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D6446" w:rsidRPr="00FF5F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6446" w:rsidRPr="00FF5FB4" w:rsidRDefault="008D6446" w:rsidP="008D6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36A" w:rsidRPr="00FF5FB4" w:rsidRDefault="0083536A" w:rsidP="00336384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FF5FB4">
        <w:rPr>
          <w:b/>
          <w:lang w:val="uk-UA"/>
        </w:rPr>
        <w:t>Мета і шляхи її досягнення</w:t>
      </w:r>
    </w:p>
    <w:p w:rsidR="00052FF2" w:rsidRPr="00FF5FB4" w:rsidRDefault="0083536A" w:rsidP="000E5028">
      <w:pPr>
        <w:pStyle w:val="docdata"/>
        <w:spacing w:before="0" w:beforeAutospacing="0" w:after="0" w:afterAutospacing="0"/>
        <w:ind w:firstLine="567"/>
        <w:jc w:val="both"/>
      </w:pPr>
      <w:r w:rsidRPr="00FF5FB4">
        <w:rPr>
          <w:lang w:val="uk-UA"/>
        </w:rPr>
        <w:t xml:space="preserve">Мета </w:t>
      </w:r>
      <w:r w:rsidR="00F02909" w:rsidRPr="00FF5FB4">
        <w:rPr>
          <w:lang w:val="uk-UA"/>
        </w:rPr>
        <w:t>–</w:t>
      </w:r>
      <w:r w:rsidRPr="00FF5FB4">
        <w:rPr>
          <w:lang w:val="uk-UA"/>
        </w:rPr>
        <w:t xml:space="preserve"> </w:t>
      </w:r>
      <w:r w:rsidR="00F02909" w:rsidRPr="00FF5FB4">
        <w:rPr>
          <w:lang w:val="uk-UA"/>
        </w:rPr>
        <w:t xml:space="preserve">дотримання </w:t>
      </w:r>
      <w:r w:rsidR="000E5028" w:rsidRPr="00FF5FB4">
        <w:rPr>
          <w:bCs/>
          <w:lang w:val="uk-UA"/>
        </w:rPr>
        <w:t xml:space="preserve">норм чинного законодавства України шляхом прийняття рішення </w:t>
      </w:r>
      <w:r w:rsidRPr="00FF5FB4">
        <w:rPr>
          <w:lang w:val="uk-UA"/>
        </w:rPr>
        <w:t xml:space="preserve">Броварської міської ради Броварського району Київської області </w:t>
      </w:r>
      <w:r w:rsidR="00052FF2" w:rsidRPr="00FF5FB4">
        <w:rPr>
          <w:lang w:val="uk-UA"/>
        </w:rPr>
        <w:t>«</w:t>
      </w:r>
      <w:r w:rsidR="0052272E" w:rsidRPr="00FF5FB4">
        <w:rPr>
          <w:lang w:val="uk-UA"/>
        </w:rPr>
        <w:t xml:space="preserve">Про  відмову фізичній особі – підприємцю </w:t>
      </w:r>
      <w:r w:rsidR="0052272E" w:rsidRPr="00FF5FB4">
        <w:t>Мельнику К. Б. у звільнені від нарахування орендної плати за договорами оренди об’єктів  комунальної власності Броварської міської територіальної громади</w:t>
      </w:r>
      <w:r w:rsidR="00F17AE8" w:rsidRPr="00FF5FB4">
        <w:t>»</w:t>
      </w:r>
    </w:p>
    <w:p w:rsidR="0083536A" w:rsidRPr="00FF5FB4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</w:p>
    <w:p w:rsidR="0083536A" w:rsidRPr="00FF5FB4" w:rsidRDefault="0083536A" w:rsidP="0083536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FB4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:rsidR="00EA6184" w:rsidRPr="00FF5FB4" w:rsidRDefault="00EA6184" w:rsidP="00EA618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F5FB4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FF5FB4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Pr="00FF5FB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F5FB4">
        <w:rPr>
          <w:rFonts w:ascii="Times New Roman" w:hAnsi="Times New Roman" w:cs="Times New Roman"/>
          <w:sz w:val="24"/>
          <w:szCs w:val="24"/>
        </w:rPr>
        <w:t xml:space="preserve"> 25, 60 Закону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>»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F5FB4">
        <w:rPr>
          <w:rFonts w:ascii="Times New Roman" w:hAnsi="Times New Roman" w:cs="Times New Roman"/>
          <w:sz w:val="24"/>
          <w:szCs w:val="24"/>
        </w:rPr>
        <w:t>Закон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FF5FB4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FF5FB4">
        <w:rPr>
          <w:rFonts w:ascii="Times New Roman" w:hAnsi="Times New Roman" w:cs="Times New Roman"/>
          <w:sz w:val="24"/>
          <w:szCs w:val="24"/>
        </w:rPr>
        <w:t xml:space="preserve"> майна»,</w:t>
      </w:r>
      <w:r w:rsidR="0052272E" w:rsidRPr="00FF5FB4">
        <w:rPr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Порядк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2020 року № 483,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Порядк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52272E" w:rsidRPr="00FF5F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01.10.2020 № 1987-83-07 (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2E" w:rsidRPr="00FF5FB4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="0052272E" w:rsidRPr="00FF5FB4">
        <w:rPr>
          <w:rFonts w:ascii="Times New Roman" w:hAnsi="Times New Roman" w:cs="Times New Roman"/>
          <w:sz w:val="24"/>
          <w:szCs w:val="24"/>
        </w:rPr>
        <w:t>)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DF4" w:rsidRPr="00FF5FB4" w:rsidRDefault="003F0DF4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36A" w:rsidRPr="00FF5FB4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FB4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:rsidR="0083536A" w:rsidRPr="00FF5FB4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FB4">
        <w:rPr>
          <w:rFonts w:ascii="Times New Roman" w:hAnsi="Times New Roman" w:cs="Times New Roman"/>
          <w:sz w:val="24"/>
          <w:szCs w:val="24"/>
          <w:lang w:val="uk-UA"/>
        </w:rPr>
        <w:t>Реалізація даного рішення не потребує виділення коштів.</w:t>
      </w:r>
    </w:p>
    <w:p w:rsidR="00B60147" w:rsidRPr="00FF5FB4" w:rsidRDefault="00B60147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36A" w:rsidRPr="00FF5FB4" w:rsidRDefault="0083536A" w:rsidP="008353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FB4">
        <w:rPr>
          <w:rFonts w:ascii="Times New Roman" w:hAnsi="Times New Roman" w:cs="Times New Roman"/>
          <w:b/>
          <w:sz w:val="24"/>
          <w:szCs w:val="24"/>
          <w:lang w:val="uk-UA"/>
        </w:rPr>
        <w:t>Прогноз результатів</w:t>
      </w:r>
    </w:p>
    <w:p w:rsidR="0083536A" w:rsidRPr="00FF5FB4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F5FB4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даного рішення </w:t>
      </w:r>
      <w:r w:rsidR="002B3ECA" w:rsidRPr="00FF5FB4">
        <w:rPr>
          <w:rFonts w:ascii="Times New Roman" w:hAnsi="Times New Roman" w:cs="Times New Roman"/>
          <w:sz w:val="24"/>
          <w:szCs w:val="24"/>
          <w:lang w:val="uk-UA"/>
        </w:rPr>
        <w:t>надасть змогу фізкультурно-оздоровчому закладу «Плавальний басейн «Купава»</w:t>
      </w:r>
      <w:r w:rsidR="002B3ECA" w:rsidRPr="00FF5FB4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Броварської міської ради Броварського району Київської області</w:t>
      </w:r>
      <w:r w:rsidR="002B3ECA" w:rsidRPr="00FF5FB4">
        <w:rPr>
          <w:spacing w:val="-6"/>
          <w:sz w:val="24"/>
          <w:szCs w:val="24"/>
          <w:lang w:val="uk-UA"/>
        </w:rPr>
        <w:t xml:space="preserve">  </w:t>
      </w:r>
      <w:r w:rsidR="002B3ECA" w:rsidRPr="00FF5FB4">
        <w:rPr>
          <w:rFonts w:ascii="Times New Roman" w:hAnsi="Times New Roman" w:cs="Times New Roman"/>
          <w:spacing w:val="-6"/>
          <w:sz w:val="24"/>
          <w:szCs w:val="24"/>
          <w:lang w:val="uk-UA"/>
        </w:rPr>
        <w:t>отримати</w:t>
      </w:r>
      <w:r w:rsidR="002B3ECA" w:rsidRPr="00FF5FB4">
        <w:rPr>
          <w:spacing w:val="-6"/>
          <w:sz w:val="24"/>
          <w:szCs w:val="24"/>
          <w:lang w:val="uk-UA"/>
        </w:rPr>
        <w:t xml:space="preserve"> </w:t>
      </w:r>
      <w:r w:rsidR="002B3ECA" w:rsidRPr="00FF5FB4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кошти від оренди 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>об’єкт</w:t>
      </w:r>
      <w:r w:rsidR="002B3ECA" w:rsidRPr="00FF5FB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F5FB4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Pr="00FF5FB4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="002B3ECA" w:rsidRPr="00FF5FB4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, відповідно до чинної Методики </w:t>
      </w:r>
      <w:r w:rsidR="00490EBB" w:rsidRPr="00FF5FB4">
        <w:rPr>
          <w:rFonts w:ascii="Times New Roman" w:hAnsi="Times New Roman" w:cs="Times New Roman"/>
          <w:sz w:val="24"/>
          <w:szCs w:val="24"/>
          <w:lang w:val="uk-UA"/>
        </w:rPr>
        <w:t>розрахунку і порядку використання плати за оренду об’єктів комунальної власності Броварської міської територіальної громади</w:t>
      </w:r>
      <w:r w:rsidR="00052FF2" w:rsidRPr="00FF5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505838" w:rsidRPr="00FF5FB4" w:rsidRDefault="00505838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83536A" w:rsidRPr="00FF5FB4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FF5FB4">
        <w:rPr>
          <w:b/>
          <w:lang w:val="uk-UA"/>
        </w:rPr>
        <w:t xml:space="preserve">6. Суб’єкт подання </w:t>
      </w:r>
      <w:proofErr w:type="spellStart"/>
      <w:r w:rsidRPr="00FF5FB4">
        <w:rPr>
          <w:b/>
          <w:lang w:val="uk-UA"/>
        </w:rPr>
        <w:t>проєкту</w:t>
      </w:r>
      <w:proofErr w:type="spellEnd"/>
      <w:r w:rsidRPr="00FF5FB4">
        <w:rPr>
          <w:b/>
          <w:lang w:val="uk-UA"/>
        </w:rPr>
        <w:t xml:space="preserve"> рішення</w:t>
      </w:r>
    </w:p>
    <w:p w:rsidR="0083536A" w:rsidRPr="00FF5FB4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B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Доповідач:</w:t>
      </w: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 w:rsidR="0052272E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Ірина ЮЩЕНКО</w:t>
      </w: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536A" w:rsidRPr="00FF5FB4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B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Відповідальна за підготовку </w:t>
      </w:r>
      <w:proofErr w:type="spellStart"/>
      <w:r w:rsidRPr="00FF5FB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FF5FB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272E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виконуюча обов’язки </w:t>
      </w:r>
      <w:r w:rsidR="00380A49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</w:t>
      </w:r>
      <w:r w:rsidR="0052272E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</w:t>
      </w:r>
      <w:r w:rsidR="00380A49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272E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Вікторія ГНАТИШЕНА</w:t>
      </w: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536A" w:rsidRPr="00FF5FB4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536A" w:rsidRPr="00FF5FB4" w:rsidRDefault="0083536A" w:rsidP="008353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71290800"/>
    </w:p>
    <w:bookmarkEnd w:id="3"/>
    <w:p w:rsidR="0083536A" w:rsidRPr="00FF5FB4" w:rsidRDefault="0083536A" w:rsidP="0083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управління з питань </w:t>
      </w:r>
    </w:p>
    <w:p w:rsidR="0083536A" w:rsidRPr="00DD3EF5" w:rsidRDefault="0083536A" w:rsidP="0083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комунальної власності та житла                                </w:t>
      </w:r>
      <w:r w:rsidR="00DD3EF5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D3EF5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D3EF5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D3EF5" w:rsidRPr="00FF5F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Ірина ЮЩЕНКО</w:t>
      </w:r>
    </w:p>
    <w:p w:rsidR="007F1E33" w:rsidRPr="00DD3EF5" w:rsidRDefault="007F1E33" w:rsidP="0083536A">
      <w:pPr>
        <w:pStyle w:val="docdata"/>
        <w:spacing w:before="0" w:beforeAutospacing="0" w:after="0" w:afterAutospacing="0"/>
        <w:ind w:left="927"/>
        <w:jc w:val="both"/>
        <w:rPr>
          <w:lang w:val="uk-UA"/>
        </w:rPr>
      </w:pPr>
    </w:p>
    <w:sectPr w:rsidR="007F1E33" w:rsidRPr="00DD3EF5" w:rsidSect="00FF5FB4">
      <w:headerReference w:type="default" r:id="rId8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BB" w:rsidRDefault="00490EBB" w:rsidP="00D43160">
      <w:pPr>
        <w:spacing w:after="0" w:line="240" w:lineRule="auto"/>
      </w:pPr>
      <w:r>
        <w:separator/>
      </w:r>
    </w:p>
  </w:endnote>
  <w:endnote w:type="continuationSeparator" w:id="0">
    <w:p w:rsidR="00490EBB" w:rsidRDefault="00490EBB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BB" w:rsidRDefault="00490EBB" w:rsidP="00D43160">
      <w:pPr>
        <w:spacing w:after="0" w:line="240" w:lineRule="auto"/>
      </w:pPr>
      <w:r>
        <w:separator/>
      </w:r>
    </w:p>
  </w:footnote>
  <w:footnote w:type="continuationSeparator" w:id="0">
    <w:p w:rsidR="00490EBB" w:rsidRDefault="00490EBB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0EBB" w:rsidRPr="00AE3DD4" w:rsidRDefault="00490EB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E1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0EBB" w:rsidRDefault="00490E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E1286E"/>
    <w:multiLevelType w:val="hybridMultilevel"/>
    <w:tmpl w:val="24FE8CF0"/>
    <w:lvl w:ilvl="0" w:tplc="379A7FE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043F3"/>
    <w:rsid w:val="00010710"/>
    <w:rsid w:val="00011953"/>
    <w:rsid w:val="000156EF"/>
    <w:rsid w:val="0002099C"/>
    <w:rsid w:val="0003466B"/>
    <w:rsid w:val="00052FF2"/>
    <w:rsid w:val="0007189C"/>
    <w:rsid w:val="00090A73"/>
    <w:rsid w:val="000B17AF"/>
    <w:rsid w:val="000B7C4E"/>
    <w:rsid w:val="000B7FA2"/>
    <w:rsid w:val="000C5114"/>
    <w:rsid w:val="000D19EF"/>
    <w:rsid w:val="000E154F"/>
    <w:rsid w:val="000E5028"/>
    <w:rsid w:val="000E6EBB"/>
    <w:rsid w:val="001005BC"/>
    <w:rsid w:val="001052EF"/>
    <w:rsid w:val="00121B8F"/>
    <w:rsid w:val="001237A9"/>
    <w:rsid w:val="00123F0E"/>
    <w:rsid w:val="0013222B"/>
    <w:rsid w:val="00136124"/>
    <w:rsid w:val="001373E1"/>
    <w:rsid w:val="00143B81"/>
    <w:rsid w:val="00146D63"/>
    <w:rsid w:val="00146EEE"/>
    <w:rsid w:val="00152233"/>
    <w:rsid w:val="00155131"/>
    <w:rsid w:val="001B1396"/>
    <w:rsid w:val="001B574C"/>
    <w:rsid w:val="001C62F6"/>
    <w:rsid w:val="001D5599"/>
    <w:rsid w:val="001E1D57"/>
    <w:rsid w:val="001E3728"/>
    <w:rsid w:val="001F2816"/>
    <w:rsid w:val="001F796F"/>
    <w:rsid w:val="00225065"/>
    <w:rsid w:val="00234B81"/>
    <w:rsid w:val="00240CDA"/>
    <w:rsid w:val="0024211C"/>
    <w:rsid w:val="0025796D"/>
    <w:rsid w:val="0026098A"/>
    <w:rsid w:val="00286A44"/>
    <w:rsid w:val="002977FD"/>
    <w:rsid w:val="002A28AD"/>
    <w:rsid w:val="002A60AB"/>
    <w:rsid w:val="002A6134"/>
    <w:rsid w:val="002B2645"/>
    <w:rsid w:val="002B3ECA"/>
    <w:rsid w:val="002C205A"/>
    <w:rsid w:val="002F106D"/>
    <w:rsid w:val="002F3783"/>
    <w:rsid w:val="003241BB"/>
    <w:rsid w:val="00325EEE"/>
    <w:rsid w:val="003303F8"/>
    <w:rsid w:val="00336384"/>
    <w:rsid w:val="00345062"/>
    <w:rsid w:val="00347BCD"/>
    <w:rsid w:val="00353CF4"/>
    <w:rsid w:val="00370DFA"/>
    <w:rsid w:val="00370F93"/>
    <w:rsid w:val="00380A49"/>
    <w:rsid w:val="003C136B"/>
    <w:rsid w:val="003C5577"/>
    <w:rsid w:val="003E4DF3"/>
    <w:rsid w:val="003F0DF4"/>
    <w:rsid w:val="00403665"/>
    <w:rsid w:val="00404559"/>
    <w:rsid w:val="00414261"/>
    <w:rsid w:val="00415571"/>
    <w:rsid w:val="00416C4C"/>
    <w:rsid w:val="0043257F"/>
    <w:rsid w:val="0043468C"/>
    <w:rsid w:val="004402F2"/>
    <w:rsid w:val="00454FC4"/>
    <w:rsid w:val="00467506"/>
    <w:rsid w:val="00490EBB"/>
    <w:rsid w:val="004A3177"/>
    <w:rsid w:val="004F0DAD"/>
    <w:rsid w:val="00505838"/>
    <w:rsid w:val="005079B1"/>
    <w:rsid w:val="005141C6"/>
    <w:rsid w:val="0052272E"/>
    <w:rsid w:val="00526BE4"/>
    <w:rsid w:val="0053262C"/>
    <w:rsid w:val="0053332A"/>
    <w:rsid w:val="00541A8F"/>
    <w:rsid w:val="005439A3"/>
    <w:rsid w:val="005807E0"/>
    <w:rsid w:val="005822B5"/>
    <w:rsid w:val="0059177D"/>
    <w:rsid w:val="005A545D"/>
    <w:rsid w:val="005B0BB5"/>
    <w:rsid w:val="005B48C2"/>
    <w:rsid w:val="005B4926"/>
    <w:rsid w:val="005D0090"/>
    <w:rsid w:val="005D3C53"/>
    <w:rsid w:val="005D4CF0"/>
    <w:rsid w:val="005E1F7D"/>
    <w:rsid w:val="005E3FFC"/>
    <w:rsid w:val="005F3514"/>
    <w:rsid w:val="00616797"/>
    <w:rsid w:val="00620DF6"/>
    <w:rsid w:val="0065056C"/>
    <w:rsid w:val="00657D79"/>
    <w:rsid w:val="00682F0E"/>
    <w:rsid w:val="00683E7A"/>
    <w:rsid w:val="006A676A"/>
    <w:rsid w:val="006C26B9"/>
    <w:rsid w:val="006F18DE"/>
    <w:rsid w:val="00726C0D"/>
    <w:rsid w:val="0073275B"/>
    <w:rsid w:val="00736C8D"/>
    <w:rsid w:val="00754CCC"/>
    <w:rsid w:val="00763BBC"/>
    <w:rsid w:val="00764A8A"/>
    <w:rsid w:val="007650B7"/>
    <w:rsid w:val="00770B3C"/>
    <w:rsid w:val="00776D03"/>
    <w:rsid w:val="007834A2"/>
    <w:rsid w:val="0078510E"/>
    <w:rsid w:val="00797FB1"/>
    <w:rsid w:val="007C31AA"/>
    <w:rsid w:val="007C4608"/>
    <w:rsid w:val="007C77FD"/>
    <w:rsid w:val="007D4294"/>
    <w:rsid w:val="007D50BE"/>
    <w:rsid w:val="007D6700"/>
    <w:rsid w:val="007E59E5"/>
    <w:rsid w:val="007E6A07"/>
    <w:rsid w:val="007F1E33"/>
    <w:rsid w:val="007F3DD7"/>
    <w:rsid w:val="007F560F"/>
    <w:rsid w:val="0080150E"/>
    <w:rsid w:val="00805377"/>
    <w:rsid w:val="0083194F"/>
    <w:rsid w:val="00831D97"/>
    <w:rsid w:val="00831E44"/>
    <w:rsid w:val="0083536A"/>
    <w:rsid w:val="00837844"/>
    <w:rsid w:val="008415B1"/>
    <w:rsid w:val="0084372B"/>
    <w:rsid w:val="0085354E"/>
    <w:rsid w:val="0086646B"/>
    <w:rsid w:val="00867B1D"/>
    <w:rsid w:val="00870131"/>
    <w:rsid w:val="00872CFA"/>
    <w:rsid w:val="008823BE"/>
    <w:rsid w:val="008A136B"/>
    <w:rsid w:val="008A68FA"/>
    <w:rsid w:val="008A73D8"/>
    <w:rsid w:val="008B3A04"/>
    <w:rsid w:val="008D6446"/>
    <w:rsid w:val="008E3047"/>
    <w:rsid w:val="008F130E"/>
    <w:rsid w:val="008F28B9"/>
    <w:rsid w:val="008F69F7"/>
    <w:rsid w:val="009116BF"/>
    <w:rsid w:val="00920CC2"/>
    <w:rsid w:val="009332D9"/>
    <w:rsid w:val="00973E13"/>
    <w:rsid w:val="00993901"/>
    <w:rsid w:val="009A2A9A"/>
    <w:rsid w:val="009B2860"/>
    <w:rsid w:val="009B43B4"/>
    <w:rsid w:val="009C6255"/>
    <w:rsid w:val="009C6B8B"/>
    <w:rsid w:val="009D5E72"/>
    <w:rsid w:val="009E41DC"/>
    <w:rsid w:val="009F25AA"/>
    <w:rsid w:val="00A11955"/>
    <w:rsid w:val="00A24217"/>
    <w:rsid w:val="00A34BCD"/>
    <w:rsid w:val="00A37030"/>
    <w:rsid w:val="00A65442"/>
    <w:rsid w:val="00A667C6"/>
    <w:rsid w:val="00A934E9"/>
    <w:rsid w:val="00AA303A"/>
    <w:rsid w:val="00AB1586"/>
    <w:rsid w:val="00AB4A50"/>
    <w:rsid w:val="00AE3DD4"/>
    <w:rsid w:val="00AE5EBD"/>
    <w:rsid w:val="00AF7ABD"/>
    <w:rsid w:val="00B019E1"/>
    <w:rsid w:val="00B21745"/>
    <w:rsid w:val="00B249CD"/>
    <w:rsid w:val="00B26AEE"/>
    <w:rsid w:val="00B409CA"/>
    <w:rsid w:val="00B5030C"/>
    <w:rsid w:val="00B60145"/>
    <w:rsid w:val="00B60147"/>
    <w:rsid w:val="00B60946"/>
    <w:rsid w:val="00B819F0"/>
    <w:rsid w:val="00B93658"/>
    <w:rsid w:val="00B94B73"/>
    <w:rsid w:val="00BA27B3"/>
    <w:rsid w:val="00BB3B8F"/>
    <w:rsid w:val="00BC3221"/>
    <w:rsid w:val="00BC5D1C"/>
    <w:rsid w:val="00BD43E9"/>
    <w:rsid w:val="00BF140C"/>
    <w:rsid w:val="00BF1F77"/>
    <w:rsid w:val="00BF23AA"/>
    <w:rsid w:val="00BF6006"/>
    <w:rsid w:val="00C31D64"/>
    <w:rsid w:val="00C6049B"/>
    <w:rsid w:val="00C67ABC"/>
    <w:rsid w:val="00C828E4"/>
    <w:rsid w:val="00C8778E"/>
    <w:rsid w:val="00C912DB"/>
    <w:rsid w:val="00CB1B38"/>
    <w:rsid w:val="00CC3E9F"/>
    <w:rsid w:val="00CE4119"/>
    <w:rsid w:val="00CE6C7F"/>
    <w:rsid w:val="00D004FB"/>
    <w:rsid w:val="00D04602"/>
    <w:rsid w:val="00D238EC"/>
    <w:rsid w:val="00D27631"/>
    <w:rsid w:val="00D43160"/>
    <w:rsid w:val="00D561DC"/>
    <w:rsid w:val="00D70858"/>
    <w:rsid w:val="00D8393F"/>
    <w:rsid w:val="00D93149"/>
    <w:rsid w:val="00D94DD1"/>
    <w:rsid w:val="00DB091E"/>
    <w:rsid w:val="00DD3EF5"/>
    <w:rsid w:val="00DF2CB4"/>
    <w:rsid w:val="00E1244D"/>
    <w:rsid w:val="00E15616"/>
    <w:rsid w:val="00E32976"/>
    <w:rsid w:val="00E34BBF"/>
    <w:rsid w:val="00E521C2"/>
    <w:rsid w:val="00E56B36"/>
    <w:rsid w:val="00E741F4"/>
    <w:rsid w:val="00E9489B"/>
    <w:rsid w:val="00EA1752"/>
    <w:rsid w:val="00EA6184"/>
    <w:rsid w:val="00EB065B"/>
    <w:rsid w:val="00EB0C9B"/>
    <w:rsid w:val="00ED3117"/>
    <w:rsid w:val="00ED4F64"/>
    <w:rsid w:val="00EE1B01"/>
    <w:rsid w:val="00EE2BA3"/>
    <w:rsid w:val="00F02909"/>
    <w:rsid w:val="00F03022"/>
    <w:rsid w:val="00F04116"/>
    <w:rsid w:val="00F10B34"/>
    <w:rsid w:val="00F10F86"/>
    <w:rsid w:val="00F177BF"/>
    <w:rsid w:val="00F17AE8"/>
    <w:rsid w:val="00F30A73"/>
    <w:rsid w:val="00F31309"/>
    <w:rsid w:val="00F618FE"/>
    <w:rsid w:val="00F708FE"/>
    <w:rsid w:val="00F96838"/>
    <w:rsid w:val="00FB42DB"/>
    <w:rsid w:val="00FC5600"/>
    <w:rsid w:val="00FC7A4B"/>
    <w:rsid w:val="00FE33EC"/>
    <w:rsid w:val="00FE3A58"/>
    <w:rsid w:val="00FE5ABF"/>
    <w:rsid w:val="00FF15D6"/>
    <w:rsid w:val="00FF438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25796D"/>
  </w:style>
  <w:style w:type="character" w:styleId="af1">
    <w:name w:val="Emphasis"/>
    <w:uiPriority w:val="20"/>
    <w:qFormat/>
    <w:rsid w:val="009B43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25796D"/>
  </w:style>
  <w:style w:type="character" w:styleId="af1">
    <w:name w:val="Emphasis"/>
    <w:uiPriority w:val="20"/>
    <w:qFormat/>
    <w:rsid w:val="009B4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2023-08-10T06:11:00Z</cp:lastPrinted>
  <dcterms:created xsi:type="dcterms:W3CDTF">2023-04-06T07:49:00Z</dcterms:created>
  <dcterms:modified xsi:type="dcterms:W3CDTF">2023-08-10T06:15:00Z</dcterms:modified>
</cp:coreProperties>
</file>