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08" w:rsidRDefault="00E4466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4644B" w:rsidRPr="00E4466B" w:rsidRDefault="00E4466B" w:rsidP="00E4466B">
      <w:p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446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E4466B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E446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 </w:t>
      </w:r>
      <w:r w:rsidRPr="00E446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«Про затвердження </w:t>
      </w:r>
      <w:r w:rsidRPr="00E4466B">
        <w:rPr>
          <w:rFonts w:ascii="Times New Roman" w:hAnsi="Times New Roman" w:cs="Times New Roman"/>
          <w:b/>
          <w:sz w:val="28"/>
          <w:szCs w:val="28"/>
          <w:lang w:val="uk-UA"/>
        </w:rPr>
        <w:t>Статуту комунального закладу клубного типу «Культурно-інноваційна платформа «</w:t>
      </w:r>
      <w:proofErr w:type="spellStart"/>
      <w:r w:rsidRPr="00E4466B">
        <w:rPr>
          <w:rFonts w:ascii="Times New Roman" w:hAnsi="Times New Roman" w:cs="Times New Roman"/>
          <w:b/>
          <w:sz w:val="28"/>
          <w:szCs w:val="28"/>
          <w:lang w:val="uk-UA"/>
        </w:rPr>
        <w:t>ТепЛиця</w:t>
      </w:r>
      <w:proofErr w:type="spellEnd"/>
      <w:r w:rsidRPr="00E4466B">
        <w:rPr>
          <w:rFonts w:ascii="Times New Roman" w:hAnsi="Times New Roman" w:cs="Times New Roman"/>
          <w:b/>
          <w:sz w:val="28"/>
          <w:szCs w:val="28"/>
          <w:lang w:val="uk-UA"/>
        </w:rPr>
        <w:t>» Броварської міської ради Броварського району Київської області та Положення філії комунального закладу клубного типу «Культурно-інноваційна платформа «</w:t>
      </w:r>
      <w:proofErr w:type="spellStart"/>
      <w:r w:rsidRPr="00E4466B">
        <w:rPr>
          <w:rFonts w:ascii="Times New Roman" w:hAnsi="Times New Roman" w:cs="Times New Roman"/>
          <w:b/>
          <w:sz w:val="28"/>
          <w:szCs w:val="28"/>
          <w:lang w:val="uk-UA"/>
        </w:rPr>
        <w:t>ТепЛиця</w:t>
      </w:r>
      <w:proofErr w:type="spellEnd"/>
      <w:r w:rsidRPr="00E4466B">
        <w:rPr>
          <w:rFonts w:ascii="Times New Roman" w:hAnsi="Times New Roman" w:cs="Times New Roman"/>
          <w:b/>
          <w:sz w:val="28"/>
          <w:szCs w:val="28"/>
          <w:lang w:val="uk-UA"/>
        </w:rPr>
        <w:t>» Броварської міської ради Броварського району Київської області  «Культурно-просвітницький центр «</w:t>
      </w:r>
      <w:proofErr w:type="spellStart"/>
      <w:r w:rsidRPr="00E4466B">
        <w:rPr>
          <w:rFonts w:ascii="Times New Roman" w:hAnsi="Times New Roman" w:cs="Times New Roman"/>
          <w:b/>
          <w:sz w:val="28"/>
          <w:szCs w:val="28"/>
          <w:lang w:val="uk-UA"/>
        </w:rPr>
        <w:t>СвітЛиця</w:t>
      </w:r>
      <w:proofErr w:type="spellEnd"/>
      <w:r w:rsidRPr="00E4466B">
        <w:rPr>
          <w:rFonts w:ascii="Times New Roman" w:hAnsi="Times New Roman" w:cs="Times New Roman"/>
          <w:b/>
          <w:sz w:val="28"/>
          <w:szCs w:val="28"/>
          <w:lang w:val="uk-UA"/>
        </w:rPr>
        <w:t>» в новій редакції</w:t>
      </w:r>
      <w:r w:rsidRPr="00E4466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E4466B" w:rsidRPr="00A57197" w:rsidRDefault="00E4466B" w:rsidP="00E4466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Пояснювальна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записка </w:t>
      </w:r>
      <w:proofErr w:type="spellStart"/>
      <w:proofErr w:type="gramStart"/>
      <w:r w:rsidRPr="00A5719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57197">
        <w:rPr>
          <w:rFonts w:ascii="Times New Roman" w:eastAsia="Times New Roman" w:hAnsi="Times New Roman" w:cs="Times New Roman"/>
          <w:sz w:val="28"/>
          <w:szCs w:val="28"/>
        </w:rPr>
        <w:t>ідготовлена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97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466B" w:rsidRPr="00F00BE9" w:rsidRDefault="00E4466B" w:rsidP="00E4466B">
      <w:pPr>
        <w:numPr>
          <w:ilvl w:val="0"/>
          <w:numId w:val="2"/>
        </w:numPr>
        <w:spacing w:after="16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Обґрунтування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необхідності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прийняття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ішення</w:t>
      </w:r>
      <w:proofErr w:type="spellEnd"/>
    </w:p>
    <w:p w:rsidR="00E4466B" w:rsidRPr="00F00BE9" w:rsidRDefault="00E4466B" w:rsidP="00E4466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Необхідність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прийняття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 xml:space="preserve"> проекту </w:t>
      </w:r>
      <w:proofErr w:type="spellStart"/>
      <w:proofErr w:type="gramStart"/>
      <w:r w:rsidRPr="00F00BE9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F00BE9">
        <w:rPr>
          <w:rFonts w:ascii="Times New Roman" w:hAnsi="Times New Roman" w:cs="Times New Roman"/>
          <w:bCs/>
          <w:sz w:val="28"/>
          <w:szCs w:val="28"/>
        </w:rPr>
        <w:t>ішення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Броварської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 xml:space="preserve"> ради </w:t>
      </w: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Броварського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Київської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0BE9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F00BE9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 xml:space="preserve"> Статуту</w:t>
      </w:r>
      <w:r w:rsidRPr="001A29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BE9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 xml:space="preserve"> закладу клубного типу «</w:t>
      </w:r>
      <w:proofErr w:type="spellStart"/>
      <w:r w:rsidRPr="00F00BE9">
        <w:rPr>
          <w:rFonts w:ascii="Times New Roman" w:hAnsi="Times New Roman" w:cs="Times New Roman"/>
          <w:sz w:val="28"/>
          <w:szCs w:val="28"/>
        </w:rPr>
        <w:t>Культурно-інноваційна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 xml:space="preserve"> платформа «</w:t>
      </w:r>
      <w:proofErr w:type="spellStart"/>
      <w:r w:rsidRPr="00F00BE9">
        <w:rPr>
          <w:rFonts w:ascii="Times New Roman" w:hAnsi="Times New Roman" w:cs="Times New Roman"/>
          <w:sz w:val="28"/>
          <w:szCs w:val="28"/>
        </w:rPr>
        <w:t>ТепЛиця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Pr="00F00BE9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BE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00BE9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F00BE9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BE9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00BE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BE9">
        <w:rPr>
          <w:rFonts w:ascii="Times New Roman" w:hAnsi="Times New Roman" w:cs="Times New Roman"/>
          <w:sz w:val="28"/>
          <w:szCs w:val="28"/>
        </w:rPr>
        <w:t>філії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BE9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 xml:space="preserve"> закладу клубного типу «</w:t>
      </w:r>
      <w:proofErr w:type="spellStart"/>
      <w:r w:rsidRPr="00F00BE9">
        <w:rPr>
          <w:rFonts w:ascii="Times New Roman" w:hAnsi="Times New Roman" w:cs="Times New Roman"/>
          <w:sz w:val="28"/>
          <w:szCs w:val="28"/>
        </w:rPr>
        <w:t>Культурно-інноваційна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 xml:space="preserve"> платформа «</w:t>
      </w:r>
      <w:proofErr w:type="spellStart"/>
      <w:r w:rsidRPr="00F00BE9">
        <w:rPr>
          <w:rFonts w:ascii="Times New Roman" w:hAnsi="Times New Roman" w:cs="Times New Roman"/>
          <w:sz w:val="28"/>
          <w:szCs w:val="28"/>
        </w:rPr>
        <w:t>ТепЛиця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00BE9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BE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00BE9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F00BE9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BE9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F00BE9">
        <w:rPr>
          <w:rFonts w:ascii="Times New Roman" w:hAnsi="Times New Roman" w:cs="Times New Roman"/>
          <w:sz w:val="28"/>
          <w:szCs w:val="28"/>
        </w:rPr>
        <w:t>Культурно-просвітницький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 xml:space="preserve"> центр «</w:t>
      </w:r>
      <w:proofErr w:type="spellStart"/>
      <w:proofErr w:type="gramStart"/>
      <w:r w:rsidRPr="00F00BE9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F00BE9">
        <w:rPr>
          <w:rFonts w:ascii="Times New Roman" w:hAnsi="Times New Roman" w:cs="Times New Roman"/>
          <w:sz w:val="28"/>
          <w:szCs w:val="28"/>
        </w:rPr>
        <w:t>ітЛиця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F00BE9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BE9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F00BE9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00BE9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BE9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обумовлено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зміною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 xml:space="preserve"> органу </w:t>
      </w: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відділу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культури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Броварської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 xml:space="preserve"> ради </w:t>
      </w: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Броварського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Київської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>» на «</w:t>
      </w: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культури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сім’ї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молоді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Броварської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 xml:space="preserve"> ради </w:t>
      </w: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Броварського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Київської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0BE9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  <w:r w:rsidRPr="00F00BE9">
        <w:rPr>
          <w:rFonts w:ascii="Times New Roman" w:hAnsi="Times New Roman" w:cs="Times New Roman"/>
          <w:bCs/>
          <w:sz w:val="28"/>
          <w:szCs w:val="28"/>
        </w:rPr>
        <w:t>»</w:t>
      </w:r>
    </w:p>
    <w:p w:rsidR="00E4466B" w:rsidRPr="00215268" w:rsidRDefault="00E4466B" w:rsidP="00E4466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466B" w:rsidRPr="00215268" w:rsidRDefault="00E4466B" w:rsidP="00E4466B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Мета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шляхи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її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досягнення</w:t>
      </w:r>
      <w:proofErr w:type="spellEnd"/>
    </w:p>
    <w:p w:rsidR="00E4466B" w:rsidRDefault="00E4466B" w:rsidP="00E4466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>ішення</w:t>
      </w:r>
      <w:proofErr w:type="spellEnd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підготовлено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1A2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2C10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BB2C10">
        <w:rPr>
          <w:rFonts w:ascii="Times New Roman" w:hAnsi="Times New Roman" w:cs="Times New Roman"/>
          <w:sz w:val="28"/>
          <w:szCs w:val="28"/>
        </w:rPr>
        <w:t xml:space="preserve"> закладу клубного типу «</w:t>
      </w:r>
      <w:proofErr w:type="spellStart"/>
      <w:r w:rsidRPr="00BB2C10">
        <w:rPr>
          <w:rFonts w:ascii="Times New Roman" w:hAnsi="Times New Roman" w:cs="Times New Roman"/>
          <w:sz w:val="28"/>
          <w:szCs w:val="28"/>
        </w:rPr>
        <w:t>Культурно-інноваційна</w:t>
      </w:r>
      <w:proofErr w:type="spellEnd"/>
      <w:r w:rsidRPr="00BB2C10">
        <w:rPr>
          <w:rFonts w:ascii="Times New Roman" w:hAnsi="Times New Roman" w:cs="Times New Roman"/>
          <w:sz w:val="28"/>
          <w:szCs w:val="28"/>
        </w:rPr>
        <w:t xml:space="preserve"> платформа «</w:t>
      </w:r>
      <w:proofErr w:type="spellStart"/>
      <w:r w:rsidRPr="00BB2C10">
        <w:rPr>
          <w:rFonts w:ascii="Times New Roman" w:hAnsi="Times New Roman" w:cs="Times New Roman"/>
          <w:sz w:val="28"/>
          <w:szCs w:val="28"/>
        </w:rPr>
        <w:t>ТепЛиця</w:t>
      </w:r>
      <w:proofErr w:type="spellEnd"/>
      <w:r w:rsidRPr="00BB2C1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B2C10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B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1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B2C10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BB2C10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BB2C10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BB2C10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B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1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466B" w:rsidRPr="00E96584" w:rsidRDefault="00E4466B" w:rsidP="00E4466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466B" w:rsidRPr="00215268" w:rsidRDefault="00E4466B" w:rsidP="00E4466B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Правові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аспекти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E4466B" w:rsidRDefault="00E4466B" w:rsidP="00E4466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Цивільний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кодекс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Господарський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кодекс </w:t>
      </w:r>
      <w:proofErr w:type="spellStart"/>
      <w:proofErr w:type="gram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Укра</w:t>
      </w:r>
      <w:proofErr w:type="gram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їни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, Закон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«Про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державну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реєстрацію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юридичних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осіб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фізичних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осіб-підприємців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громадських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формувань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», Закон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«Про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місцеве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самоврядування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Україні</w:t>
      </w:r>
      <w:proofErr w:type="spellEnd"/>
      <w:r w:rsidRPr="0057448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4466B" w:rsidRPr="0057448E" w:rsidRDefault="00E4466B" w:rsidP="00E4466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466B" w:rsidRPr="00215268" w:rsidRDefault="00E4466B" w:rsidP="00E4466B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7448E">
        <w:rPr>
          <w:rFonts w:ascii="Times New Roman" w:eastAsia="Times New Roman" w:hAnsi="Times New Roman" w:cs="Times New Roman"/>
          <w:b/>
          <w:sz w:val="28"/>
          <w:szCs w:val="28"/>
        </w:rPr>
        <w:t>Фінансово-економічне</w:t>
      </w:r>
      <w:proofErr w:type="spellEnd"/>
      <w:r w:rsidRPr="005744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448E">
        <w:rPr>
          <w:rFonts w:ascii="Times New Roman" w:eastAsia="Times New Roman" w:hAnsi="Times New Roman" w:cs="Times New Roman"/>
          <w:b/>
          <w:sz w:val="28"/>
          <w:szCs w:val="28"/>
        </w:rPr>
        <w:t>обґрунтування</w:t>
      </w:r>
      <w:proofErr w:type="spellEnd"/>
    </w:p>
    <w:p w:rsidR="00E4466B" w:rsidRPr="00E4466B" w:rsidRDefault="00E4466B" w:rsidP="00E4466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466B" w:rsidRPr="00215268" w:rsidRDefault="00E4466B" w:rsidP="00E4466B">
      <w:pPr>
        <w:numPr>
          <w:ilvl w:val="0"/>
          <w:numId w:val="2"/>
        </w:numPr>
        <w:spacing w:after="16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Прогноз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результаті</w:t>
      </w:r>
      <w:proofErr w:type="gram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spellEnd"/>
      <w:proofErr w:type="gramEnd"/>
    </w:p>
    <w:p w:rsidR="00E4466B" w:rsidRPr="00215268" w:rsidRDefault="00E4466B" w:rsidP="00E4466B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Реалізація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>ішення</w:t>
      </w:r>
      <w:proofErr w:type="spellEnd"/>
      <w:r w:rsidRPr="00673D5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2C10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BB2C10">
        <w:rPr>
          <w:rFonts w:ascii="Times New Roman" w:hAnsi="Times New Roman" w:cs="Times New Roman"/>
          <w:sz w:val="28"/>
          <w:szCs w:val="28"/>
        </w:rPr>
        <w:t xml:space="preserve"> закладу клубного типу «</w:t>
      </w:r>
      <w:proofErr w:type="spellStart"/>
      <w:r w:rsidRPr="00BB2C10">
        <w:rPr>
          <w:rFonts w:ascii="Times New Roman" w:hAnsi="Times New Roman" w:cs="Times New Roman"/>
          <w:sz w:val="28"/>
          <w:szCs w:val="28"/>
        </w:rPr>
        <w:t>Культурно-інноваційна</w:t>
      </w:r>
      <w:proofErr w:type="spellEnd"/>
      <w:r w:rsidRPr="00BB2C10">
        <w:rPr>
          <w:rFonts w:ascii="Times New Roman" w:hAnsi="Times New Roman" w:cs="Times New Roman"/>
          <w:sz w:val="28"/>
          <w:szCs w:val="28"/>
        </w:rPr>
        <w:t xml:space="preserve"> платформа «</w:t>
      </w:r>
      <w:proofErr w:type="spellStart"/>
      <w:r w:rsidRPr="00BB2C10">
        <w:rPr>
          <w:rFonts w:ascii="Times New Roman" w:hAnsi="Times New Roman" w:cs="Times New Roman"/>
          <w:sz w:val="28"/>
          <w:szCs w:val="28"/>
        </w:rPr>
        <w:t>ТепЛиця</w:t>
      </w:r>
      <w:proofErr w:type="spellEnd"/>
      <w:r w:rsidRPr="00BB2C1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B2C10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B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10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B2C10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BB2C10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BB2C10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BB2C10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B2C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C1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функціонування</w:t>
      </w:r>
      <w:proofErr w:type="spellEnd"/>
      <w:r w:rsidRPr="00F00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підпорядкуванні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D51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673D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3D51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673D51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673D51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673D51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673D51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673D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3D51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A936D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4466B" w:rsidRPr="00215268" w:rsidRDefault="00E4466B" w:rsidP="00E4466B">
      <w:pPr>
        <w:numPr>
          <w:ilvl w:val="0"/>
          <w:numId w:val="2"/>
        </w:numPr>
        <w:spacing w:after="0"/>
        <w:ind w:left="851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Суб’єкт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подання</w:t>
      </w:r>
      <w:proofErr w:type="spell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проекту </w:t>
      </w:r>
      <w:proofErr w:type="spellStart"/>
      <w:proofErr w:type="gramStart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A57197">
        <w:rPr>
          <w:rFonts w:ascii="Times New Roman" w:eastAsia="Times New Roman" w:hAnsi="Times New Roman" w:cs="Times New Roman"/>
          <w:b/>
          <w:sz w:val="28"/>
          <w:szCs w:val="28"/>
        </w:rPr>
        <w:t>ішення</w:t>
      </w:r>
      <w:proofErr w:type="spellEnd"/>
    </w:p>
    <w:p w:rsidR="00E4466B" w:rsidRPr="00A1177B" w:rsidRDefault="00E4466B" w:rsidP="00E4466B">
      <w:pPr>
        <w:pStyle w:val="a6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Управління культури, сім’ї та молоді</w:t>
      </w:r>
      <w:r w:rsidRPr="00A11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Броварської міської ради Броварського району Київської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області</w:t>
      </w:r>
      <w:r w:rsidRPr="00A11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4466B" w:rsidRPr="00A57197" w:rsidRDefault="00E4466B" w:rsidP="00E4466B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Керівник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Ярмоленко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Анатоліївна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466B" w:rsidRPr="00B94488" w:rsidRDefault="00E4466B" w:rsidP="00E4466B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проекту</w:t>
      </w:r>
      <w:r w:rsidRPr="001630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відповідальна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особа за </w:t>
      </w:r>
      <w:proofErr w:type="spellStart"/>
      <w:proofErr w:type="gramStart"/>
      <w:r w:rsidRPr="00A5719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57197">
        <w:rPr>
          <w:rFonts w:ascii="Times New Roman" w:eastAsia="Times New Roman" w:hAnsi="Times New Roman" w:cs="Times New Roman"/>
          <w:sz w:val="28"/>
          <w:szCs w:val="28"/>
        </w:rPr>
        <w:t>ідготовку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197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проекту</w:t>
      </w:r>
      <w:r w:rsidRPr="00F00BE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Ярмоленко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Анатоліївна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+3804594 6-09-44.</w:t>
      </w:r>
    </w:p>
    <w:p w:rsidR="00E4466B" w:rsidRPr="002423C7" w:rsidRDefault="00E4466B" w:rsidP="00E4466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466B" w:rsidRDefault="00E4466B" w:rsidP="00E4466B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3"/>
        <w:gridCol w:w="4788"/>
      </w:tblGrid>
      <w:tr w:rsidR="00E4466B" w:rsidTr="000F64E8">
        <w:tc>
          <w:tcPr>
            <w:tcW w:w="4814" w:type="dxa"/>
          </w:tcPr>
          <w:p w:rsidR="00E4466B" w:rsidRPr="00F00BE9" w:rsidRDefault="00E4466B" w:rsidP="000F64E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правління</w:t>
            </w:r>
          </w:p>
          <w:p w:rsidR="00E4466B" w:rsidRDefault="00E4466B" w:rsidP="000F64E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культури, сім’ї та молоді </w:t>
            </w:r>
          </w:p>
        </w:tc>
        <w:tc>
          <w:tcPr>
            <w:tcW w:w="4815" w:type="dxa"/>
          </w:tcPr>
          <w:p w:rsidR="00E4466B" w:rsidRPr="00F00BE9" w:rsidRDefault="00E4466B" w:rsidP="000F64E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4466B" w:rsidRDefault="00E4466B" w:rsidP="000F64E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0BE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</w:t>
            </w:r>
            <w:r w:rsidRPr="001A29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Аліна ЯРМОЛЕНКО</w:t>
            </w:r>
          </w:p>
        </w:tc>
      </w:tr>
    </w:tbl>
    <w:p w:rsidR="009B7D79" w:rsidRPr="00244FF9" w:rsidRDefault="009B7D79" w:rsidP="00E4466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1D6C39"/>
    <w:multiLevelType w:val="hybridMultilevel"/>
    <w:tmpl w:val="6C7E805C"/>
    <w:lvl w:ilvl="0" w:tplc="07B8A21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E73D2"/>
    <w:multiLevelType w:val="hybridMultilevel"/>
    <w:tmpl w:val="C2B87D7E"/>
    <w:lvl w:ilvl="0" w:tplc="91C4A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0DA1"/>
    <w:rsid w:val="00DD7BFD"/>
    <w:rsid w:val="00E4466B"/>
    <w:rsid w:val="00FC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39"/>
    <w:rsid w:val="00E4466B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466B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1771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2023-07-07T07:08:00Z</dcterms:modified>
</cp:coreProperties>
</file>