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4445" w:rsidP="00B3670E" w14:paraId="2962E0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74445">
        <w:rPr>
          <w:rFonts w:ascii="Times New Roman" w:hAnsi="Times New Roman" w:cs="Times New Roman"/>
          <w:sz w:val="28"/>
          <w:szCs w:val="28"/>
        </w:rPr>
        <w:t>Додаток 1</w:t>
      </w:r>
    </w:p>
    <w:p w:rsidR="00474445" w:rsidP="003530E1" w14:paraId="0F0CA7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4445">
        <w:rPr>
          <w:rFonts w:ascii="Times New Roman" w:hAnsi="Times New Roman" w:cs="Times New Roman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затвердженої рішенням Броварської міської ради Київської області від 20.12.2018 року №1177-50-07( в редакції рішення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E1" w:rsidRPr="004208DA" w:rsidP="003530E1" w14:paraId="08D553CC" w14:textId="767157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4445">
        <w:rPr>
          <w:rFonts w:ascii="Times New Roman" w:hAnsi="Times New Roman" w:cs="Times New Roman"/>
          <w:sz w:val="28"/>
          <w:szCs w:val="28"/>
        </w:rPr>
        <w:t>від _________ № ___________)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96"/>
        <w:gridCol w:w="3173"/>
        <w:gridCol w:w="1829"/>
        <w:gridCol w:w="1736"/>
        <w:gridCol w:w="1754"/>
      </w:tblGrid>
      <w:tr w14:paraId="7517BF3B" w14:textId="77777777" w:rsidTr="006F2D59">
        <w:tblPrEx>
          <w:tblW w:w="0" w:type="auto"/>
          <w:tblLook w:val="04A0"/>
        </w:tblPrEx>
        <w:tc>
          <w:tcPr>
            <w:tcW w:w="996" w:type="dxa"/>
          </w:tcPr>
          <w:p w:rsidR="00474445" w:rsidRPr="00474445" w:rsidP="003B2A39" w14:paraId="3B42F9A0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3" w:type="dxa"/>
          </w:tcPr>
          <w:p w:rsidR="00474445" w:rsidRPr="00474445" w:rsidP="003B2A39" w14:paraId="136F4752" w14:textId="4244A2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4445">
              <w:rPr>
                <w:rFonts w:ascii="Times New Roman" w:hAnsi="Times New Roman" w:cs="Times New Roman"/>
                <w:b/>
              </w:rPr>
              <w:t>Заходи реалізації програми</w:t>
            </w:r>
          </w:p>
        </w:tc>
        <w:tc>
          <w:tcPr>
            <w:tcW w:w="1829" w:type="dxa"/>
          </w:tcPr>
          <w:p w:rsidR="00474445" w:rsidP="003B2A39" w14:paraId="29EA264A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Обсяг фінансування програми 2023 рік</w:t>
            </w:r>
          </w:p>
          <w:p w:rsidR="00474445" w:rsidRPr="00474445" w:rsidP="003B2A39" w14:paraId="2F0FC040" w14:textId="6B62DD9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тис.грн</w:t>
            </w:r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36" w:type="dxa"/>
          </w:tcPr>
          <w:p w:rsidR="00474445" w:rsidRPr="00474445" w:rsidP="003B2A39" w14:paraId="0A4F1837" w14:textId="4B405F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поточні</w:t>
            </w:r>
          </w:p>
        </w:tc>
        <w:tc>
          <w:tcPr>
            <w:tcW w:w="1754" w:type="dxa"/>
          </w:tcPr>
          <w:p w:rsidR="00474445" w:rsidRPr="00474445" w:rsidP="003B2A39" w14:paraId="1760BBF7" w14:textId="0DA9720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капітальні</w:t>
            </w:r>
          </w:p>
        </w:tc>
      </w:tr>
      <w:tr w14:paraId="115EC764" w14:textId="77777777" w:rsidTr="006F2D59">
        <w:tblPrEx>
          <w:tblW w:w="0" w:type="auto"/>
          <w:tblLook w:val="04A0"/>
        </w:tblPrEx>
        <w:tc>
          <w:tcPr>
            <w:tcW w:w="996" w:type="dxa"/>
          </w:tcPr>
          <w:p w:rsidR="00474445" w:rsidRPr="00474445" w:rsidP="003B2A39" w14:paraId="7CC90702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3" w:type="dxa"/>
          </w:tcPr>
          <w:p w:rsidR="00474445" w:rsidRPr="00474445" w:rsidP="003B2A39" w14:paraId="471EC712" w14:textId="318C018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видатки</w:t>
            </w:r>
          </w:p>
        </w:tc>
        <w:tc>
          <w:tcPr>
            <w:tcW w:w="1829" w:type="dxa"/>
          </w:tcPr>
          <w:p w:rsidR="00474445" w:rsidRPr="00474445" w:rsidP="003B2A39" w14:paraId="02C7D463" w14:textId="296151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332 310,00</w:t>
            </w:r>
          </w:p>
        </w:tc>
        <w:tc>
          <w:tcPr>
            <w:tcW w:w="1736" w:type="dxa"/>
          </w:tcPr>
          <w:p w:rsidR="00474445" w:rsidRPr="00474445" w:rsidP="003B2A39" w14:paraId="472B7B15" w14:textId="03D03F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168 400,00</w:t>
            </w:r>
          </w:p>
        </w:tc>
        <w:tc>
          <w:tcPr>
            <w:tcW w:w="1754" w:type="dxa"/>
          </w:tcPr>
          <w:p w:rsidR="00474445" w:rsidRPr="00474445" w:rsidP="003B2A39" w14:paraId="6A1DB968" w14:textId="23325D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163 910,00</w:t>
            </w:r>
          </w:p>
        </w:tc>
      </w:tr>
      <w:tr w14:paraId="1C6DE135" w14:textId="77777777" w:rsidTr="006F2D59">
        <w:tblPrEx>
          <w:tblW w:w="0" w:type="auto"/>
          <w:tblLook w:val="04A0"/>
        </w:tblPrEx>
        <w:tc>
          <w:tcPr>
            <w:tcW w:w="996" w:type="dxa"/>
          </w:tcPr>
          <w:p w:rsidR="00474445" w:rsidRPr="00474445" w:rsidP="003B2A39" w14:paraId="7CFD6884" w14:textId="01DB1A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173" w:type="dxa"/>
          </w:tcPr>
          <w:p w:rsidR="00474445" w:rsidRPr="00474445" w:rsidP="003B2A39" w14:paraId="209F8B36" w14:textId="4308BE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Житлове господарство</w:t>
            </w:r>
          </w:p>
        </w:tc>
        <w:tc>
          <w:tcPr>
            <w:tcW w:w="1829" w:type="dxa"/>
          </w:tcPr>
          <w:p w:rsidR="00474445" w:rsidRPr="00474445" w:rsidP="003B2A39" w14:paraId="23AC68D1" w14:textId="5E5DA3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9 305,00</w:t>
            </w:r>
          </w:p>
        </w:tc>
        <w:tc>
          <w:tcPr>
            <w:tcW w:w="1736" w:type="dxa"/>
          </w:tcPr>
          <w:p w:rsidR="00474445" w:rsidRPr="00474445" w:rsidP="003B2A39" w14:paraId="283DD75E" w14:textId="23E590A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54" w:type="dxa"/>
          </w:tcPr>
          <w:p w:rsidR="00474445" w:rsidRPr="00474445" w:rsidP="003B2A39" w14:paraId="677C08E3" w14:textId="7C3382B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9 305,00</w:t>
            </w:r>
          </w:p>
        </w:tc>
      </w:tr>
      <w:tr w14:paraId="5898C457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1755E3A6" w14:textId="3532AC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550B0323" w14:textId="74190A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22843985" w14:textId="7FA839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459F7B0F" w14:textId="73B056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1240BCD4" w14:textId="4EF269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B0308D1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6C78704C" w14:textId="44CA06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63791156" w14:textId="156250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369B08A7" w14:textId="77AA07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74A7C488" w14:textId="50FB9F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632B9BC0" w14:textId="6030DC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14:paraId="0BC2DACF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1C558ED6" w14:textId="4D8F52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19556449" w14:textId="0E5768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7BF5155D" w14:textId="4A3E3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0441909E" w14:textId="50DFD9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6255AC60" w14:textId="3699C7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14:paraId="30DC0C95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14E04879" w14:textId="448F93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7B49055F" w14:textId="531D04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3B600F4A" w14:textId="1B4598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6F37546F" w14:textId="580A8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38AF1C43" w14:textId="271B2D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DF03483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3A77F553" w14:textId="58B58D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270B46DF" w14:textId="47F35D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76AAAB0E" w14:textId="5E65AA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0C713452" w14:textId="7D5746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6DF0E78E" w14:textId="1848EF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C8DFB4F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6C27F2D6" w14:textId="412B29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539BF3A0" w14:textId="2FE9D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20DE32F1" w14:textId="381F68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07551E06" w14:textId="280506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676D70D1" w14:textId="63C8B8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2320392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474445" w:rsidRPr="00474445" w:rsidP="00474445" w14:paraId="315E6A90" w14:textId="264EFC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173" w:type="dxa"/>
            <w:vAlign w:val="bottom"/>
          </w:tcPr>
          <w:p w:rsidR="00474445" w:rsidRPr="00474445" w:rsidP="00474445" w14:paraId="0E2AF46D" w14:textId="3F4BE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29" w:type="dxa"/>
            <w:vAlign w:val="bottom"/>
          </w:tcPr>
          <w:p w:rsidR="00474445" w:rsidRPr="00474445" w:rsidP="00474445" w14:paraId="20EFB278" w14:textId="5CE14B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Align w:val="bottom"/>
          </w:tcPr>
          <w:p w:rsidR="00474445" w:rsidRPr="00474445" w:rsidP="00474445" w14:paraId="269E7A44" w14:textId="4A0B99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vAlign w:val="bottom"/>
          </w:tcPr>
          <w:p w:rsidR="00474445" w:rsidRPr="00474445" w:rsidP="00474445" w14:paraId="28C53FEC" w14:textId="3A0DFC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5891F33" w14:textId="77777777" w:rsidTr="006F2D59">
        <w:tblPrEx>
          <w:tblW w:w="0" w:type="auto"/>
          <w:tblLook w:val="04A0"/>
        </w:tblPrEx>
        <w:tc>
          <w:tcPr>
            <w:tcW w:w="996" w:type="dxa"/>
          </w:tcPr>
          <w:p w:rsidR="00474445" w:rsidRPr="00474445" w:rsidP="003B2A39" w14:paraId="20CBA12F" w14:textId="49B23B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173" w:type="dxa"/>
          </w:tcPr>
          <w:p w:rsidR="00474445" w:rsidRPr="00474445" w:rsidP="003B2A39" w14:paraId="3EF35912" w14:textId="4B2FD0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4445">
              <w:rPr>
                <w:rFonts w:ascii="Times New Roman" w:hAnsi="Times New Roman" w:cs="Times New Roman"/>
                <w:b/>
              </w:rPr>
              <w:t>Вулично</w:t>
            </w:r>
            <w:r w:rsidRPr="00474445">
              <w:rPr>
                <w:rFonts w:ascii="Times New Roman" w:hAnsi="Times New Roman" w:cs="Times New Roman"/>
                <w:b/>
              </w:rPr>
              <w:t xml:space="preserve"> - шляхова інфраструктура та благоустрій території</w:t>
            </w:r>
          </w:p>
        </w:tc>
        <w:tc>
          <w:tcPr>
            <w:tcW w:w="1829" w:type="dxa"/>
          </w:tcPr>
          <w:p w:rsidR="00474445" w:rsidRPr="00474445" w:rsidP="003B2A39" w14:paraId="18ACEEF1" w14:textId="1C2652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227 975,00</w:t>
            </w:r>
          </w:p>
        </w:tc>
        <w:tc>
          <w:tcPr>
            <w:tcW w:w="1736" w:type="dxa"/>
          </w:tcPr>
          <w:p w:rsidR="00474445" w:rsidRPr="00474445" w:rsidP="003B2A39" w14:paraId="3D576081" w14:textId="5F98320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168 400,00</w:t>
            </w:r>
          </w:p>
        </w:tc>
        <w:tc>
          <w:tcPr>
            <w:tcW w:w="1754" w:type="dxa"/>
          </w:tcPr>
          <w:p w:rsidR="00474445" w:rsidRPr="00474445" w:rsidP="003B2A39" w14:paraId="5C1DFD3E" w14:textId="05F840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59 575,00</w:t>
            </w:r>
          </w:p>
        </w:tc>
      </w:tr>
      <w:tr w14:paraId="249F5890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0EFE9B09" w14:textId="294AD7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588E67E2" w14:textId="373CE9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6A342B1B" w14:textId="36D428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49 025,00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6E669B20" w14:textId="04288D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7159FF2D" w14:textId="22B5F5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49 025,00</w:t>
            </w:r>
          </w:p>
        </w:tc>
      </w:tr>
      <w:tr w14:paraId="3E8DFCEA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5F934F63" w14:textId="39A805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1.2.2.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3159625C" w14:textId="7DEF68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4D1F2249" w14:textId="6497A3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3E733392" w14:textId="28697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648E34D7" w14:textId="70B827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3B5C271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3116CB20" w14:textId="63DFA7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1.2.3.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527B5866" w14:textId="1625F6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60FB2FB9" w14:textId="496316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1F62B0EA" w14:textId="795ACF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2829B948" w14:textId="2BE4B6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9 950,00</w:t>
            </w:r>
          </w:p>
        </w:tc>
      </w:tr>
      <w:tr w14:paraId="1D7E939E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61F97ABB" w14:textId="002D26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1.2.4.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3AE63957" w14:textId="5F241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 xml:space="preserve">Нове будівництво, реконструкція, капітальний ремонт </w:t>
            </w:r>
            <w:r w:rsidRPr="006F2D59">
              <w:rPr>
                <w:rFonts w:ascii="Times New Roman" w:hAnsi="Times New Roman" w:cs="Times New Roman"/>
                <w:color w:val="000000"/>
              </w:rPr>
              <w:t>внутрішньоквартальних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D59">
              <w:rPr>
                <w:rFonts w:ascii="Times New Roman" w:hAnsi="Times New Roman" w:cs="Times New Roman"/>
                <w:color w:val="000000"/>
              </w:rPr>
              <w:t>міжбудинкових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D59">
              <w:rPr>
                <w:rFonts w:ascii="Times New Roman" w:hAnsi="Times New Roman" w:cs="Times New Roman"/>
                <w:color w:val="000000"/>
              </w:rPr>
              <w:t>проіздів</w:t>
            </w:r>
            <w:r w:rsidRPr="006F2D59">
              <w:rPr>
                <w:rFonts w:ascii="Times New Roman" w:hAnsi="Times New Roman" w:cs="Times New Roman"/>
                <w:color w:val="000000"/>
              </w:rPr>
              <w:t>, тротуарів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2D329D8B" w14:textId="06EFDA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09D2964C" w14:textId="3A9DD3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6EDC88F2" w14:textId="53CBFE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</w:tr>
      <w:tr w14:paraId="40A56EF1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151EC4AC" w14:textId="53F27E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1.2.5.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586BAC03" w14:textId="18DBD1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 xml:space="preserve">Нове будівництво, реконструкція, капітальний ремонт МЗО </w:t>
            </w:r>
            <w:r w:rsidRPr="006F2D59">
              <w:rPr>
                <w:rFonts w:ascii="Times New Roman" w:hAnsi="Times New Roman" w:cs="Times New Roman"/>
                <w:color w:val="000000"/>
              </w:rPr>
              <w:t>внутрішньоквартальних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D59">
              <w:rPr>
                <w:rFonts w:ascii="Times New Roman" w:hAnsi="Times New Roman" w:cs="Times New Roman"/>
                <w:color w:val="000000"/>
              </w:rPr>
              <w:t>міжбудинкових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проїздів, тротуарів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35B2CB67" w14:textId="43F989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2731FFDE" w14:textId="57298A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4431AC22" w14:textId="6FBF56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300A104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7FC71C92" w14:textId="1A78B9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1.2.6.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14A017A9" w14:textId="248330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5CB8635E" w14:textId="57E449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28C8F719" w14:textId="6BDA8B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40BC4DC7" w14:textId="3A3959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3F97D918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42CDE9AB" w14:textId="451E0A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1.2.7.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708A1FB5" w14:textId="2C952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7DEF53BE" w14:textId="706009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616C9CED" w14:textId="2F633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1ECD2883" w14:textId="0C959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6B4743B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33BEFF5F" w14:textId="616F80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1.2.8.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41579E27" w14:textId="0DB45F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595B1250" w14:textId="5BBF7E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15DA603B" w14:textId="5C678A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75AA70C0" w14:textId="0B2C79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A7E91B0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1375E658" w14:textId="44392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1.2.9.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2D126DC6" w14:textId="5F4C61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370A1A6C" w14:textId="10375F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19A484BE" w14:textId="3749E9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578528E4" w14:textId="299781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D964BE7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0A142A4D" w14:textId="344AF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42A78A77" w14:textId="3A18F8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3077BD71" w14:textId="6B0FE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7CAB5317" w14:textId="5BE3D6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539F9EA7" w14:textId="4EB77A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A156ED2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134EF1ED" w14:textId="6FDB28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56A3DA87" w14:textId="45B611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6703472E" w14:textId="74D3FD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03CE9D43" w14:textId="03A33A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2873B5E2" w14:textId="2810B3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208845A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3E5E24E4" w14:textId="23CBF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1.2.12.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3CBA1811" w14:textId="629D11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4A3A2AD4" w14:textId="3EC33C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3489DB03" w14:textId="62F7C5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27A3CD52" w14:textId="566CCA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162B1AB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59A7E2A6" w14:textId="26AC04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1.2.13.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18AEDEDC" w14:textId="303CD0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07A86EA0" w14:textId="2810A1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63A8954A" w14:textId="210A98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55741551" w14:textId="2E918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FCE7335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4B9AF60E" w14:textId="2F8C7F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1.2.14.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12DE65D5" w14:textId="3C073B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 xml:space="preserve">СКП "Броварська ритуальна служба" утримання та охорона 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78F561AF" w14:textId="7C8F70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78B17773" w14:textId="25D192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8 600,00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4B4060CD" w14:textId="73EB37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B1767DB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4EB778C7" w14:textId="21B6D2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1.2.15.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6FA1487A" w14:textId="7DC8C1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19665686" w14:textId="19A1D4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157 000,00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0612233B" w14:textId="706F88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157 000,00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00DE4C07" w14:textId="01DD70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B5EC880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5100BCED" w14:textId="273022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1.2.16.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245CAD29" w14:textId="7CA96F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КП "</w:t>
            </w:r>
            <w:r w:rsidRPr="006F2D59">
              <w:rPr>
                <w:rFonts w:ascii="Times New Roman" w:hAnsi="Times New Roman" w:cs="Times New Roman"/>
                <w:color w:val="000000"/>
              </w:rPr>
              <w:t>Броваритепловодоенергія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" поточний ремонт, утримання та технічне обслуговування </w:t>
            </w:r>
            <w:r w:rsidRPr="006F2D59">
              <w:rPr>
                <w:rFonts w:ascii="Times New Roman" w:hAnsi="Times New Roman" w:cs="Times New Roman"/>
                <w:color w:val="000000"/>
              </w:rPr>
              <w:t>бюветів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та водозабірних колонок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126BC84D" w14:textId="0B2F5B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4BEFF39C" w14:textId="32D07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1 100,00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4F618602" w14:textId="031B64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2AC8A23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0C9F2816" w14:textId="4CF232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1.2.17.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50D19C13" w14:textId="0288BA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 xml:space="preserve">Охорона будівельного майданчика недобудованих </w:t>
            </w:r>
            <w:r w:rsidRPr="006F2D59">
              <w:rPr>
                <w:rFonts w:ascii="Times New Roman" w:hAnsi="Times New Roman" w:cs="Times New Roman"/>
                <w:color w:val="000000"/>
              </w:rPr>
              <w:t>багатоквартоквартирних</w:t>
            </w:r>
            <w:r w:rsidRPr="006F2D59">
              <w:rPr>
                <w:rFonts w:ascii="Times New Roman" w:hAnsi="Times New Roman" w:cs="Times New Roman"/>
                <w:color w:val="000000"/>
              </w:rPr>
              <w:t xml:space="preserve"> ж/б ЖБК "Діамант" по вул.Київській,261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145D54B4" w14:textId="526711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5B874206" w14:textId="570F59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6EFCC8B4" w14:textId="02F583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355321F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1AD19A6A" w14:textId="1FB5AC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1.2.18.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761D8AFA" w14:textId="17B097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66699B0B" w14:textId="6CA7F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7C6DE982" w14:textId="039EAE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1FA40B60" w14:textId="79A574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33A1EF4A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742AEA39" w14:textId="5B61CE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1.2.19.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2D688CFC" w14:textId="5234F1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1EF57830" w14:textId="541775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4A109EB5" w14:textId="230915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7AA5545A" w14:textId="2E8BCD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D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1C1E98E9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F2D59" w:rsidP="006F2D59" w14:paraId="7E438011" w14:textId="3B4076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3173" w:type="dxa"/>
            <w:vAlign w:val="bottom"/>
          </w:tcPr>
          <w:p w:rsidR="006F2D59" w:rsidRPr="006F2D59" w:rsidP="006F2D59" w14:paraId="7E95106C" w14:textId="53499D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14E0">
              <w:rPr>
                <w:rFonts w:ascii="Times New Roman" w:hAnsi="Times New Roman" w:cs="Times New Roman"/>
                <w:b/>
              </w:rPr>
              <w:t>Заклади освіти, культури, спорту та соціального призначення</w:t>
            </w:r>
          </w:p>
        </w:tc>
        <w:tc>
          <w:tcPr>
            <w:tcW w:w="1829" w:type="dxa"/>
            <w:vAlign w:val="bottom"/>
          </w:tcPr>
          <w:p w:rsidR="006F2D59" w:rsidRPr="006F2D59" w:rsidP="006F2D59" w14:paraId="37A3F001" w14:textId="2880639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76 530,00</w:t>
            </w:r>
          </w:p>
        </w:tc>
        <w:tc>
          <w:tcPr>
            <w:tcW w:w="1736" w:type="dxa"/>
            <w:vAlign w:val="bottom"/>
          </w:tcPr>
          <w:p w:rsidR="006F2D59" w:rsidRPr="006F2D59" w:rsidP="006F2D59" w14:paraId="273B1814" w14:textId="088426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54" w:type="dxa"/>
            <w:vAlign w:val="bottom"/>
          </w:tcPr>
          <w:p w:rsidR="006F2D59" w:rsidRPr="006F2D59" w:rsidP="006F2D59" w14:paraId="21177635" w14:textId="29327F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76 530,00</w:t>
            </w:r>
          </w:p>
        </w:tc>
      </w:tr>
      <w:tr w14:paraId="6221FA33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47878227" w14:textId="6BBC14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1.3.1.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3498DAED" w14:textId="2972C6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671377E2" w14:textId="33486E9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70EB055F" w14:textId="7CC8584B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0339F96A" w14:textId="2CF03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14:paraId="21FE9540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5CDAA97E" w14:textId="179DFE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1.3.2.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4BA53CB6" w14:textId="387CD7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Реконструкція,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4E0">
              <w:rPr>
                <w:rFonts w:ascii="Times New Roman" w:hAnsi="Times New Roman" w:cs="Times New Roman"/>
                <w:color w:val="000000"/>
              </w:rPr>
              <w:t>капітальний ремонт інженерних мереж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1D16E836" w14:textId="530DC17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12D72E25" w14:textId="51C429CE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641202B4" w14:textId="6D849E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14:paraId="239BDD2F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614DA51D" w14:textId="13BE86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1.3.3.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7AC42BC3" w14:textId="0F3035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52CFDD10" w14:textId="47859A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0B608728" w14:textId="6B720DA0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112DC2EE" w14:textId="118197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97CF7A7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358E47D4" w14:textId="33937F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1.3.4.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2E666330" w14:textId="3C9640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28F7F3BE" w14:textId="6B41E03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4B4E888E" w14:textId="594306E7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1ED982D5" w14:textId="7B6CA7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14:paraId="541C21EF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7EE59503" w14:textId="1270518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1.3.5.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4892A201" w14:textId="79F481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3C5DDB67" w14:textId="34108D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77B6CC7D" w14:textId="7A1D1257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3ACFE1F4" w14:textId="485593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3BBA3CB2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7193D86C" w14:textId="15FA5F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1.3.6.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4FE2A616" w14:textId="2857A2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4E0">
              <w:rPr>
                <w:rFonts w:ascii="Times New Roman" w:hAnsi="Times New Roman" w:cs="Times New Roman"/>
                <w:color w:val="000000"/>
              </w:rPr>
              <w:t>реконструкція, капітальний ремонт об''</w:t>
            </w:r>
            <w:r w:rsidRPr="006914E0">
              <w:rPr>
                <w:rFonts w:ascii="Times New Roman" w:hAnsi="Times New Roman" w:cs="Times New Roman"/>
                <w:color w:val="000000"/>
              </w:rPr>
              <w:t>єктів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450A87C3" w14:textId="61CDD8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76 000,00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400721A6" w14:textId="30FB51C8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6CA2C707" w14:textId="347D24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76 000,00</w:t>
            </w:r>
          </w:p>
        </w:tc>
      </w:tr>
      <w:tr w14:paraId="499DD552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27F46240" w14:textId="3FE36B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1.3.7.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6569F728" w14:textId="12AE9A6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та благоустрій </w:t>
            </w:r>
            <w:r w:rsidRPr="006914E0">
              <w:rPr>
                <w:rFonts w:ascii="Times New Roman" w:hAnsi="Times New Roman" w:cs="Times New Roman"/>
                <w:color w:val="000000"/>
              </w:rPr>
              <w:t>територіі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2D3BA56E" w14:textId="4F65A7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64463604" w14:textId="09CF0412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7493151C" w14:textId="65DBDF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385267E0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F2D59" w:rsidRPr="006914E0" w:rsidP="006F2D59" w14:paraId="7466CE57" w14:textId="7666F01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4E0">
              <w:rPr>
                <w:rFonts w:ascii="Times New Roman" w:hAnsi="Times New Roman" w:cs="Times New Roman"/>
                <w:b/>
                <w:color w:val="000000"/>
              </w:rPr>
              <w:t>1.4.</w:t>
            </w:r>
          </w:p>
        </w:tc>
        <w:tc>
          <w:tcPr>
            <w:tcW w:w="3173" w:type="dxa"/>
            <w:vAlign w:val="bottom"/>
          </w:tcPr>
          <w:p w:rsidR="006F2D59" w:rsidRPr="006914E0" w:rsidP="006F2D59" w14:paraId="2706DBFD" w14:textId="069045F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Інженерні мережі та споруди</w:t>
            </w:r>
          </w:p>
        </w:tc>
        <w:tc>
          <w:tcPr>
            <w:tcW w:w="1829" w:type="dxa"/>
            <w:vAlign w:val="bottom"/>
          </w:tcPr>
          <w:p w:rsidR="006F2D59" w:rsidRPr="006914E0" w:rsidP="006F2D59" w14:paraId="4D324077" w14:textId="5B60555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18 500,00</w:t>
            </w:r>
          </w:p>
        </w:tc>
        <w:tc>
          <w:tcPr>
            <w:tcW w:w="1736" w:type="dxa"/>
            <w:vAlign w:val="bottom"/>
          </w:tcPr>
          <w:p w:rsidR="006F2D59" w:rsidRPr="006914E0" w:rsidP="006F2D59" w14:paraId="1BE000FB" w14:textId="2F7F6F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754" w:type="dxa"/>
            <w:vAlign w:val="bottom"/>
          </w:tcPr>
          <w:p w:rsidR="006F2D59" w:rsidRPr="006914E0" w:rsidP="006F2D59" w14:paraId="7B92584C" w14:textId="36C0F93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18 500,00</w:t>
            </w:r>
          </w:p>
        </w:tc>
      </w:tr>
      <w:tr w14:paraId="66F428F9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4F5CBD05" w14:textId="6C9213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1.4.1.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33CC3E03" w14:textId="3B0ABB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3D73C0B9" w14:textId="25C259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1CB54590" w14:textId="2BE9484D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713A5C4F" w14:textId="2F877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6BFCDE7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09D0C592" w14:textId="7BE954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1.4.2.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293819D4" w14:textId="41674B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68439ECC" w14:textId="32D9F0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052FEE93" w14:textId="6DE12B45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1AE0378D" w14:textId="7245E6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21D7734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25C7D347" w14:textId="7E9E627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1.4.3.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7E0112CC" w14:textId="1D3535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0A3B16CF" w14:textId="1D4E31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17E6B448" w14:textId="5BC9B107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089EE0A9" w14:textId="639942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56BB2915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2526C557" w14:textId="0993EE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1.4.4.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5B6D6D66" w14:textId="0B2DF8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100AD73F" w14:textId="7DB4751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0AF042AA" w14:textId="0EFBF182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3E3A1EC4" w14:textId="726CC4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4A45D716" w14:textId="77777777" w:rsidTr="006F2D59">
        <w:tblPrEx>
          <w:tblW w:w="0" w:type="auto"/>
          <w:tblLook w:val="04A0"/>
        </w:tblPrEx>
        <w:tc>
          <w:tcPr>
            <w:tcW w:w="996" w:type="dxa"/>
            <w:vAlign w:val="bottom"/>
          </w:tcPr>
          <w:p w:rsidR="006914E0" w:rsidRPr="006914E0" w:rsidP="006914E0" w14:paraId="5709E4DC" w14:textId="51ABAB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1.4.5.</w:t>
            </w:r>
          </w:p>
        </w:tc>
        <w:tc>
          <w:tcPr>
            <w:tcW w:w="3173" w:type="dxa"/>
            <w:vAlign w:val="bottom"/>
          </w:tcPr>
          <w:p w:rsidR="006914E0" w:rsidRPr="006914E0" w:rsidP="006914E0" w14:paraId="319DA9A9" w14:textId="41E22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29" w:type="dxa"/>
            <w:vAlign w:val="bottom"/>
          </w:tcPr>
          <w:p w:rsidR="006914E0" w:rsidRPr="006914E0" w:rsidP="006914E0" w14:paraId="088274CA" w14:textId="1BB65C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736" w:type="dxa"/>
            <w:vAlign w:val="bottom"/>
          </w:tcPr>
          <w:p w:rsidR="006914E0" w:rsidRPr="006914E0" w:rsidP="006914E0" w14:paraId="0FC72C4C" w14:textId="3E0A05C3">
            <w:pPr>
              <w:jc w:val="both"/>
              <w:rPr>
                <w:rFonts w:ascii="Times New Roman" w:hAnsi="Times New Roman" w:cs="Times New Roman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54" w:type="dxa"/>
            <w:vAlign w:val="bottom"/>
          </w:tcPr>
          <w:p w:rsidR="006914E0" w:rsidRPr="006914E0" w:rsidP="006914E0" w14:paraId="66FB1AF3" w14:textId="218BD0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4E0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</w:tr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FC659C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1014C3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14C3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74445"/>
    <w:rsid w:val="004C6C25"/>
    <w:rsid w:val="004F7CAD"/>
    <w:rsid w:val="00520285"/>
    <w:rsid w:val="00524AF7"/>
    <w:rsid w:val="00545B76"/>
    <w:rsid w:val="006914E0"/>
    <w:rsid w:val="006F2D59"/>
    <w:rsid w:val="00784598"/>
    <w:rsid w:val="007C582E"/>
    <w:rsid w:val="0081005A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47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A43E5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3341</Words>
  <Characters>1905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2023-04-07T07:39:00Z</dcterms:modified>
</cp:coreProperties>
</file>