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25A6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3515D" w:rsidRPr="0003515D" w:rsidRDefault="00625A6C" w:rsidP="0003515D">
      <w:pPr>
        <w:tabs>
          <w:tab w:val="left" w:pos="1568"/>
          <w:tab w:val="left" w:pos="9356"/>
        </w:tabs>
        <w:ind w:left="-284" w:right="-143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3515D">
        <w:rPr>
          <w:rFonts w:ascii="Times New Roman" w:hAnsi="Times New Roman"/>
          <w:b/>
          <w:sz w:val="28"/>
          <w:szCs w:val="28"/>
          <w:lang w:val="uk-UA"/>
        </w:rPr>
        <w:t>«</w:t>
      </w:r>
      <w:r w:rsidR="0003515D" w:rsidRPr="0003515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Про внесення змін до </w:t>
      </w:r>
      <w:r w:rsidR="0003515D" w:rsidRPr="0003515D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2021- 2023 роки».</w:t>
      </w:r>
    </w:p>
    <w:p w:rsidR="0003515D" w:rsidRPr="0003515D" w:rsidRDefault="0003515D" w:rsidP="0003515D">
      <w:pPr>
        <w:tabs>
          <w:tab w:val="left" w:pos="1568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3515D" w:rsidRPr="0003515D" w:rsidRDefault="0003515D" w:rsidP="0003515D">
      <w:pPr>
        <w:tabs>
          <w:tab w:val="left" w:pos="156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51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03515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YIII</w:t>
      </w:r>
      <w:r w:rsidRPr="00035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3515D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03515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03515D" w:rsidRPr="0003515D" w:rsidRDefault="0003515D" w:rsidP="0003515D">
      <w:pPr>
        <w:tabs>
          <w:tab w:val="left" w:pos="1568"/>
        </w:tabs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3515D" w:rsidRPr="0003515D" w:rsidRDefault="0003515D" w:rsidP="0003515D">
      <w:pPr>
        <w:tabs>
          <w:tab w:val="left" w:pos="851"/>
          <w:tab w:val="left" w:pos="1568"/>
        </w:tabs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1. 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03515D" w:rsidRPr="0003515D" w:rsidRDefault="0003515D" w:rsidP="0003515D">
      <w:pPr>
        <w:pStyle w:val="a5"/>
        <w:tabs>
          <w:tab w:val="left" w:pos="851"/>
          <w:tab w:val="left" w:pos="1568"/>
        </w:tabs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num" w:pos="0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Відповідно до підпункту «а» пункту 4 частини першої статті 89 Бюджетного кодексу України, згідно з Порядком подання та оформлення документів, призначення і виплати компенсації фізичним особам, які надають соціальні послуги з догляду на непрофесійній основі, затвердженого постановою Кабінету Міністрів України від 23 вересня 2020 р. № 859 (із змінами), враховуючи рекомендації Департаменту фінансів Київської обласної військової адміністрації</w:t>
      </w:r>
      <w:r w:rsidRPr="0003515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03515D">
        <w:rPr>
          <w:rFonts w:ascii="Times New Roman" w:eastAsia="Times New Roman" w:hAnsi="Times New Roman" w:cs="Times New Roman"/>
          <w:sz w:val="28"/>
          <w:szCs w:val="28"/>
          <w:lang w:val="uk-UA"/>
        </w:rPr>
        <w:t>є необхідність виключення</w:t>
      </w:r>
      <w:r w:rsidRPr="0003515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0351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видатків на захід Програми 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«Здійснення виплати компенсації фізичним особам, які надають соціальні послуги» у сумі 1570,5 тис. грн. з реалізації програми «З турботою про кожного на 2021-2023 роки» (зі змінами). Видатки по КТПКВК (код типової програмної класифікації видатків та кредитування місцевих бюджетів) 3160 «Надання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допомоги»  </w:t>
      </w:r>
      <w:r w:rsidRPr="0003515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здійснюються безпосередньо з бюджету міської територіальної громади, тому затвердження у місцевій Програмі не потребують.</w:t>
      </w:r>
      <w:r w:rsidRPr="0003515D"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  <w:t xml:space="preserve"> </w:t>
      </w:r>
    </w:p>
    <w:p w:rsidR="0003515D" w:rsidRPr="0003515D" w:rsidRDefault="0003515D" w:rsidP="0003515D">
      <w:pPr>
        <w:tabs>
          <w:tab w:val="left" w:pos="1568"/>
        </w:tabs>
        <w:spacing w:after="0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2. 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Мета і шляхи її досягнення</w:t>
      </w:r>
    </w:p>
    <w:p w:rsidR="0003515D" w:rsidRPr="0003515D" w:rsidRDefault="0003515D" w:rsidP="0003515D">
      <w:pPr>
        <w:pStyle w:val="a5"/>
        <w:tabs>
          <w:tab w:val="left" w:pos="1568"/>
        </w:tabs>
        <w:spacing w:after="0"/>
        <w:ind w:left="502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Метою здійснення прийняття рішення є виключення </w:t>
      </w:r>
      <w:r w:rsidRPr="000351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видатків 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 сумі 1570,5 тис. грн. </w:t>
      </w:r>
      <w:r w:rsidRPr="000351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заходу Програми 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«Здійснення виплати компенсації фізичним особам, які надають соціальні послуги» з реалізації програми «З турботою про кожного на 2021-2023 роки» (зі змінами). </w:t>
      </w: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Досягнення мети – </w:t>
      </w:r>
      <w:r w:rsidRPr="0003515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забезпечення  фінансування у сумі 1570,5 тис. грн. на </w:t>
      </w:r>
      <w:r w:rsidRPr="0003515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захід Програми 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«Здійснення виплати компенсації фізичним особам, які надають соціальні послуги» </w:t>
      </w:r>
      <w:r w:rsidRPr="0003515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з бюджету Броварської міської територіальної громади. </w:t>
      </w: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3515D" w:rsidRDefault="0003515D" w:rsidP="0003515D">
      <w:pPr>
        <w:tabs>
          <w:tab w:val="left" w:pos="851"/>
          <w:tab w:val="left" w:pos="156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Правові аспекти</w:t>
      </w:r>
    </w:p>
    <w:p w:rsidR="0003515D" w:rsidRPr="0003515D" w:rsidRDefault="0003515D" w:rsidP="0003515D">
      <w:pPr>
        <w:tabs>
          <w:tab w:val="left" w:pos="851"/>
          <w:tab w:val="left" w:pos="1568"/>
        </w:tabs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Підпункт «а» пункту 4 частини першої статті 89 Бюджетного кодексу України, Порядок подання та оформлення документів, призначення і виплати компенсації фізичним особам, які надають соціальні послуги з догляду на непрофесійній основі, затверджений постановою Кабінету Міністрів України 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від 23 вересня 2020 р. № 859 (із змінами), 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(зі змінами), рішення Броварської міської ради Броварського району Київської області від 27.07.2023 року №1254-52-08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 та додатків 1, 2, 3, 4, 5, 6, 7».</w:t>
      </w:r>
    </w:p>
    <w:p w:rsidR="0003515D" w:rsidRDefault="0003515D" w:rsidP="0003515D">
      <w:pPr>
        <w:tabs>
          <w:tab w:val="left" w:pos="1568"/>
        </w:tabs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</w:t>
      </w:r>
      <w:r w:rsidRPr="000351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03515D" w:rsidRPr="0003515D" w:rsidRDefault="0003515D" w:rsidP="000351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3515D" w:rsidRPr="0003515D" w:rsidRDefault="0003515D" w:rsidP="0003515D">
      <w:pPr>
        <w:tabs>
          <w:tab w:val="left" w:pos="-7380"/>
          <w:tab w:val="left" w:pos="0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Виключення видатків у сумі 1570,5 тис. грн. заходу Програми «Здійснення виплати компенсації фізичним особам, які надають соціальні послуги» з реалізації програми «З турботою про кожного на 2021-2023 роки» (зі змінами) забезпечить   фінансування заходу Програми «Здійснення виплати компенсації фізичним особам, які надають соціальні послуги» безпосередньо з бюджету Броварської міської територіальної громади.</w:t>
      </w:r>
    </w:p>
    <w:p w:rsidR="0003515D" w:rsidRPr="0003515D" w:rsidRDefault="0003515D" w:rsidP="0003515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left="720"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2023 рік становитиме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3956,1</w:t>
      </w: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тис. грн.</w:t>
      </w:r>
    </w:p>
    <w:p w:rsidR="0003515D" w:rsidRPr="0003515D" w:rsidRDefault="0003515D" w:rsidP="0003515D">
      <w:pPr>
        <w:tabs>
          <w:tab w:val="left" w:pos="1568"/>
          <w:tab w:val="left" w:pos="9356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351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  <w:bookmarkStart w:id="0" w:name="_GoBack"/>
      <w:bookmarkEnd w:id="0"/>
    </w:p>
    <w:p w:rsidR="0003515D" w:rsidRPr="0003515D" w:rsidRDefault="0003515D" w:rsidP="0003515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</w:t>
      </w:r>
    </w:p>
    <w:p w:rsidR="0003515D" w:rsidRPr="0003515D" w:rsidRDefault="0003515D" w:rsidP="0003515D">
      <w:pPr>
        <w:tabs>
          <w:tab w:val="left" w:pos="-7380"/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фінансування заходу Програми «Здійснення виплати компенсації фізичним особам, які надають соціальні послуги» безпосередньо з бюджету Броварської міської територіальної громади.</w:t>
      </w:r>
    </w:p>
    <w:p w:rsidR="0003515D" w:rsidRPr="0003515D" w:rsidRDefault="0003515D" w:rsidP="0003515D">
      <w:pPr>
        <w:tabs>
          <w:tab w:val="left" w:pos="-7380"/>
          <w:tab w:val="left" w:pos="0"/>
          <w:tab w:val="left" w:pos="284"/>
          <w:tab w:val="left" w:pos="993"/>
          <w:tab w:val="left" w:pos="1568"/>
        </w:tabs>
        <w:spacing w:after="0" w:line="240" w:lineRule="auto"/>
        <w:ind w:left="720"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6. Суб’єкт подання проекту рішення</w:t>
      </w:r>
    </w:p>
    <w:p w:rsidR="0003515D" w:rsidRPr="0003515D" w:rsidRDefault="0003515D" w:rsidP="0003515D">
      <w:pPr>
        <w:tabs>
          <w:tab w:val="left" w:pos="1568"/>
        </w:tabs>
        <w:ind w:left="426" w:firstLine="14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Pr="0003515D" w:rsidRDefault="0003515D" w:rsidP="0003515D">
      <w:pPr>
        <w:tabs>
          <w:tab w:val="left" w:pos="1568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03515D" w:rsidRPr="0003515D" w:rsidRDefault="0003515D" w:rsidP="0003515D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– Петренко Алла Іванівна (контактний телефон 6-14-37).</w:t>
      </w:r>
    </w:p>
    <w:p w:rsidR="0003515D" w:rsidRPr="0003515D" w:rsidRDefault="0003515D" w:rsidP="0003515D">
      <w:pPr>
        <w:tabs>
          <w:tab w:val="left" w:pos="1568"/>
        </w:tabs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- заступник начальника управління - </w:t>
      </w:r>
      <w:proofErr w:type="spellStart"/>
      <w:r w:rsidRPr="0003515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03515D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(контактний телефон 6-14-37).</w:t>
      </w:r>
    </w:p>
    <w:p w:rsidR="0003515D" w:rsidRPr="0003515D" w:rsidRDefault="0003515D" w:rsidP="0003515D">
      <w:pPr>
        <w:tabs>
          <w:tab w:val="left" w:pos="1568"/>
        </w:tabs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3515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:rsidR="0003515D" w:rsidRPr="0003515D" w:rsidRDefault="0003515D" w:rsidP="0003515D">
      <w:pPr>
        <w:tabs>
          <w:tab w:val="left" w:pos="1568"/>
        </w:tabs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W w:w="96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03515D" w:rsidRPr="0003515D" w:rsidTr="00CF42BC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 w:eastAsia="en-US"/>
              </w:rPr>
              <w:tab/>
            </w: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Обсяг фінансування</w:t>
            </w:r>
          </w:p>
        </w:tc>
      </w:tr>
      <w:tr w:rsidR="0003515D" w:rsidRPr="0003515D" w:rsidTr="00CF42BC">
        <w:trPr>
          <w:jc w:val="center"/>
        </w:trPr>
        <w:tc>
          <w:tcPr>
            <w:tcW w:w="1265" w:type="dxa"/>
            <w:vMerge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672" w:type="dxa"/>
            <w:vMerge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430" w:type="dxa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Стало, тис. грн.</w:t>
            </w:r>
          </w:p>
        </w:tc>
      </w:tr>
      <w:tr w:rsidR="0003515D" w:rsidRPr="0003515D" w:rsidTr="00CF42BC">
        <w:trPr>
          <w:trHeight w:val="1012"/>
          <w:jc w:val="center"/>
        </w:trPr>
        <w:tc>
          <w:tcPr>
            <w:tcW w:w="1265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1.</w:t>
            </w:r>
          </w:p>
        </w:tc>
        <w:tc>
          <w:tcPr>
            <w:tcW w:w="3672" w:type="dxa"/>
            <w:vAlign w:val="center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035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п.5.5.«</w:t>
            </w:r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Здійснення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виплати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компенсації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фізичним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особам,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надають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соц</w:t>
            </w:r>
            <w:proofErr w:type="gram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іальні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03515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</w:t>
            </w:r>
            <w:proofErr w:type="spellEnd"/>
            <w:r w:rsidRPr="00035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1430" w:type="dxa"/>
            <w:vAlign w:val="center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1570,5</w:t>
            </w:r>
          </w:p>
        </w:tc>
        <w:tc>
          <w:tcPr>
            <w:tcW w:w="1559" w:type="dxa"/>
            <w:vAlign w:val="center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24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- 1570,5</w:t>
            </w:r>
          </w:p>
        </w:tc>
        <w:tc>
          <w:tcPr>
            <w:tcW w:w="1689" w:type="dxa"/>
            <w:vAlign w:val="center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</w:t>
            </w:r>
          </w:p>
        </w:tc>
      </w:tr>
      <w:tr w:rsidR="0003515D" w:rsidRPr="0003515D" w:rsidTr="00CF42BC">
        <w:trPr>
          <w:trHeight w:val="265"/>
          <w:jc w:val="center"/>
        </w:trPr>
        <w:tc>
          <w:tcPr>
            <w:tcW w:w="1265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672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25526,6</w:t>
            </w:r>
          </w:p>
        </w:tc>
        <w:tc>
          <w:tcPr>
            <w:tcW w:w="1559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- 1570,5</w:t>
            </w:r>
          </w:p>
        </w:tc>
        <w:tc>
          <w:tcPr>
            <w:tcW w:w="1689" w:type="dxa"/>
          </w:tcPr>
          <w:p w:rsidR="0003515D" w:rsidRPr="0003515D" w:rsidRDefault="0003515D" w:rsidP="0003515D">
            <w:pPr>
              <w:tabs>
                <w:tab w:val="left" w:pos="1568"/>
              </w:tabs>
              <w:spacing w:before="60" w:after="0" w:line="36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03515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23956,1</w:t>
            </w:r>
          </w:p>
        </w:tc>
      </w:tr>
    </w:tbl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val="uk-UA"/>
        </w:rPr>
      </w:pP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</w:p>
    <w:p w:rsidR="0003515D" w:rsidRPr="0003515D" w:rsidRDefault="0003515D" w:rsidP="0003515D">
      <w:pPr>
        <w:tabs>
          <w:tab w:val="left" w:pos="1568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03515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</w:t>
      </w:r>
    </w:p>
    <w:p w:rsidR="0003515D" w:rsidRPr="0003515D" w:rsidRDefault="0003515D" w:rsidP="0003515D">
      <w:pPr>
        <w:tabs>
          <w:tab w:val="left" w:pos="1568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</w:pPr>
      <w:r w:rsidRPr="0003515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Начальник управління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</w:t>
      </w:r>
      <w:r w:rsidRPr="0003515D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Алла  ПЕТРЕНКО</w:t>
      </w:r>
    </w:p>
    <w:p w:rsidR="009B7D79" w:rsidRPr="00244FF9" w:rsidRDefault="009B7D79" w:rsidP="0003515D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760316"/>
    <w:multiLevelType w:val="hybridMultilevel"/>
    <w:tmpl w:val="BA6A16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81EC2"/>
    <w:multiLevelType w:val="hybridMultilevel"/>
    <w:tmpl w:val="FC42359E"/>
    <w:lvl w:ilvl="0" w:tplc="0016C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DC6D86"/>
    <w:multiLevelType w:val="hybridMultilevel"/>
    <w:tmpl w:val="4710B0E2"/>
    <w:lvl w:ilvl="0" w:tplc="60AAC1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E960656"/>
    <w:multiLevelType w:val="hybridMultilevel"/>
    <w:tmpl w:val="65980D5E"/>
    <w:lvl w:ilvl="0" w:tplc="1BE6C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3515D"/>
    <w:rsid w:val="00126B69"/>
    <w:rsid w:val="001A3FF0"/>
    <w:rsid w:val="00244FF9"/>
    <w:rsid w:val="003613A9"/>
    <w:rsid w:val="00361CD8"/>
    <w:rsid w:val="00525C68"/>
    <w:rsid w:val="005B1C08"/>
    <w:rsid w:val="005F334B"/>
    <w:rsid w:val="00625A6C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35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2023-08-10T12:07:00Z</dcterms:modified>
</cp:coreProperties>
</file>