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8F344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8F344F" w:rsidRPr="00B13BD4" w:rsidRDefault="008F344F" w:rsidP="008F344F">
      <w:pPr>
        <w:pStyle w:val="docdata"/>
        <w:spacing w:before="0" w:beforeAutospacing="0" w:after="0" w:afterAutospacing="0"/>
        <w:jc w:val="center"/>
        <w:rPr>
          <w:b/>
          <w:bCs/>
          <w:noProof/>
          <w:sz w:val="28"/>
          <w:lang w:val="uk-UA"/>
        </w:rPr>
      </w:pPr>
      <w:r w:rsidRPr="00F94C75">
        <w:rPr>
          <w:b/>
          <w:color w:val="000000"/>
          <w:sz w:val="28"/>
          <w:szCs w:val="28"/>
          <w:lang w:val="uk-UA"/>
        </w:rPr>
        <w:t xml:space="preserve">до проекту рішення </w:t>
      </w:r>
      <w:r>
        <w:rPr>
          <w:b/>
          <w:color w:val="000000"/>
          <w:sz w:val="28"/>
          <w:szCs w:val="28"/>
          <w:lang w:val="uk-UA"/>
        </w:rPr>
        <w:t>«</w:t>
      </w:r>
      <w:r w:rsidRPr="00B13BD4">
        <w:rPr>
          <w:b/>
          <w:bCs/>
          <w:noProof/>
          <w:sz w:val="28"/>
          <w:lang w:val="uk-UA"/>
        </w:rPr>
        <w:t xml:space="preserve">Про внесення змін до рішення  Броварської міської ради </w:t>
      </w:r>
      <w:r w:rsidRPr="00B13BD4">
        <w:rPr>
          <w:rFonts w:eastAsia="Calibri"/>
          <w:b/>
          <w:bCs/>
          <w:sz w:val="28"/>
          <w:szCs w:val="28"/>
          <w:lang w:val="uk-UA"/>
        </w:rPr>
        <w:t>Київської області</w:t>
      </w:r>
      <w:r w:rsidRPr="00B13BD4">
        <w:rPr>
          <w:b/>
          <w:bCs/>
          <w:noProof/>
          <w:sz w:val="28"/>
          <w:lang w:val="uk-UA"/>
        </w:rPr>
        <w:t xml:space="preserve"> від 24.12.2020  №</w:t>
      </w:r>
      <w:r>
        <w:rPr>
          <w:b/>
          <w:bCs/>
          <w:noProof/>
          <w:sz w:val="28"/>
          <w:lang w:val="uk-UA"/>
        </w:rPr>
        <w:t xml:space="preserve"> </w:t>
      </w:r>
      <w:r w:rsidRPr="00B13BD4">
        <w:rPr>
          <w:b/>
          <w:bCs/>
          <w:noProof/>
          <w:sz w:val="28"/>
          <w:lang w:val="uk-UA"/>
        </w:rPr>
        <w:t>2075-89-07 «</w:t>
      </w:r>
      <w:r w:rsidRPr="00B13BD4">
        <w:rPr>
          <w:b/>
          <w:bCs/>
          <w:color w:val="000000"/>
          <w:sz w:val="28"/>
          <w:szCs w:val="28"/>
          <w:lang w:val="uk-UA" w:eastAsia="uk-UA"/>
        </w:rPr>
        <w:t>Про затвердження Програми оформлення права власності на нерухоме майно Броварської міської територіальної громади на 2021-2025 роки» (зі змінами)</w:t>
      </w:r>
      <w:r>
        <w:rPr>
          <w:b/>
          <w:bCs/>
          <w:color w:val="000000"/>
          <w:sz w:val="28"/>
          <w:szCs w:val="28"/>
          <w:lang w:val="uk-UA" w:eastAsia="uk-UA"/>
        </w:rPr>
        <w:t>»</w:t>
      </w:r>
      <w:r w:rsidRPr="00B13BD4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8F344F" w:rsidRDefault="008F344F" w:rsidP="008F344F">
      <w:pPr>
        <w:spacing w:after="0" w:line="240" w:lineRule="auto"/>
        <w:ind w:left="1800" w:right="179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:rsidR="008F344F" w:rsidRDefault="008F344F" w:rsidP="008F344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8F344F" w:rsidRPr="00F30A73" w:rsidRDefault="008F344F" w:rsidP="008F344F">
      <w:pPr>
        <w:pStyle w:val="docdata"/>
        <w:spacing w:before="0" w:beforeAutospacing="0" w:after="0" w:afterAutospacing="0"/>
        <w:ind w:left="927"/>
        <w:jc w:val="both"/>
        <w:rPr>
          <w:b/>
          <w:color w:val="000000"/>
          <w:sz w:val="28"/>
          <w:szCs w:val="28"/>
          <w:lang w:val="uk-UA"/>
        </w:rPr>
      </w:pPr>
    </w:p>
    <w:p w:rsidR="008F344F" w:rsidRPr="00660967" w:rsidRDefault="008F344F" w:rsidP="008F344F">
      <w:pPr>
        <w:pStyle w:val="a5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660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 необхідності прийняття рішення</w:t>
      </w:r>
    </w:p>
    <w:p w:rsidR="008F344F" w:rsidRPr="009B581D" w:rsidRDefault="008F344F" w:rsidP="008F344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Потреба у</w:t>
      </w:r>
      <w:r w:rsidRPr="009B58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фінансуванн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9B58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B581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Програми оформлення права власності на нерухоме майно Броварської міської територіальної громади на 2021-2025 роки</w:t>
      </w:r>
    </w:p>
    <w:p w:rsidR="008F344F" w:rsidRPr="00660967" w:rsidRDefault="008F344F" w:rsidP="008F344F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660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і шляхи її досягнення</w:t>
      </w:r>
    </w:p>
    <w:p w:rsidR="008F344F" w:rsidRPr="00B13BD4" w:rsidRDefault="008F344F" w:rsidP="008F344F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</w:pPr>
      <w:r w:rsidRPr="00660967">
        <w:rPr>
          <w:rFonts w:ascii="Times New Roman" w:hAnsi="Times New Roman" w:cs="Times New Roman"/>
          <w:sz w:val="28"/>
          <w:szCs w:val="28"/>
          <w:lang w:val="uk-UA"/>
        </w:rPr>
        <w:t xml:space="preserve">Мета –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фінансування</w:t>
      </w:r>
      <w:r w:rsidRPr="00660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заходів з </w:t>
      </w:r>
      <w:r w:rsidRPr="00660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оформлення права власності на нерухоме майно Броварської міської територіальної громади </w:t>
      </w:r>
      <w:r w:rsidRPr="00660967">
        <w:rPr>
          <w:rFonts w:ascii="Times New Roman" w:hAnsi="Times New Roman" w:cs="Times New Roman"/>
          <w:sz w:val="28"/>
          <w:szCs w:val="28"/>
          <w:lang w:val="uk-UA"/>
        </w:rPr>
        <w:t>на 2021-2025 роки</w:t>
      </w:r>
      <w:r w:rsidRPr="00660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609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шляхом прийняття рішення </w:t>
      </w:r>
      <w:r w:rsidRPr="006609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Pr="00B13BD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Про внесення змін до рішення  Броварської міської ради </w:t>
      </w:r>
      <w:r w:rsidRPr="00B13BD4">
        <w:rPr>
          <w:rFonts w:ascii="Times New Roman" w:eastAsia="Calibri" w:hAnsi="Times New Roman" w:cs="Times New Roman"/>
          <w:sz w:val="28"/>
          <w:szCs w:val="28"/>
          <w:lang w:val="uk-UA"/>
        </w:rPr>
        <w:t>Київської області</w:t>
      </w:r>
      <w:r w:rsidRPr="00B13BD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24.12.2020  №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Pr="00B13BD4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2075-89-07 «</w:t>
      </w:r>
      <w:r w:rsidRPr="00B13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Програми оформлення права власності на нерухоме майно Броварської міської територіальної громади на 2021-2025 роки» (зі змінами)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  <w:r w:rsidRPr="00B13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8F344F" w:rsidRDefault="008F344F" w:rsidP="008F344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8F344F" w:rsidRPr="006F53EF" w:rsidRDefault="008F344F" w:rsidP="008F344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Закон </w:t>
      </w:r>
      <w:proofErr w:type="spellStart"/>
      <w:proofErr w:type="gramStart"/>
      <w:r w:rsidRPr="0008624C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08624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державну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реєстрацію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речових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прав на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нерухоме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майно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обтяжень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»,  пункт 22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26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59 </w:t>
      </w:r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Закону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08624C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08624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F344F" w:rsidRPr="00FB42DB" w:rsidRDefault="008F344F" w:rsidP="008F344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8F344F" w:rsidRPr="00B13BD4" w:rsidRDefault="008F344F" w:rsidP="008F344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виділення коштів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3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7</w:t>
      </w:r>
      <w:r w:rsidRPr="00B13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0,00 тис. грн. (загальний фонд);</w:t>
      </w:r>
    </w:p>
    <w:p w:rsidR="008F344F" w:rsidRPr="00FB42DB" w:rsidRDefault="008F344F" w:rsidP="008F344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8F344F" w:rsidRPr="006F53EF" w:rsidRDefault="008F344F" w:rsidP="008F344F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О</w:t>
      </w:r>
      <w:proofErr w:type="spellStart"/>
      <w:r w:rsidRPr="000067D2">
        <w:rPr>
          <w:rFonts w:eastAsia="Calibri"/>
          <w:color w:val="000000"/>
          <w:sz w:val="28"/>
          <w:szCs w:val="28"/>
        </w:rPr>
        <w:t>формлення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права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власності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на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нерухоме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майно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Броварської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міської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067D2">
        <w:rPr>
          <w:rFonts w:eastAsia="Calibri"/>
          <w:color w:val="000000"/>
          <w:sz w:val="28"/>
          <w:szCs w:val="28"/>
        </w:rPr>
        <w:t>територіальної</w:t>
      </w:r>
      <w:proofErr w:type="spellEnd"/>
      <w:r w:rsidRPr="000067D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067D2">
        <w:rPr>
          <w:rFonts w:eastAsia="Calibri"/>
          <w:color w:val="000000"/>
          <w:sz w:val="28"/>
          <w:szCs w:val="28"/>
        </w:rPr>
        <w:t>громади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>.</w:t>
      </w:r>
    </w:p>
    <w:p w:rsidR="008F344F" w:rsidRDefault="008F344F" w:rsidP="008F344F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:rsidR="008F344F" w:rsidRDefault="008F344F" w:rsidP="008F3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:rsidR="008F344F" w:rsidRDefault="008F344F" w:rsidP="008F3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</w:t>
      </w:r>
      <w:r w:rsidRPr="00DB5C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F344F" w:rsidRDefault="008F344F" w:rsidP="008F34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F344F" w:rsidRPr="007B4500" w:rsidRDefault="008F344F" w:rsidP="008F34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Порівняльн</w:t>
      </w:r>
      <w:r w:rsidR="003E1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7B450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таблиц</w:t>
      </w:r>
      <w:r w:rsidR="003E189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8F344F" w:rsidRPr="00E64604" w:rsidRDefault="008F344F" w:rsidP="008F3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04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</w:t>
      </w:r>
      <w:r w:rsidR="003E189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64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таблиц</w:t>
      </w:r>
      <w:r w:rsidR="003E189B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</w:p>
    <w:p w:rsidR="008F344F" w:rsidRPr="00E64604" w:rsidRDefault="008F344F" w:rsidP="008F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 до рішення  </w:t>
      </w:r>
      <w:r w:rsidRPr="00E64604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E64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24.12.2020 № 2075-89-07 «</w:t>
      </w:r>
      <w:r w:rsidRPr="00E6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</w:t>
      </w:r>
      <w:r w:rsidRPr="00E6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рограми оформлення права власності на нерухоме майно </w:t>
      </w:r>
      <w:r w:rsidRPr="00E64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E6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2021-2025 роки»</w:t>
      </w:r>
      <w:r w:rsidR="003E18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</w:p>
    <w:p w:rsidR="008F344F" w:rsidRDefault="008F344F" w:rsidP="008F34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344F" w:rsidRDefault="008F344F" w:rsidP="008F344F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830"/>
        <w:gridCol w:w="2127"/>
        <w:gridCol w:w="2381"/>
        <w:gridCol w:w="2268"/>
      </w:tblGrid>
      <w:tr w:rsidR="003E189B" w:rsidTr="003E189B">
        <w:tc>
          <w:tcPr>
            <w:tcW w:w="2830" w:type="dxa"/>
            <w:vMerge w:val="restart"/>
          </w:tcPr>
          <w:p w:rsidR="003E189B" w:rsidRDefault="003E189B" w:rsidP="007B5D5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A51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E189B" w:rsidRDefault="003E189B" w:rsidP="007B5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  <w:tc>
          <w:tcPr>
            <w:tcW w:w="6776" w:type="dxa"/>
            <w:gridSpan w:val="3"/>
          </w:tcPr>
          <w:p w:rsidR="003E189B" w:rsidRPr="00FA5160" w:rsidRDefault="003E189B" w:rsidP="007B5D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2023 рік</w:t>
            </w: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3E189B" w:rsidTr="003E189B">
        <w:tc>
          <w:tcPr>
            <w:tcW w:w="2830" w:type="dxa"/>
            <w:vMerge/>
          </w:tcPr>
          <w:p w:rsidR="003E189B" w:rsidRDefault="003E189B" w:rsidP="007B5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Стара редакція</w:t>
            </w:r>
          </w:p>
        </w:tc>
        <w:tc>
          <w:tcPr>
            <w:tcW w:w="2381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Додаткове фінансування</w:t>
            </w:r>
          </w:p>
        </w:tc>
        <w:tc>
          <w:tcPr>
            <w:tcW w:w="2268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Нова редакція</w:t>
            </w:r>
          </w:p>
        </w:tc>
      </w:tr>
      <w:tr w:rsidR="003E189B" w:rsidTr="003E189B">
        <w:tc>
          <w:tcPr>
            <w:tcW w:w="2830" w:type="dxa"/>
          </w:tcPr>
          <w:p w:rsidR="003E189B" w:rsidRDefault="003E189B" w:rsidP="007B5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7" w:type="dxa"/>
          </w:tcPr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381" w:type="dxa"/>
            <w:vMerge w:val="restart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2268" w:type="dxa"/>
          </w:tcPr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</w:tr>
      <w:tr w:rsidR="003E189B" w:rsidTr="003E189B">
        <w:tc>
          <w:tcPr>
            <w:tcW w:w="2830" w:type="dxa"/>
          </w:tcPr>
          <w:p w:rsidR="003E189B" w:rsidRDefault="003E189B" w:rsidP="007B5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виготовлення технічного паспорта, тис. грн</w:t>
            </w:r>
          </w:p>
        </w:tc>
        <w:tc>
          <w:tcPr>
            <w:tcW w:w="2127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381" w:type="dxa"/>
            <w:vMerge/>
          </w:tcPr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4,0</w:t>
            </w:r>
          </w:p>
        </w:tc>
      </w:tr>
      <w:tr w:rsidR="003E189B" w:rsidTr="003E189B">
        <w:tc>
          <w:tcPr>
            <w:tcW w:w="2830" w:type="dxa"/>
          </w:tcPr>
          <w:p w:rsidR="003E189B" w:rsidRDefault="003E189B" w:rsidP="007B5D5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E189B" w:rsidRDefault="003E189B" w:rsidP="007B5D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16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FA51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189B" w:rsidRDefault="003E189B" w:rsidP="007B5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381" w:type="dxa"/>
            <w:vMerge/>
          </w:tcPr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:rsidR="003E189B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3E189B" w:rsidRPr="00B7301F" w:rsidRDefault="003E189B" w:rsidP="007B5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730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120,0</w:t>
            </w:r>
          </w:p>
        </w:tc>
      </w:tr>
    </w:tbl>
    <w:p w:rsidR="003E189B" w:rsidRDefault="003E189B" w:rsidP="008F344F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189B" w:rsidRDefault="003E189B" w:rsidP="008F344F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189B" w:rsidRDefault="003E189B" w:rsidP="008F344F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189B" w:rsidRDefault="003E189B" w:rsidP="008F344F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F344F" w:rsidRPr="00D67A0C" w:rsidRDefault="008F344F" w:rsidP="008F344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D67A0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D67A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ЮЩЕНКО</w:t>
      </w:r>
    </w:p>
    <w:sectPr w:rsidR="008F344F" w:rsidRPr="00D67A0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E189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344F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F08C"/>
  <w15:docId w15:val="{3E5090B9-A2FB-47B4-B5E0-C94FA78E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F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F344F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F34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2023-08-11T08:52:00Z</dcterms:modified>
</cp:coreProperties>
</file>