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ПС-211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92040B" w:rsidP="0092040B" w14:paraId="43500D8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ermStart w:id="0" w:edGrp="everyone"/>
      <w:r w:rsidRPr="009204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Додаток 1 </w:t>
      </w:r>
      <w:r w:rsidRPr="009204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до Програми будівництва, капітального ремонту, утримання об'єктів житлового фонду, благоустрою та соціально - культурного призначення Броварської міської територіальної громади на 2019-2024 роки ,  затвердженої рішенням Броварської міської ради Київської області                            від 20.12.2018 року №1177-50-07 ) </w:t>
      </w:r>
      <w:r w:rsidRPr="0092040B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( в редакції рішення Броварської міської ради Броварського району Київської області)   </w:t>
      </w:r>
    </w:p>
    <w:p w:rsidR="004208DA" w:rsidP="0092040B" w14:paraId="412AEC08" w14:textId="3DC18D1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040B">
        <w:rPr>
          <w:rFonts w:ascii="Times New Roman" w:eastAsia="Times New Roman" w:hAnsi="Times New Roman" w:cs="Times New Roman"/>
          <w:color w:val="000000"/>
          <w:sz w:val="28"/>
          <w:szCs w:val="28"/>
        </w:rPr>
        <w:t>від 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 w:rsidRPr="0092040B">
        <w:rPr>
          <w:rFonts w:ascii="Times New Roman" w:eastAsia="Times New Roman" w:hAnsi="Times New Roman" w:cs="Times New Roman"/>
          <w:color w:val="000000"/>
          <w:sz w:val="28"/>
          <w:szCs w:val="28"/>
        </w:rPr>
        <w:t>№ ______________</w:t>
      </w:r>
    </w:p>
    <w:p w:rsidR="0092040B" w:rsidRPr="0091173A" w:rsidP="0092040B" w14:paraId="1CF052D3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-436" w:type="dxa"/>
        <w:tblLayout w:type="fixed"/>
        <w:tblLook w:val="04A0"/>
      </w:tblPr>
      <w:tblGrid>
        <w:gridCol w:w="852"/>
        <w:gridCol w:w="4677"/>
        <w:gridCol w:w="1701"/>
        <w:gridCol w:w="1560"/>
        <w:gridCol w:w="1417"/>
      </w:tblGrid>
      <w:tr w14:paraId="50DCC847" w14:textId="77777777" w:rsidTr="00FF6E2C">
        <w:tblPrEx>
          <w:tblW w:w="10207" w:type="dxa"/>
          <w:tblInd w:w="-436" w:type="dxa"/>
          <w:tblLayout w:type="fixed"/>
          <w:tblLook w:val="04A0"/>
        </w:tblPrEx>
        <w:trPr>
          <w:trHeight w:val="1275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3C989F1" w14:textId="20CEDA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1" w:name="RANGE!B1:F51"/>
            <w:bookmarkEnd w:id="1"/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5BD99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Заходи реалізації програми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2040B" w:rsidRPr="008951EF" w:rsidP="0092040B" w14:paraId="2048F8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обсяг фінансування програми </w:t>
            </w:r>
          </w:p>
          <w:p w:rsidR="0092040B" w:rsidRPr="0092040B" w:rsidP="0092040B" w14:paraId="45ACF6A7" w14:textId="5DC66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2023 рік  (</w:t>
            </w: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77F4CA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поточні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9AD1A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капітальні</w:t>
            </w:r>
          </w:p>
        </w:tc>
      </w:tr>
      <w:tr w14:paraId="079682FA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5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0FC3A76" w14:textId="7CBBD70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040B" w:rsidRPr="0092040B" w:rsidP="0092040B" w14:paraId="275BA59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Всього видатки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1EBB0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406 120,00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9E5A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186 700,00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93D16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219 420,00</w:t>
            </w:r>
          </w:p>
        </w:tc>
      </w:tr>
      <w:tr w14:paraId="04F1DFC2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5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42B784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040B" w:rsidRPr="0092040B" w:rsidP="0092040B" w14:paraId="02B306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Житлове господарство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916D9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11 255,00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C9D37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65C7B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11 255,00</w:t>
            </w:r>
          </w:p>
        </w:tc>
      </w:tr>
      <w:tr w14:paraId="6ABCE597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6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E21D93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0396CE4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шатрових дахів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B733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EA0C45E" w14:textId="4D3644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89A18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2 800,00</w:t>
            </w:r>
          </w:p>
        </w:tc>
      </w:tr>
      <w:tr w14:paraId="5C7C38BD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6BC0C99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E0289B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м'яких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26AD0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6BD86D9" w14:textId="3601C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FEB2F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</w:tr>
      <w:tr w14:paraId="7E63A42A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73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2499A18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34D5622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внутрішньобудинкових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92229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E8E1092" w14:textId="7E90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B1E8F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7 305,00</w:t>
            </w:r>
          </w:p>
        </w:tc>
      </w:tr>
      <w:tr w14:paraId="6BDBABEC" w14:textId="77777777" w:rsidTr="005D5AD3">
        <w:tblPrEx>
          <w:tblW w:w="10207" w:type="dxa"/>
          <w:tblInd w:w="-436" w:type="dxa"/>
          <w:tblLayout w:type="fixed"/>
          <w:tblLook w:val="04A0"/>
        </w:tblPrEx>
        <w:trPr>
          <w:trHeight w:val="69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F9DDE6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66A45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фасадів, герметизація швів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5F633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132CFF5" w14:textId="7E1AC2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560C11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20BE7F8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68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655F7B8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1B12375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Капітальний ремонт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під'їздів,сходових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клітин, вхідних груп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4E0F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5CC386F" w14:textId="639300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69DE2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F2FC8E1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62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2DCEF8C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829A78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 будинків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10DC93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8ECA8D5" w14:textId="19958C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A15BE3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150,00</w:t>
            </w:r>
          </w:p>
        </w:tc>
      </w:tr>
      <w:tr w14:paraId="37CF3261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4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73A4BB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1.1.7.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2277552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Придбання, заміна поштових скриньок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70A1F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A6BCC90" w14:textId="193575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4937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3ED4085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383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22CC8D1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1.2.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040B" w:rsidRPr="0092040B" w:rsidP="0092040B" w14:paraId="1C4D09F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Вулично</w:t>
            </w: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- шляхова інфраструктура та благоустрій території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28315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255 275,00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9DF9C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186 700,00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29688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68 575,00</w:t>
            </w:r>
          </w:p>
        </w:tc>
      </w:tr>
      <w:tr w14:paraId="7C9A7350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93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FD10F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1240EC0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доріг, вулиць, шляхопроводів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FAC5E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58 025,00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29F1770" w14:textId="32E92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C5324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58 025,00</w:t>
            </w:r>
          </w:p>
        </w:tc>
      </w:tr>
      <w:tr w14:paraId="1C09951D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72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C46C28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1A2195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тротуарів, доріжок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2B356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514FC44" w14:textId="35F2C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11E8C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161EF09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66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6AA2F5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39E6B9C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МЗО вулиць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370E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E612AF1" w14:textId="3D87D0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0B957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9 950,00</w:t>
            </w:r>
          </w:p>
        </w:tc>
      </w:tr>
      <w:tr w14:paraId="66AD5A3D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118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51BE22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49BF6FE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проіздів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тротуарів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03579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E829890" w14:textId="1E5E1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32392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600,00</w:t>
            </w:r>
          </w:p>
        </w:tc>
      </w:tr>
      <w:tr w14:paraId="3E9F93F3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11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236BC59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8879C6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будівництво, реконструкція, капітальний ремонт МЗО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внутрішньоквартальних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міжбудинкових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проїздів, тротуарів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588DD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EA1E612" w14:textId="1BEDF4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40428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52BE8464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7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AFBB4E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558FEA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світлофорних об'єктів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22D3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C8E0DBF" w14:textId="12D88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0B24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195F9D5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90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1E9DC4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33B5517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парків, скверів, зон відпочинку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E02ED7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15CC0A6" w14:textId="16FD5C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E5799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288E9C2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19E2FE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1C9F99D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Проектування комплексної схеми організації дорожнього руху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1DE85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0C4E2B6" w14:textId="10D860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C3A4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1878FA9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64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197CA26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1.2.9.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D6F049C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Придбання та встановлення МАФ, урн та лавок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710C18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8DDC86A" w14:textId="580126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F5E5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9D73366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96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89F2C6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1.2.10.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D761A8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Концепція розвитку пасажирського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6E42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A367D9F" w14:textId="3F1FD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77E0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1C93109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100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FDB872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63DBC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Розробка схем організації дорожнього руху громадського транспорту на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0F615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BA016FC" w14:textId="448290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79ECA7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06B052D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546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E6AF3E6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40B" w:rsidRPr="0092040B" w:rsidP="0092040B" w14:paraId="381B78E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Улаштування посадкових майданчиків на зупинках громадського транспорту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0FAE2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3D70B1A" w14:textId="5FF561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BD188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8BCE797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24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4B271E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40B" w:rsidRPr="0092040B" w:rsidP="0092040B" w14:paraId="4CC7991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Демонтаж та транспортування самовільно встановлених гаражів, об'єктів зовнішньої реклами, тимчасових споруд, малих архітектурних форм та інших конструкцій (Виконавець - управління інспекції та контролю Броварської міської ради Броварського району Київської області)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0498EE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0FB21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D3015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D11F5E8" w14:textId="77777777" w:rsidTr="00005441">
        <w:tblPrEx>
          <w:tblW w:w="10207" w:type="dxa"/>
          <w:tblInd w:w="-436" w:type="dxa"/>
          <w:tblLayout w:type="fixed"/>
          <w:tblLook w:val="04A0"/>
        </w:tblPrEx>
        <w:trPr>
          <w:trHeight w:val="363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20D600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2040B" w:rsidRPr="0092040B" w:rsidP="0092040B" w14:paraId="1628B92B" w14:textId="639A8F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СКП "Броварська ритуальна служба" утримання та охорона кладовищ; у зв'язку з воєнними діями, захоронення тіл непізнаних та не витребуваних громадян з території Броварського району; доставка до моргу та поховання військовослужбовців ЗСУ, членів територіальної оборони та добровольчих формувань, правоохоронних органів, що загинули під час участі в заходах щодо забезпечення відсічі збройної агресії російської федерації та охорони громадського порядку.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3545F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6F178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8 600,00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8AF02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1E1C1BA" w14:textId="77777777" w:rsidTr="00005441">
        <w:tblPrEx>
          <w:tblW w:w="10207" w:type="dxa"/>
          <w:tblInd w:w="-436" w:type="dxa"/>
          <w:tblLayout w:type="fixed"/>
          <w:tblLook w:val="04A0"/>
        </w:tblPrEx>
        <w:trPr>
          <w:trHeight w:val="86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25138AE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9C41CD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393B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175 300,00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3EFF8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175 300,00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81E6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57F3EB6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120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CD1D2A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88B924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КП "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Броваритепловодоенергія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 поточний ремонт, утримання та технічне обслуговування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бюветів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 водозабірних колонок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D77BB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56BC9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1 100,00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31E89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1B8E13F2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97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D9574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1.2.17.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69A06F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Охорона будівельного майданчика недобудованих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багатоквартоквартирних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ж/б ЖБК "Діамант" по вул.Київській,261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AD5519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4A7AB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F60B1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04004AD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69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49FDE5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1.2.18.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4209420" w14:textId="3B740A7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Поточний ремонт трансформаторних підстанцій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0DF93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C2A63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13242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86E4C95" w14:textId="77777777" w:rsidTr="00FF6E2C">
        <w:tblPrEx>
          <w:tblW w:w="10207" w:type="dxa"/>
          <w:tblInd w:w="-436" w:type="dxa"/>
          <w:tblLayout w:type="fixed"/>
          <w:tblLook w:val="04A0"/>
        </w:tblPrEx>
        <w:trPr>
          <w:trHeight w:val="1189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3003FD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1.2.19.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40B" w:rsidRPr="0092040B" w:rsidP="0092040B" w14:paraId="6B9E9A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Розробка схеми санітарного очищення населених пунктів Броварської міської територіальної громади Броварського району Київської області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3EA11B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5AC5E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sz w:val="24"/>
                <w:szCs w:val="24"/>
              </w:rPr>
              <w:t>700,00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0C45E9D" w14:textId="6DC346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14:paraId="0218A26E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2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A7CB5A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1.3.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040B" w:rsidRPr="0092040B" w:rsidP="0092040B" w14:paraId="6D520F50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Заклади освіти, культури, спорту та соціального призначення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0225C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121 090,00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13E84C0" w14:textId="777009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677843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121 090,00</w:t>
            </w:r>
          </w:p>
        </w:tc>
      </w:tr>
      <w:tr w14:paraId="2FD42C9E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6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61C050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7BF946F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дахів, покрівель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52555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4448B30" w14:textId="2034BC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49C6B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14:paraId="08C7B226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9C088A1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6A468385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Реконструкція,капітальний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ремонт інженерних мереж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E3069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23AC223" w14:textId="221E9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33664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500,00</w:t>
            </w:r>
          </w:p>
        </w:tc>
      </w:tr>
      <w:tr w14:paraId="54E29A5E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3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00A230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4FEFECAF" w14:textId="0ADBFA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конструктивних елементів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257E7B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1603D47" w14:textId="342050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41BADA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B625578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3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1448DDC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4A717FD3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Реконструкція, капітальний ремонт внутрішніх приміщень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F419B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2FCC231" w14:textId="56B35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5B27C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</w:tr>
      <w:tr w14:paraId="681BAA26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42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7675A14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19B9F67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Капітальний ремонт утеплення фасадів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E3117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C6D2A97" w14:textId="39FFBF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307AA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46BD6AED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50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85B5D8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1.3.6.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341FE932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Нове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будівництво,реконструкція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капітальний ремонт об''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єктів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74205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120 560,00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AD012CF" w14:textId="23621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B6E6F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120 560,00</w:t>
            </w:r>
          </w:p>
        </w:tc>
      </w:tr>
      <w:tr w14:paraId="68CC5288" w14:textId="77777777" w:rsidTr="00005441">
        <w:tblPrEx>
          <w:tblW w:w="10207" w:type="dxa"/>
          <w:tblInd w:w="-436" w:type="dxa"/>
          <w:tblLayout w:type="fixed"/>
          <w:tblLook w:val="04A0"/>
        </w:tblPrEx>
        <w:trPr>
          <w:trHeight w:val="659"/>
        </w:trPr>
        <w:tc>
          <w:tcPr>
            <w:tcW w:w="85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6BBBCE1A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1.3.7.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2040B" w:rsidRPr="0092040B" w:rsidP="0092040B" w14:paraId="1EDEAAA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Реконструкція, капітальний ремонт та благоустрій </w:t>
            </w: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територіі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F451E5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9A98B07" w14:textId="05826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84777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6FB533DC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360"/>
        </w:trPr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018721D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1.4.</w:t>
            </w:r>
          </w:p>
        </w:tc>
        <w:tc>
          <w:tcPr>
            <w:tcW w:w="46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92040B" w:rsidRPr="0092040B" w:rsidP="0092040B" w14:paraId="382B222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Інженерні мережі та споруди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9CA30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CB646C1" w14:textId="76BA9C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7C51B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18 500,00</w:t>
            </w:r>
          </w:p>
        </w:tc>
      </w:tr>
      <w:tr w14:paraId="2F0080B9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6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1593656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1.4.1.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2A6CCA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водопостачання та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4061C8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98041AD" w14:textId="70091F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864684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0FABDF28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923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156FD64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1.4.2.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4143CA6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теплопостачання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60B8D2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2D7F703D" w14:textId="2909C8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0D018D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2680AB65" w14:textId="77777777" w:rsidTr="00A4772F">
        <w:tblPrEx>
          <w:tblW w:w="10207" w:type="dxa"/>
          <w:tblInd w:w="-436" w:type="dxa"/>
          <w:tblLayout w:type="fixed"/>
          <w:tblLook w:val="04A0"/>
        </w:tblPrEx>
        <w:trPr>
          <w:trHeight w:val="732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4F9CB7C7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1.4.3.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4A433A9D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електропостачання та інше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02C73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453EC25" w14:textId="776F7B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29703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3104649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995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313C1B3B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1.4.4.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69ED8298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та споруд дощової каналізації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7B7EB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5C2C472" w14:textId="0ADD15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5BF7234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14:paraId="329720D0" w14:textId="77777777" w:rsidTr="0091173A">
        <w:tblPrEx>
          <w:tblW w:w="10207" w:type="dxa"/>
          <w:tblInd w:w="-436" w:type="dxa"/>
          <w:tblLayout w:type="fixed"/>
          <w:tblLook w:val="04A0"/>
        </w:tblPrEx>
        <w:trPr>
          <w:trHeight w:val="698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92040B" w:rsidRPr="0092040B" w:rsidP="0092040B" w14:paraId="126537E9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</w:rPr>
              <w:t>1.4.5.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92040B" w:rsidRPr="0092040B" w:rsidP="0092040B" w14:paraId="501EB3DE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Нове будівництво, реконструкція, капітальний ремонт мереж газопроводу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44E73D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7639542D" w14:textId="5E86F5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2040B" w:rsidRPr="0092040B" w:rsidP="0092040B" w14:paraId="105F49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18 500,00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bookmarkEnd w:id="2"/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1A19978F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</w:t>
      </w:r>
      <w:r w:rsidR="004D66A1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                         </w:t>
      </w:r>
      <w:r w:rsidR="004D66A1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05441"/>
    <w:rsid w:val="0001307E"/>
    <w:rsid w:val="0004464E"/>
    <w:rsid w:val="000E0637"/>
    <w:rsid w:val="000E7ADA"/>
    <w:rsid w:val="001456A5"/>
    <w:rsid w:val="0019083E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C6C25"/>
    <w:rsid w:val="004D66A1"/>
    <w:rsid w:val="004F7CAD"/>
    <w:rsid w:val="00520285"/>
    <w:rsid w:val="00524AF7"/>
    <w:rsid w:val="00545B76"/>
    <w:rsid w:val="005D5AD3"/>
    <w:rsid w:val="006A040D"/>
    <w:rsid w:val="00784598"/>
    <w:rsid w:val="007C582E"/>
    <w:rsid w:val="0081066D"/>
    <w:rsid w:val="00853C00"/>
    <w:rsid w:val="00893E2E"/>
    <w:rsid w:val="008951EF"/>
    <w:rsid w:val="008B6EF2"/>
    <w:rsid w:val="008F55D5"/>
    <w:rsid w:val="0091173A"/>
    <w:rsid w:val="0092040B"/>
    <w:rsid w:val="009E1F3A"/>
    <w:rsid w:val="00A4772F"/>
    <w:rsid w:val="00A84A56"/>
    <w:rsid w:val="00B20C04"/>
    <w:rsid w:val="00B3670E"/>
    <w:rsid w:val="00BF532A"/>
    <w:rsid w:val="00C72BF6"/>
    <w:rsid w:val="00CB633A"/>
    <w:rsid w:val="00D27200"/>
    <w:rsid w:val="00EE06C3"/>
    <w:rsid w:val="00EE48F0"/>
    <w:rsid w:val="00F1156F"/>
    <w:rsid w:val="00F13CCA"/>
    <w:rsid w:val="00F33B16"/>
    <w:rsid w:val="00F52248"/>
    <w:rsid w:val="00FA7F3E"/>
    <w:rsid w:val="00FF6E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Microsoft YaHe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2727E"/>
    <w:rsid w:val="00934C4A"/>
    <w:rsid w:val="00A51DB1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3355</Words>
  <Characters>1913</Characters>
  <Application>Microsoft Office Word</Application>
  <DocSecurity>8</DocSecurity>
  <Lines>15</Lines>
  <Paragraphs>10</Paragraphs>
  <ScaleCrop>false</ScaleCrop>
  <Company/>
  <LinksUpToDate>false</LinksUpToDate>
  <CharactersWithSpaces>5258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21</cp:revision>
  <dcterms:created xsi:type="dcterms:W3CDTF">2023-03-27T06:26:00Z</dcterms:created>
  <dcterms:modified xsi:type="dcterms:W3CDTF">2023-09-07T09:43:00Z</dcterms:modified>
</cp:coreProperties>
</file>