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right"/>
        <w:rPr>
          <w:rFonts w:ascii="Times New Roman" w:hAnsi="Times New Roman"/>
          <w:sz w:val="28"/>
          <w:szCs w:val="28"/>
        </w:rPr>
      </w:pPr>
      <w:r>
        <w:rPr>
          <w:rFonts w:ascii="Times New Roman" w:hAnsi="Times New Roman"/>
          <w:b/>
          <w:bCs/>
          <w:sz w:val="24"/>
          <w:szCs w:val="24"/>
        </w:rPr>
        <w:t>ПРОЕКТ</w:t>
        <w:tab/>
      </w:r>
      <w:r>
        <w:rPr>
          <w:rFonts w:ascii="Times New Roman" w:hAnsi="Times New Roman"/>
          <w:sz w:val="28"/>
          <w:szCs w:val="28"/>
        </w:rPr>
        <w:t xml:space="preserve">№ </w:t>
      </w:r>
      <w:r>
        <w:rPr>
          <w:rFonts w:ascii="Times New Roman" w:hAnsi="Times New Roman"/>
          <w:sz w:val="28"/>
          <w:szCs w:val="28"/>
        </w:rPr>
        <w:t>ПС-36</w:t>
      </w:r>
    </w:p>
    <w:p>
      <w:pPr>
        <w:tabs>
          <w:tab w:val="left" w:pos="5610"/>
          <w:tab w:val="left" w:pos="6358"/>
        </w:tabs>
        <w:spacing w:beforeAutospacing="0" w:after="0" w:afterAutospacing="0"/>
        <w:ind w:left="5103"/>
        <w:jc w:val="center"/>
        <w:rPr>
          <w:rFonts w:ascii="Times New Roman" w:hAnsi="Times New Roman"/>
          <w:sz w:val="28"/>
          <w:szCs w:val="28"/>
        </w:rPr>
      </w:pPr>
    </w:p>
    <w:p>
      <w:pPr>
        <w:tabs>
          <w:tab w:val="left" w:pos="5610"/>
          <w:tab w:val="left" w:pos="6358"/>
        </w:tabs>
        <w:spacing w:beforeAutospacing="0" w:after="0" w:afterAutospacing="0"/>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mallCaps w:val="0"/>
          <w:snapToGrid/>
          <w:spacing w:val="0"/>
          <w:w w:val="100"/>
          <w:position w:val="0"/>
          <w:sz w:val="28"/>
          <w:szCs w:val="22"/>
          <w:cs w:val="0"/>
        </w:rPr>
        <w:t>від_____________№________</w:t>
      </w:r>
    </w:p>
    <w:p>
      <w:pPr>
        <w:spacing w:beforeAutospacing="0" w:after="0" w:afterAutospacing="0"/>
        <w:rPr>
          <w:rFonts w:ascii="Times New Roman" w:hAnsi="Times New Roman"/>
          <w:sz w:val="28"/>
          <w:szCs w:val="28"/>
        </w:rPr>
      </w:pPr>
    </w:p>
    <w:p>
      <w:pPr>
        <w:spacing w:before="100" w:beforeAutospacing="1" w:after="100" w:afterAutospacing="1" w:line="240" w:lineRule="auto"/>
        <w:ind w:left="540" w:firstLine="540"/>
        <w:rPr>
          <w:rFonts w:ascii="Times New Roman" w:hAnsi="Times New Roman"/>
          <w:sz w:val="20"/>
          <w:szCs w:val="24"/>
          <w:lang w:val="ru-RU" w:eastAsia="ru-RU"/>
        </w:rPr>
      </w:pPr>
    </w:p>
    <w:p>
      <w:pPr>
        <w:spacing w:beforeAutospacing="0" w:after="0" w:afterAutospacing="0" w:line="240" w:lineRule="auto"/>
        <w:jc w:val="center"/>
        <w:rPr>
          <w:rFonts w:ascii="Times New Roman" w:hAnsi="Times New Roman"/>
          <w:b/>
          <w:bCs/>
          <w:sz w:val="20"/>
          <w:szCs w:val="24"/>
          <w:lang w:val="ru-RU" w:eastAsia="ru-RU"/>
        </w:rPr>
      </w:pPr>
      <w:r>
        <w:rPr>
          <w:rFonts w:ascii="Times New Roman" w:hAnsi="Times New Roman"/>
          <w:b/>
          <w:bCs/>
          <w:sz w:val="20"/>
          <w:szCs w:val="24"/>
          <w:lang w:val="ru-RU" w:eastAsia="ru-RU"/>
        </w:rPr>
        <w:t>Д О Г О В І Р</w:t>
      </w:r>
    </w:p>
    <w:p>
      <w:pPr>
        <w:keepNext/>
        <w:spacing w:beforeAutospacing="0" w:after="0" w:afterAutospacing="0" w:line="240" w:lineRule="auto"/>
        <w:jc w:val="center"/>
        <w:outlineLvl w:val="0"/>
        <w:rPr>
          <w:rFonts w:ascii="Times New Roman" w:hAnsi="Times New Roman"/>
          <w:b/>
          <w:sz w:val="20"/>
          <w:szCs w:val="20"/>
          <w:lang w:eastAsia="ru-RU"/>
        </w:rPr>
      </w:pPr>
      <w:r>
        <w:rPr>
          <w:rFonts w:ascii="Times New Roman" w:hAnsi="Times New Roman"/>
          <w:b/>
          <w:sz w:val="20"/>
          <w:szCs w:val="20"/>
          <w:lang w:eastAsia="ru-RU"/>
        </w:rPr>
        <w:t>О Р Е Н Д И З Е М Л І</w:t>
      </w:r>
    </w:p>
    <w:p>
      <w:pPr>
        <w:spacing w:beforeAutospacing="0" w:after="0" w:afterAutospacing="0" w:line="240" w:lineRule="auto"/>
        <w:ind w:left="540" w:firstLine="540"/>
        <w:jc w:val="both"/>
        <w:rPr>
          <w:rFonts w:ascii="Times New Roman" w:hAnsi="Times New Roman"/>
          <w:sz w:val="20"/>
          <w:szCs w:val="20"/>
          <w:lang w:eastAsia="ru-RU"/>
        </w:rPr>
      </w:pPr>
    </w:p>
    <w:p>
      <w:pPr>
        <w:spacing w:beforeAutospacing="0" w:after="0" w:afterAutospacing="0" w:line="240" w:lineRule="auto"/>
        <w:jc w:val="both"/>
        <w:rPr>
          <w:rFonts w:ascii="Times New Roman" w:hAnsi="Times New Roman"/>
          <w:b/>
          <w:bCs/>
          <w:sz w:val="20"/>
          <w:szCs w:val="24"/>
          <w:lang w:eastAsia="ru-RU"/>
        </w:rPr>
      </w:pPr>
      <w:r>
        <w:rPr>
          <w:rFonts w:ascii="Times New Roman" w:hAnsi="Times New Roman"/>
          <w:b/>
          <w:bCs/>
          <w:sz w:val="20"/>
          <w:szCs w:val="24"/>
          <w:lang w:eastAsia="ru-RU"/>
        </w:rPr>
        <w:t xml:space="preserve">м. Бровари </w:t>
      </w:r>
    </w:p>
    <w:p>
      <w:pPr>
        <w:spacing w:beforeAutospacing="0" w:after="0" w:afterAutospacing="0" w:line="240" w:lineRule="auto"/>
        <w:jc w:val="both"/>
        <w:rPr>
          <w:rFonts w:ascii="Times New Roman" w:hAnsi="Times New Roman"/>
          <w:b/>
          <w:bCs/>
          <w:sz w:val="20"/>
          <w:szCs w:val="20"/>
          <w:lang w:eastAsia="ru-RU"/>
        </w:rPr>
      </w:pPr>
      <w:r>
        <w:rPr>
          <w:rFonts w:ascii="Times New Roman" w:hAnsi="Times New Roman"/>
          <w:b/>
          <w:bCs/>
          <w:sz w:val="20"/>
          <w:szCs w:val="20"/>
          <w:lang w:eastAsia="ru-RU"/>
        </w:rPr>
        <w:t>Броварського району</w:t>
      </w:r>
    </w:p>
    <w:p>
      <w:pPr>
        <w:spacing w:beforeAutospacing="0" w:after="0" w:afterAutospacing="0" w:line="240" w:lineRule="auto"/>
        <w:jc w:val="both"/>
        <w:rPr>
          <w:rFonts w:ascii="Times New Roman" w:hAnsi="Times New Roman"/>
          <w:b/>
          <w:i/>
          <w:sz w:val="20"/>
          <w:szCs w:val="20"/>
          <w:lang w:eastAsia="ru-RU"/>
        </w:rPr>
      </w:pPr>
      <w:r>
        <w:rPr>
          <w:rFonts w:ascii="Times New Roman" w:hAnsi="Times New Roman"/>
          <w:b/>
          <w:bCs/>
          <w:sz w:val="20"/>
          <w:szCs w:val="20"/>
          <w:lang w:eastAsia="ru-RU"/>
        </w:rPr>
        <w:t xml:space="preserve">Київської області </w:t>
      </w:r>
      <w:r>
        <w:rPr>
          <w:rFonts w:ascii="Times New Roman" w:hAnsi="Times New Roman"/>
          <w:i/>
          <w:sz w:val="20"/>
          <w:szCs w:val="20"/>
          <w:lang w:eastAsia="ru-RU"/>
        </w:rPr>
        <w:t xml:space="preserve">                                                                                              </w:t>
      </w:r>
      <w:r>
        <w:rPr>
          <w:rFonts w:ascii="Times New Roman" w:hAnsi="Times New Roman"/>
          <w:b/>
          <w:bCs/>
          <w:i/>
          <w:sz w:val="20"/>
          <w:szCs w:val="20"/>
          <w:lang w:eastAsia="ru-RU"/>
        </w:rPr>
        <w:t>“</w:t>
      </w:r>
      <w:r>
        <w:rPr>
          <w:rFonts w:ascii="Times New Roman" w:hAnsi="Times New Roman"/>
          <w:b/>
          <w:i/>
          <w:sz w:val="20"/>
          <w:szCs w:val="20"/>
          <w:lang w:eastAsia="ru-RU"/>
        </w:rPr>
        <w:t>____“______________ “ 2023 року</w:t>
      </w:r>
    </w:p>
    <w:p>
      <w:pPr>
        <w:tabs>
          <w:tab w:val="right" w:pos="10129"/>
        </w:tabs>
        <w:spacing w:beforeAutospacing="0" w:after="0" w:afterAutospacing="0" w:line="240" w:lineRule="auto"/>
        <w:ind w:left="540" w:hanging="540"/>
        <w:jc w:val="both"/>
        <w:rPr>
          <w:rFonts w:ascii="Times New Roman" w:hAnsi="Times New Roman"/>
          <w:sz w:val="20"/>
          <w:szCs w:val="20"/>
          <w:lang w:eastAsia="ru-RU"/>
        </w:rPr>
      </w:pPr>
    </w:p>
    <w:p>
      <w:pPr>
        <w:tabs>
          <w:tab w:val="right" w:pos="10129"/>
        </w:tabs>
        <w:spacing w:beforeAutospacing="0" w:after="0" w:afterAutospacing="0" w:line="240" w:lineRule="auto"/>
        <w:ind w:left="540" w:hanging="540"/>
        <w:jc w:val="both"/>
        <w:rPr>
          <w:rFonts w:ascii="Times New Roman" w:hAnsi="Times New Roman"/>
          <w:sz w:val="2"/>
          <w:szCs w:val="2"/>
          <w:lang w:eastAsia="ru-RU"/>
        </w:rPr>
      </w:pP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4"/>
          <w:szCs w:val="20"/>
          <w:lang w:eastAsia="ru-RU"/>
        </w:rPr>
        <w:t>ОРЕНДОДАВЕЦЬ:</w:t>
      </w:r>
      <w:r>
        <w:rPr>
          <w:rFonts w:ascii="Times New Roman" w:hAnsi="Times New Roman"/>
          <w:sz w:val="24"/>
          <w:szCs w:val="20"/>
          <w:lang w:eastAsia="ru-RU"/>
        </w:rPr>
        <w:t xml:space="preserve"> </w:t>
      </w:r>
      <w:r>
        <w:rPr>
          <w:rFonts w:ascii="Times New Roman" w:hAnsi="Times New Roman"/>
          <w:b/>
          <w:bCs/>
          <w:color w:val="000000"/>
          <w:sz w:val="20"/>
          <w:szCs w:val="20"/>
          <w:lang w:eastAsia="ru-RU"/>
        </w:rPr>
        <w:t>Броварська міська рада Броварського району Київської області</w:t>
      </w:r>
      <w:r>
        <w:rPr>
          <w:rFonts w:ascii="Times New Roman" w:hAnsi="Times New Roman"/>
          <w:color w:val="000000"/>
          <w:sz w:val="20"/>
          <w:szCs w:val="20"/>
          <w:lang w:eastAsia="ru-RU"/>
        </w:rPr>
        <w:t xml:space="preserve">, </w:t>
      </w:r>
      <w:r>
        <w:rPr>
          <w:rFonts w:ascii="Times New Roman" w:hAnsi="Times New Roman"/>
          <w:sz w:val="20"/>
          <w:szCs w:val="20"/>
          <w:lang w:eastAsia="ru-RU"/>
        </w:rPr>
        <w:t xml:space="preserve">в особі міського голови </w:t>
      </w:r>
      <w:r>
        <w:rPr>
          <w:rFonts w:ascii="Times New Roman" w:hAnsi="Times New Roman"/>
          <w:b/>
          <w:sz w:val="20"/>
          <w:szCs w:val="20"/>
          <w:lang w:eastAsia="ru-RU"/>
        </w:rPr>
        <w:t>Сапожка Ігоря Васильовича</w:t>
      </w:r>
      <w:r>
        <w:rPr>
          <w:rFonts w:ascii="Times New Roman" w:hAnsi="Times New Roman"/>
          <w:b/>
          <w:bCs/>
          <w:sz w:val="20"/>
          <w:szCs w:val="20"/>
          <w:lang w:eastAsia="ru-RU"/>
        </w:rPr>
        <w:t xml:space="preserve">, </w:t>
      </w:r>
      <w:r>
        <w:rPr>
          <w:rFonts w:ascii="Times New Roman" w:hAnsi="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Pr>
          <w:rFonts w:ascii="Times New Roman" w:hAnsi="Times New Roman"/>
          <w:i/>
          <w:sz w:val="20"/>
          <w:szCs w:val="20"/>
          <w:lang w:eastAsia="ru-RU"/>
        </w:rPr>
        <w:t>з однієї сторони</w:t>
      </w:r>
      <w:r>
        <w:rPr>
          <w:rFonts w:ascii="Times New Roman" w:hAnsi="Times New Roman"/>
          <w:sz w:val="20"/>
          <w:szCs w:val="20"/>
          <w:lang w:eastAsia="ru-RU"/>
        </w:rPr>
        <w:t xml:space="preserve"> та </w:t>
      </w: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color w:val="000000"/>
          <w:sz w:val="24"/>
          <w:szCs w:val="24"/>
          <w:lang w:eastAsia="ru-RU"/>
        </w:rPr>
        <w:t>ОРЕНДАР:</w:t>
      </w:r>
      <w:r>
        <w:rPr>
          <w:rFonts w:ascii="Times New Roman" w:hAnsi="Times New Roman"/>
          <w:b/>
          <w:color w:val="000000"/>
          <w:sz w:val="20"/>
          <w:szCs w:val="20"/>
          <w:lang w:eastAsia="ru-RU"/>
        </w:rPr>
        <w:t xml:space="preserve"> </w:t>
      </w:r>
      <w:r>
        <w:rPr>
          <w:rFonts w:ascii="Times New Roman" w:hAnsi="Times New Roman"/>
          <w:b/>
          <w:sz w:val="20"/>
          <w:szCs w:val="20"/>
          <w:lang w:eastAsia="ru-RU"/>
        </w:rPr>
        <w:t>_______________________________________,</w:t>
      </w:r>
      <w:r>
        <w:rPr>
          <w:rFonts w:ascii="Times New Roman" w:hAnsi="Times New Roman"/>
          <w:sz w:val="20"/>
          <w:szCs w:val="20"/>
          <w:lang w:eastAsia="ru-RU"/>
        </w:rPr>
        <w:t xml:space="preserve"> юридична адреса: _____________________, податковий номер </w:t>
      </w:r>
      <w:r>
        <w:rPr>
          <w:rFonts w:ascii="Times New Roman" w:hAnsi="Times New Roman"/>
          <w:b/>
          <w:sz w:val="20"/>
          <w:szCs w:val="20"/>
          <w:lang w:eastAsia="ru-RU"/>
        </w:rPr>
        <w:t xml:space="preserve">_______ </w:t>
      </w:r>
      <w:r>
        <w:rPr>
          <w:rFonts w:ascii="Times New Roman" w:hAnsi="Times New Roman"/>
          <w:sz w:val="20"/>
          <w:szCs w:val="20"/>
          <w:lang w:eastAsia="ru-RU"/>
        </w:rPr>
        <w:t xml:space="preserve">(виписка з Єдиного державного реєстру юридичних осіб та фізичних осіб-підприємців, про державну реєстрацію юридичної особи _________, видана ____ року </w:t>
      </w:r>
      <w:r>
        <w:rPr>
          <w:rFonts w:ascii="Times New Roman" w:hAnsi="Times New Roman"/>
          <w:color w:val="000000"/>
          <w:sz w:val="20"/>
          <w:szCs w:val="20"/>
          <w:lang w:eastAsia="ru-RU"/>
        </w:rPr>
        <w:t xml:space="preserve">державним реєстратором _____, </w:t>
      </w:r>
      <w:r>
        <w:rPr>
          <w:rFonts w:ascii="Times New Roman" w:hAnsi="Times New Roman"/>
          <w:sz w:val="20"/>
          <w:szCs w:val="20"/>
          <w:lang w:eastAsia="ru-RU"/>
        </w:rPr>
        <w:t>про запис в Єдиному державному реєстрі юридичних осіб від ______ року №__________),</w:t>
      </w:r>
      <w:r>
        <w:rPr>
          <w:rFonts w:ascii="Times New Roman" w:hAnsi="Times New Roman"/>
          <w:sz w:val="20"/>
          <w:szCs w:val="20"/>
          <w:shd w:val="clear" w:color="auto" w:fill="FFFFFF"/>
          <w:lang w:eastAsia="ru-RU"/>
        </w:rPr>
        <w:t xml:space="preserve"> </w:t>
      </w:r>
      <w:r>
        <w:rPr>
          <w:rFonts w:ascii="Times New Roman" w:hAnsi="Times New Roman"/>
          <w:sz w:val="20"/>
          <w:szCs w:val="20"/>
          <w:lang w:eastAsia="ru-RU"/>
        </w:rPr>
        <w:t xml:space="preserve">в особі директора </w:t>
      </w:r>
      <w:r>
        <w:rPr>
          <w:rFonts w:ascii="Times New Roman" w:hAnsi="Times New Roman"/>
          <w:b/>
          <w:sz w:val="20"/>
          <w:szCs w:val="20"/>
          <w:lang w:eastAsia="ru-RU"/>
        </w:rPr>
        <w:t>________,</w:t>
      </w:r>
      <w:r>
        <w:rPr>
          <w:rFonts w:ascii="Times New Roman" w:hAnsi="Times New Roman"/>
          <w:sz w:val="20"/>
          <w:szCs w:val="20"/>
          <w:lang w:eastAsia="ru-RU"/>
        </w:rPr>
        <w:t xml:space="preserve"> зареєстрованого за адресою: _____________, ідентифікаційний код </w:t>
      </w:r>
      <w:r>
        <w:rPr>
          <w:rFonts w:ascii="Times New Roman" w:hAnsi="Times New Roman"/>
          <w:b/>
          <w:sz w:val="20"/>
          <w:szCs w:val="20"/>
          <w:lang w:eastAsia="ru-RU"/>
        </w:rPr>
        <w:t>_______</w:t>
      </w:r>
      <w:r>
        <w:rPr>
          <w:rFonts w:ascii="Times New Roman" w:hAnsi="Times New Roman"/>
          <w:sz w:val="20"/>
          <w:szCs w:val="20"/>
          <w:lang w:eastAsia="ru-RU"/>
        </w:rPr>
        <w:t>, відповідно до паспорта громадянина України №______, виданого від _____ року органом №____, який містить унікальний номер запису в Єдиному</w:t>
      </w:r>
      <w:r>
        <w:rPr>
          <w:rFonts w:ascii="Times New Roman" w:hAnsi="Times New Roman"/>
          <w:color w:val="000000"/>
          <w:sz w:val="20"/>
          <w:szCs w:val="20"/>
          <w:lang w:eastAsia="ru-RU"/>
        </w:rPr>
        <w:t xml:space="preserve"> державному демографічному реєстрі №_______</w:t>
      </w:r>
      <w:r>
        <w:rPr>
          <w:rFonts w:ascii="Times New Roman" w:hAnsi="Times New Roman"/>
          <w:sz w:val="20"/>
          <w:szCs w:val="20"/>
          <w:lang w:eastAsia="ru-RU"/>
        </w:rPr>
        <w:t xml:space="preserve">, який діє на підставі наказу №__ від ____ року та СТАТУТУ затвердженого від _____ року далі - “ОРЕНДАР”, </w:t>
      </w:r>
      <w:r>
        <w:rPr>
          <w:rFonts w:ascii="Times New Roman" w:hAnsi="Times New Roman"/>
          <w:i/>
          <w:sz w:val="20"/>
          <w:szCs w:val="20"/>
          <w:lang w:eastAsia="ru-RU"/>
        </w:rPr>
        <w:t>з другої сторони</w:t>
      </w:r>
      <w:r>
        <w:rPr>
          <w:rFonts w:ascii="Times New Roman" w:hAnsi="Times New Roman"/>
          <w:sz w:val="20"/>
          <w:szCs w:val="20"/>
          <w:lang w:eastAsia="ru-RU"/>
        </w:rPr>
        <w:t xml:space="preserve"> уклали цей Договір про наступне:</w:t>
      </w:r>
    </w:p>
    <w:p>
      <w:pPr>
        <w:keepNext/>
        <w:tabs>
          <w:tab w:val="left" w:pos="3360"/>
          <w:tab w:val="center" w:pos="5490"/>
        </w:tabs>
        <w:spacing w:beforeAutospacing="0" w:after="0" w:afterAutospacing="0" w:line="240" w:lineRule="auto"/>
        <w:outlineLvl w:val="2"/>
        <w:rPr>
          <w:rFonts w:ascii="Times New Roman" w:hAnsi="Times New Roman"/>
          <w:b/>
          <w:color w:val="FF0000"/>
          <w:sz w:val="28"/>
          <w:szCs w:val="28"/>
          <w:lang w:eastAsia="ru-RU"/>
        </w:rPr>
      </w:pPr>
    </w:p>
    <w:p>
      <w:pPr>
        <w:keepNext/>
        <w:tabs>
          <w:tab w:val="left" w:pos="3360"/>
          <w:tab w:val="center" w:pos="5490"/>
        </w:tabs>
        <w:spacing w:beforeAutospacing="0" w:after="0" w:afterAutospacing="0" w:line="240" w:lineRule="auto"/>
        <w:jc w:val="center"/>
        <w:outlineLvl w:val="2"/>
        <w:rPr>
          <w:rFonts w:ascii="Times New Roman" w:hAnsi="Times New Roman"/>
          <w:b/>
          <w:sz w:val="20"/>
          <w:szCs w:val="20"/>
          <w:lang w:eastAsia="ru-RU"/>
        </w:rPr>
      </w:pPr>
      <w:r>
        <w:rPr>
          <w:rFonts w:ascii="Times New Roman" w:hAnsi="Times New Roman"/>
          <w:b/>
          <w:sz w:val="24"/>
          <w:szCs w:val="24"/>
          <w:lang w:eastAsia="ru-RU"/>
        </w:rPr>
        <w:t>1.</w:t>
      </w:r>
      <w:r>
        <w:rPr>
          <w:rFonts w:ascii="Times New Roman" w:hAnsi="Times New Roman"/>
          <w:b/>
          <w:sz w:val="20"/>
          <w:szCs w:val="24"/>
          <w:lang w:eastAsia="ru-RU"/>
        </w:rPr>
        <w:t xml:space="preserve"> </w:t>
      </w:r>
      <w:r>
        <w:rPr>
          <w:rFonts w:ascii="Times New Roman" w:hAnsi="Times New Roman"/>
          <w:b/>
          <w:sz w:val="24"/>
          <w:szCs w:val="24"/>
          <w:lang w:eastAsia="ru-RU"/>
        </w:rPr>
        <w:t>Предмет договору</w:t>
      </w:r>
    </w:p>
    <w:p>
      <w:pPr>
        <w:spacing w:beforeAutospacing="0" w:after="0" w:afterAutospacing="0" w:line="240" w:lineRule="auto"/>
        <w:ind w:left="540" w:firstLine="540"/>
        <w:jc w:val="both"/>
        <w:rPr>
          <w:rFonts w:ascii="Times New Roman" w:hAnsi="Times New Roman"/>
          <w:sz w:val="24"/>
          <w:szCs w:val="24"/>
          <w:lang w:eastAsia="ru-RU"/>
        </w:rPr>
      </w:pPr>
    </w:p>
    <w:p>
      <w:pPr>
        <w:spacing w:beforeAutospacing="0" w:after="0" w:afterAutospacing="0" w:line="240" w:lineRule="auto"/>
        <w:ind w:right="49" w:firstLine="567"/>
        <w:jc w:val="both"/>
        <w:rPr>
          <w:rFonts w:ascii="Times New Roman" w:hAnsi="Times New Roman"/>
          <w:sz w:val="20"/>
          <w:szCs w:val="20"/>
          <w:lang w:eastAsia="ru-RU"/>
        </w:rPr>
      </w:pPr>
      <w:r>
        <w:rPr>
          <w:rFonts w:ascii="Times New Roman" w:hAnsi="Times New Roman"/>
          <w:b/>
          <w:sz w:val="20"/>
          <w:szCs w:val="20"/>
          <w:lang w:eastAsia="ru-RU"/>
        </w:rPr>
        <w:t>1.1.</w:t>
      </w:r>
      <w:r>
        <w:rPr>
          <w:rFonts w:ascii="Times New Roman" w:hAnsi="Times New Roman"/>
          <w:sz w:val="20"/>
          <w:szCs w:val="20"/>
          <w:lang w:eastAsia="ru-RU"/>
        </w:rPr>
        <w:t xml:space="preserve"> ОРЕНДОДАВЕЦЬ відповідно до рішення Броварської міської ради Броварського району Київської області від </w:t>
      </w:r>
      <w:r>
        <w:rPr>
          <w:rFonts w:ascii="Times New Roman" w:hAnsi="Times New Roman"/>
          <w:b/>
          <w:sz w:val="20"/>
          <w:szCs w:val="20"/>
          <w:lang w:eastAsia="ru-RU"/>
        </w:rPr>
        <w:t>______</w:t>
      </w:r>
      <w:r>
        <w:rPr>
          <w:rFonts w:ascii="Times New Roman" w:hAnsi="Times New Roman"/>
          <w:b/>
          <w:color w:val="000000"/>
          <w:sz w:val="20"/>
          <w:szCs w:val="20"/>
          <w:lang w:eastAsia="ru-RU"/>
        </w:rPr>
        <w:t xml:space="preserve"> </w:t>
      </w:r>
      <w:r>
        <w:rPr>
          <w:rFonts w:ascii="Times New Roman" w:hAnsi="Times New Roman"/>
          <w:color w:val="000000"/>
          <w:sz w:val="20"/>
          <w:szCs w:val="20"/>
          <w:lang w:eastAsia="ru-RU"/>
        </w:rPr>
        <w:t>року №</w:t>
      </w:r>
      <w:r>
        <w:rPr>
          <w:rFonts w:ascii="Times New Roman" w:hAnsi="Times New Roman"/>
          <w:b/>
          <w:color w:val="000000"/>
          <w:sz w:val="20"/>
          <w:szCs w:val="20"/>
          <w:lang w:eastAsia="ru-RU"/>
        </w:rPr>
        <w:t xml:space="preserve">_______ </w:t>
      </w:r>
      <w:r>
        <w:rPr>
          <w:rFonts w:ascii="Times New Roman" w:hAnsi="Times New Roman"/>
          <w:color w:val="000000"/>
          <w:sz w:val="20"/>
          <w:szCs w:val="20"/>
          <w:lang w:eastAsia="ru-RU"/>
        </w:rPr>
        <w:t xml:space="preserve">та відповідно до Протоколу №___ про результати земельних торгів                      від ____ року надає, а ОРЕНДАР приймає в строкове платне користування земельну ділянку площею </w:t>
      </w:r>
      <w:r>
        <w:rPr>
          <w:rFonts w:ascii="Times New Roman" w:hAnsi="Times New Roman"/>
          <w:b/>
          <w:color w:val="000000"/>
          <w:sz w:val="20"/>
          <w:szCs w:val="20"/>
          <w:lang w:eastAsia="ru-RU"/>
        </w:rPr>
        <w:t xml:space="preserve">0,3809га, </w:t>
      </w:r>
      <w:r>
        <w:rPr>
          <w:rFonts w:ascii="Times New Roman" w:hAnsi="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Pr>
          <w:rFonts w:ascii="Times New Roman" w:hAnsi="Times New Roman"/>
          <w:b/>
          <w:sz w:val="20"/>
          <w:szCs w:val="24"/>
          <w:lang w:eastAsia="ru-RU"/>
        </w:rPr>
        <w:t xml:space="preserve">- </w:t>
      </w:r>
      <w:r>
        <w:rPr>
          <w:rFonts w:ascii="Times New Roman" w:hAnsi="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Pr>
          <w:rFonts w:ascii="Times New Roman" w:hAnsi="Times New Roman"/>
          <w:b/>
          <w:sz w:val="20"/>
          <w:szCs w:val="24"/>
          <w:lang w:eastAsia="ru-RU"/>
        </w:rPr>
        <w:t xml:space="preserve">вул.Металургів,26 </w:t>
      </w:r>
      <w:r>
        <w:rPr>
          <w:rFonts w:ascii="Times New Roman" w:hAnsi="Times New Roman"/>
          <w:bCs/>
          <w:sz w:val="20"/>
          <w:szCs w:val="24"/>
          <w:lang w:eastAsia="ru-RU"/>
        </w:rPr>
        <w:t>в м.</w:t>
      </w:r>
      <w:r>
        <w:rPr>
          <w:rFonts w:ascii="Times New Roman" w:hAnsi="Times New Roman"/>
          <w:bCs/>
          <w:color w:val="000000"/>
          <w:sz w:val="20"/>
          <w:szCs w:val="24"/>
          <w:lang w:eastAsia="ru-RU"/>
        </w:rPr>
        <w:t>Бровари</w:t>
      </w:r>
      <w:r>
        <w:rPr>
          <w:rFonts w:ascii="Times New Roman" w:hAnsi="Times New Roman"/>
          <w:color w:val="000000"/>
          <w:sz w:val="20"/>
          <w:szCs w:val="24"/>
          <w:lang w:eastAsia="ru-RU"/>
        </w:rPr>
        <w:t xml:space="preserve">. </w:t>
      </w:r>
      <w:r>
        <w:rPr>
          <w:rFonts w:ascii="Times New Roman" w:hAnsi="Times New Roman"/>
          <w:sz w:val="20"/>
          <w:szCs w:val="20"/>
          <w:lang w:eastAsia="ru-RU"/>
        </w:rPr>
        <w:t>Згідно витягу з Державного земельного кадастру про земельну ділянку, виданого Броварською міською радою Броварського району Київської області від 13.04.2023 року за №НВ-0000682862023, ця земельна ділянка рахується в</w:t>
      </w:r>
      <w:r>
        <w:rPr>
          <w:rFonts w:ascii="Times New Roman" w:hAnsi="Times New Roman"/>
          <w:b/>
          <w:bCs/>
          <w:sz w:val="20"/>
          <w:szCs w:val="20"/>
          <w:lang w:eastAsia="ru-RU"/>
        </w:rPr>
        <w:t xml:space="preserve"> </w:t>
      </w:r>
      <w:r>
        <w:rPr>
          <w:rFonts w:ascii="Times New Roman" w:hAnsi="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Pr>
          <w:rFonts w:ascii="Times New Roman" w:hAnsi="Times New Roman"/>
          <w:b/>
          <w:bCs/>
          <w:sz w:val="20"/>
          <w:szCs w:val="20"/>
          <w:lang w:eastAsia="ru-RU"/>
        </w:rPr>
        <w:t xml:space="preserve"> </w:t>
      </w:r>
      <w:r>
        <w:rPr>
          <w:rFonts w:ascii="Times New Roman" w:hAnsi="Times New Roman"/>
          <w:sz w:val="20"/>
          <w:szCs w:val="20"/>
          <w:lang w:eastAsia="ru-RU"/>
        </w:rPr>
        <w:t>міської ради.</w:t>
      </w:r>
    </w:p>
    <w:p>
      <w:pPr>
        <w:spacing w:beforeAutospacing="0" w:after="0" w:afterAutospacing="0" w:line="240" w:lineRule="auto"/>
        <w:ind w:right="-77" w:firstLine="567"/>
        <w:jc w:val="both"/>
        <w:rPr>
          <w:rFonts w:ascii="Times New Roman" w:hAnsi="Times New Roman"/>
          <w:sz w:val="20"/>
          <w:szCs w:val="20"/>
          <w:lang w:eastAsia="ru-RU"/>
        </w:rPr>
      </w:pPr>
      <w:r>
        <w:rPr>
          <w:rFonts w:ascii="Times New Roman" w:hAnsi="Times New Roman"/>
          <w:b/>
          <w:sz w:val="20"/>
          <w:szCs w:val="20"/>
          <w:lang w:eastAsia="ru-RU"/>
        </w:rPr>
        <w:t>Кадастровий номер земельної ділянки: 3210600000:00:035:0533.</w:t>
      </w:r>
    </w:p>
    <w:p>
      <w:pPr>
        <w:spacing w:beforeAutospacing="0" w:after="0" w:afterAutospacing="0" w:line="240" w:lineRule="auto"/>
        <w:ind w:left="540" w:firstLine="540"/>
        <w:jc w:val="both"/>
        <w:rPr>
          <w:rFonts w:ascii="Times New Roman" w:hAnsi="Times New Roman"/>
          <w:sz w:val="28"/>
          <w:szCs w:val="28"/>
          <w:lang w:eastAsia="ru-RU"/>
        </w:rPr>
      </w:pP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sz w:val="24"/>
          <w:szCs w:val="24"/>
          <w:lang w:eastAsia="ru-RU"/>
        </w:rPr>
        <w:t>2.</w:t>
      </w:r>
      <w:r>
        <w:rPr>
          <w:rFonts w:ascii="Times New Roman" w:hAnsi="Times New Roman"/>
          <w:b/>
          <w:sz w:val="28"/>
          <w:szCs w:val="24"/>
          <w:lang w:eastAsia="ru-RU"/>
        </w:rPr>
        <w:t xml:space="preserve"> </w:t>
      </w:r>
      <w:r>
        <w:rPr>
          <w:rFonts w:ascii="Times New Roman" w:hAnsi="Times New Roman"/>
          <w:b/>
          <w:bCs/>
          <w:sz w:val="24"/>
          <w:szCs w:val="24"/>
          <w:lang w:eastAsia="ru-RU"/>
        </w:rPr>
        <w:t>Об’єкт оренди</w:t>
      </w:r>
    </w:p>
    <w:p>
      <w:pPr>
        <w:spacing w:beforeAutospacing="0" w:after="0" w:afterAutospacing="0" w:line="240" w:lineRule="auto"/>
        <w:ind w:left="540" w:firstLine="540"/>
        <w:jc w:val="both"/>
        <w:rPr>
          <w:rFonts w:ascii="Times New Roman" w:hAnsi="Times New Roman"/>
          <w:b/>
          <w:bCs/>
          <w:sz w:val="24"/>
          <w:szCs w:val="24"/>
          <w:lang w:eastAsia="ru-RU"/>
        </w:rPr>
      </w:pPr>
      <w:r>
        <w:rPr>
          <w:rFonts w:ascii="Times New Roman" w:hAnsi="Times New Roman"/>
          <w:b/>
          <w:bCs/>
          <w:sz w:val="16"/>
          <w:szCs w:val="16"/>
          <w:lang w:eastAsia="ru-RU"/>
        </w:rPr>
        <w:t xml:space="preserve">  </w:t>
      </w:r>
    </w:p>
    <w:p>
      <w:pPr>
        <w:spacing w:beforeAutospacing="0" w:after="0" w:afterAutospacing="0" w:line="240" w:lineRule="auto"/>
        <w:ind w:firstLine="567"/>
        <w:jc w:val="both"/>
        <w:rPr>
          <w:rFonts w:ascii="Times New Roman" w:hAnsi="Times New Roman"/>
          <w:sz w:val="20"/>
          <w:szCs w:val="20"/>
          <w:lang w:eastAsia="ru-RU"/>
        </w:rPr>
      </w:pPr>
      <w:r>
        <w:rPr>
          <w:rFonts w:ascii="Times New Roman" w:hAnsi="Times New Roman"/>
          <w:b/>
          <w:sz w:val="20"/>
          <w:szCs w:val="24"/>
          <w:lang w:eastAsia="ru-RU"/>
        </w:rPr>
        <w:t>2.1.</w:t>
      </w:r>
      <w:r>
        <w:rPr>
          <w:rFonts w:ascii="Times New Roman" w:hAnsi="Times New Roman"/>
          <w:sz w:val="20"/>
          <w:szCs w:val="20"/>
          <w:lang w:eastAsia="ru-RU"/>
        </w:rPr>
        <w:t xml:space="preserve"> В оренду передається земельна ділянка площею </w:t>
      </w:r>
      <w:r>
        <w:rPr>
          <w:rFonts w:ascii="Times New Roman" w:hAnsi="Times New Roman"/>
          <w:b/>
          <w:sz w:val="20"/>
          <w:szCs w:val="20"/>
          <w:lang w:eastAsia="ru-RU"/>
        </w:rPr>
        <w:t>0,3809га</w:t>
      </w:r>
      <w:r>
        <w:rPr>
          <w:rFonts w:ascii="Times New Roman" w:hAnsi="Times New Roman"/>
          <w:sz w:val="20"/>
          <w:szCs w:val="20"/>
          <w:lang w:eastAsia="ru-RU"/>
        </w:rPr>
        <w:t>.</w:t>
      </w:r>
    </w:p>
    <w:p>
      <w:pPr>
        <w:spacing w:beforeAutospacing="0" w:after="0" w:afterAutospacing="0" w:line="240" w:lineRule="auto"/>
        <w:ind w:right="64" w:firstLine="567"/>
        <w:jc w:val="both"/>
        <w:rPr>
          <w:rFonts w:ascii="Times New Roman" w:hAnsi="Times New Roman"/>
          <w:sz w:val="20"/>
          <w:szCs w:val="24"/>
          <w:lang w:eastAsia="ru-RU"/>
        </w:rPr>
      </w:pPr>
      <w:r>
        <w:rPr>
          <w:rFonts w:ascii="Times New Roman" w:hAnsi="Times New Roman"/>
          <w:b/>
          <w:sz w:val="20"/>
          <w:szCs w:val="24"/>
          <w:lang w:eastAsia="ru-RU"/>
        </w:rPr>
        <w:t>2.2.</w:t>
      </w:r>
      <w:r>
        <w:rPr>
          <w:rFonts w:ascii="Times New Roman" w:hAnsi="Times New Roman"/>
          <w:sz w:val="20"/>
          <w:szCs w:val="24"/>
          <w:lang w:eastAsia="ru-RU"/>
        </w:rPr>
        <w:t xml:space="preserve"> </w:t>
      </w:r>
      <w:r>
        <w:rPr>
          <w:rFonts w:ascii="Times New Roman" w:hAnsi="Times New Roman"/>
          <w:sz w:val="20"/>
          <w:szCs w:val="24"/>
          <w:shd w:val="clear" w:color="auto" w:fill="FFFFFF"/>
          <w:lang w:eastAsia="ru-RU"/>
        </w:rPr>
        <w:t>На земельній ділянці відсутні об’єкти нерухомого майна та інші об’єкти інфраструктури.</w:t>
      </w:r>
    </w:p>
    <w:p>
      <w:pPr>
        <w:spacing w:beforeAutospacing="0" w:after="0" w:afterAutospacing="0" w:line="240" w:lineRule="auto"/>
        <w:ind w:right="64" w:firstLine="567"/>
        <w:jc w:val="both"/>
        <w:rPr>
          <w:rFonts w:ascii="Times New Roman" w:hAnsi="Times New Roman"/>
          <w:color w:val="000000"/>
          <w:sz w:val="20"/>
          <w:szCs w:val="20"/>
          <w:lang w:eastAsia="ru-RU"/>
        </w:rPr>
      </w:pPr>
      <w:r>
        <w:rPr>
          <w:rFonts w:ascii="Times New Roman" w:hAnsi="Times New Roman"/>
          <w:b/>
          <w:color w:val="000000"/>
          <w:sz w:val="20"/>
          <w:szCs w:val="24"/>
          <w:lang w:eastAsia="ru-RU"/>
        </w:rPr>
        <w:t>2.3.</w:t>
      </w:r>
      <w:r>
        <w:rPr>
          <w:rFonts w:ascii="Times New Roman" w:hAnsi="Times New Roman"/>
          <w:color w:val="000000"/>
          <w:sz w:val="20"/>
          <w:szCs w:val="24"/>
          <w:lang w:eastAsia="ru-RU"/>
        </w:rPr>
        <w:t xml:space="preserve"> </w:t>
      </w:r>
      <w:r>
        <w:rPr>
          <w:rFonts w:ascii="Times New Roman" w:hAnsi="Times New Roman"/>
          <w:sz w:val="20"/>
          <w:szCs w:val="20"/>
          <w:lang w:eastAsia="ru-RU"/>
        </w:rPr>
        <w:t xml:space="preserve">Нормативна грошова оцінка земельної ділянки на дату укладення договору, згідно витягу                    №НВ-9918040182023 із технічної документації з </w:t>
      </w:r>
      <w:r>
        <w:rPr>
          <w:rFonts w:ascii="Times New Roman" w:hAnsi="Times New Roman"/>
          <w:color w:val="000000"/>
          <w:sz w:val="20"/>
          <w:szCs w:val="20"/>
          <w:lang w:eastAsia="ru-RU"/>
        </w:rPr>
        <w:t xml:space="preserve">нормативної грошової оцінки земельних ділянок, </w:t>
      </w:r>
      <w:r>
        <w:rPr>
          <w:rFonts w:ascii="Times New Roman" w:hAnsi="Times New Roman"/>
          <w:sz w:val="20"/>
          <w:szCs w:val="24"/>
          <w:lang w:eastAsia="ru-RU"/>
        </w:rPr>
        <w:t>видана відділом №3 управлінням надання адміністративних послуг Головного управління Держгеокадастру у м.Києві та  Київській області від 13.04.2023 року, становить</w:t>
      </w:r>
      <w:r>
        <w:rPr>
          <w:rFonts w:ascii="Times New Roman" w:hAnsi="Times New Roman"/>
          <w:color w:val="000000"/>
          <w:sz w:val="20"/>
          <w:szCs w:val="20"/>
          <w:lang w:eastAsia="ru-RU"/>
        </w:rPr>
        <w:t>:</w:t>
      </w:r>
    </w:p>
    <w:p>
      <w:pPr>
        <w:spacing w:beforeAutospacing="0" w:after="0" w:afterAutospacing="0" w:line="240" w:lineRule="auto"/>
        <w:ind w:right="64" w:firstLine="567"/>
        <w:jc w:val="both"/>
        <w:rPr>
          <w:rFonts w:ascii="Times New Roman" w:hAnsi="Times New Roman"/>
          <w:color w:val="000000"/>
          <w:sz w:val="20"/>
          <w:szCs w:val="20"/>
          <w:lang w:eastAsia="ru-RU"/>
        </w:rPr>
      </w:pPr>
      <w:r>
        <w:rPr>
          <w:rFonts w:ascii="Times New Roman" w:hAnsi="Times New Roman"/>
          <w:b/>
          <w:bCs/>
          <w:color w:val="000000"/>
          <w:sz w:val="20"/>
          <w:szCs w:val="20"/>
          <w:lang w:eastAsia="ru-RU"/>
        </w:rPr>
        <w:t>- 1 534 403,83 (один мільйон п’ятсот тридцять чотири тисячі чотириста три)</w:t>
      </w:r>
      <w:r>
        <w:rPr>
          <w:rFonts w:ascii="Times New Roman" w:hAnsi="Times New Roman"/>
          <w:color w:val="000000"/>
          <w:sz w:val="20"/>
          <w:szCs w:val="20"/>
          <w:lang w:eastAsia="ru-RU"/>
        </w:rPr>
        <w:t xml:space="preserve"> гривні </w:t>
      </w:r>
      <w:r>
        <w:rPr>
          <w:rFonts w:ascii="Times New Roman" w:hAnsi="Times New Roman"/>
          <w:b/>
          <w:color w:val="000000"/>
          <w:sz w:val="20"/>
          <w:szCs w:val="20"/>
          <w:lang w:eastAsia="ru-RU"/>
        </w:rPr>
        <w:t>83</w:t>
      </w:r>
      <w:r>
        <w:rPr>
          <w:rFonts w:ascii="Times New Roman" w:hAnsi="Times New Roman"/>
          <w:color w:val="000000"/>
          <w:sz w:val="20"/>
          <w:szCs w:val="20"/>
          <w:lang w:eastAsia="ru-RU"/>
        </w:rPr>
        <w:t xml:space="preserve"> копійки.</w:t>
      </w:r>
    </w:p>
    <w:p>
      <w:pPr>
        <w:spacing w:beforeAutospacing="0" w:after="0" w:afterAutospacing="0" w:line="240" w:lineRule="auto"/>
        <w:ind w:right="64" w:firstLine="567"/>
        <w:jc w:val="both"/>
        <w:rPr>
          <w:rFonts w:ascii="Times New Roman" w:hAnsi="Times New Roman"/>
          <w:sz w:val="20"/>
          <w:szCs w:val="24"/>
          <w:lang w:eastAsia="ru-RU"/>
        </w:rPr>
      </w:pPr>
      <w:r>
        <w:rPr>
          <w:rFonts w:ascii="Times New Roman" w:hAnsi="Times New Roman"/>
          <w:b/>
          <w:sz w:val="20"/>
          <w:szCs w:val="24"/>
          <w:lang w:eastAsia="ru-RU"/>
        </w:rPr>
        <w:t xml:space="preserve">2.4. </w:t>
      </w:r>
      <w:r>
        <w:rPr>
          <w:rFonts w:ascii="Times New Roman" w:hAnsi="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pPr>
        <w:tabs>
          <w:tab w:val="left" w:pos="10490"/>
        </w:tabs>
        <w:spacing w:beforeAutospacing="0" w:after="0" w:afterAutospacing="0" w:line="240" w:lineRule="auto"/>
        <w:ind w:left="540" w:right="-503" w:firstLine="540"/>
        <w:jc w:val="both"/>
        <w:rPr>
          <w:rFonts w:ascii="Times New Roman" w:hAnsi="Times New Roman"/>
          <w:color w:val="000000"/>
          <w:sz w:val="20"/>
          <w:szCs w:val="20"/>
          <w:lang w:eastAsia="ru-RU"/>
        </w:rPr>
      </w:pPr>
      <w:r>
        <w:rPr>
          <w:rFonts w:ascii="Times New Roman" w:hAnsi="Times New Roman"/>
          <w:b/>
          <w:color w:val="000000"/>
          <w:sz w:val="20"/>
          <w:szCs w:val="20"/>
          <w:lang w:eastAsia="ru-RU"/>
        </w:rPr>
        <w:t>2.5.</w:t>
      </w:r>
      <w:r>
        <w:rPr>
          <w:rFonts w:ascii="Times New Roman" w:hAnsi="Times New Roman"/>
          <w:color w:val="000000"/>
          <w:sz w:val="20"/>
          <w:szCs w:val="20"/>
          <w:lang w:eastAsia="ru-RU"/>
        </w:rPr>
        <w:t xml:space="preserve">  Інші особливості об’єкта оренди, які можуть вплинути на орендні відносини відсутні.</w:t>
      </w: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3. Строк дії договору</w:t>
      </w:r>
    </w:p>
    <w:p>
      <w:pPr>
        <w:spacing w:beforeAutospacing="0" w:after="0" w:afterAutospacing="0" w:line="240" w:lineRule="auto"/>
        <w:jc w:val="both"/>
        <w:rPr>
          <w:rFonts w:ascii="Times New Roman" w:hAnsi="Times New Roman"/>
          <w:b/>
          <w:bCs/>
          <w:sz w:val="16"/>
          <w:szCs w:val="16"/>
          <w:lang w:eastAsia="ru-RU"/>
        </w:rPr>
      </w:pPr>
    </w:p>
    <w:p>
      <w:pPr>
        <w:tabs>
          <w:tab w:val="left" w:pos="709"/>
        </w:tabs>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0"/>
          <w:szCs w:val="20"/>
          <w:lang w:eastAsia="ru-RU"/>
        </w:rPr>
        <w:t>3.1.</w:t>
      </w:r>
      <w:r>
        <w:rPr>
          <w:rFonts w:ascii="Times New Roman" w:hAnsi="Times New Roman"/>
          <w:sz w:val="20"/>
          <w:szCs w:val="20"/>
          <w:lang w:eastAsia="ru-RU"/>
        </w:rPr>
        <w:t xml:space="preserve"> Договір </w:t>
      </w:r>
      <w:r>
        <w:rPr>
          <w:rFonts w:ascii="Times New Roman" w:hAnsi="Times New Roman"/>
          <w:color w:val="000000"/>
          <w:sz w:val="20"/>
          <w:szCs w:val="20"/>
          <w:lang w:eastAsia="ru-RU"/>
        </w:rPr>
        <w:t xml:space="preserve">укладено терміном </w:t>
      </w:r>
      <w:r>
        <w:rPr>
          <w:rFonts w:ascii="Times New Roman" w:hAnsi="Times New Roman"/>
          <w:b/>
          <w:sz w:val="20"/>
          <w:szCs w:val="20"/>
          <w:lang w:eastAsia="ru-RU"/>
        </w:rPr>
        <w:t>на 10 (десять) років з дати укладення Договору</w:t>
      </w:r>
      <w:r>
        <w:rPr>
          <w:rFonts w:ascii="Times New Roman" w:hAnsi="Times New Roman"/>
          <w:color w:val="000000"/>
          <w:sz w:val="20"/>
          <w:szCs w:val="20"/>
          <w:lang w:eastAsia="ru-RU"/>
        </w:rPr>
        <w:t>. Після закінчення</w:t>
      </w:r>
      <w:r>
        <w:rPr>
          <w:rFonts w:ascii="Times New Roman" w:hAnsi="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Pr>
          <w:rFonts w:ascii="Times New Roman" w:hAnsi="Times New Roman"/>
          <w:b/>
          <w:bCs/>
          <w:sz w:val="20"/>
          <w:szCs w:val="20"/>
          <w:lang w:eastAsia="ru-RU"/>
        </w:rPr>
        <w:t>60 (шістдесят) календарних днів</w:t>
      </w:r>
      <w:r>
        <w:rPr>
          <w:rFonts w:ascii="Times New Roman" w:hAnsi="Times New Roman"/>
          <w:sz w:val="20"/>
          <w:szCs w:val="20"/>
          <w:lang w:eastAsia="ru-RU"/>
        </w:rPr>
        <w:t xml:space="preserve"> до закінчення строку дії цього Договору письмово повідомити орендодавця про намір </w:t>
      </w:r>
      <w:r>
        <w:rPr>
          <w:rFonts w:ascii="Times New Roman" w:hAnsi="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Pr>
          <w:rFonts w:ascii="Times New Roman" w:hAnsi="Times New Roman"/>
          <w:sz w:val="20"/>
          <w:szCs w:val="20"/>
          <w:lang w:eastAsia="ru-RU"/>
        </w:rPr>
        <w:t xml:space="preserve">. </w:t>
      </w:r>
    </w:p>
    <w:p>
      <w:pPr>
        <w:tabs>
          <w:tab w:val="left" w:pos="709"/>
        </w:tabs>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0"/>
          <w:szCs w:val="20"/>
          <w:lang w:eastAsia="ru-RU"/>
        </w:rPr>
        <w:t>Положення цього Договору про переважне право орендаря не застосовуються у разі:</w:t>
      </w: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використанні земельної ділянки не за цільовим призначенням;</w:t>
      </w: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порушення термінів сплати орендної плати;</w:t>
      </w: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sz w:val="20"/>
          <w:szCs w:val="20"/>
          <w:lang w:eastAsia="ru-RU"/>
        </w:rPr>
        <w:t>- допущення погіршення стану земельної ділянки.</w:t>
      </w:r>
    </w:p>
    <w:p>
      <w:pPr>
        <w:spacing w:beforeAutospacing="0" w:after="0" w:afterAutospacing="0" w:line="240" w:lineRule="auto"/>
        <w:ind w:left="540" w:firstLine="540"/>
        <w:jc w:val="both"/>
        <w:rPr>
          <w:rFonts w:ascii="Times New Roman" w:hAnsi="Times New Roman"/>
          <w:sz w:val="24"/>
          <w:szCs w:val="24"/>
          <w:lang w:eastAsia="ru-RU"/>
        </w:rPr>
      </w:pPr>
    </w:p>
    <w:p>
      <w:pPr>
        <w:tabs>
          <w:tab w:val="left" w:pos="709"/>
        </w:tabs>
        <w:spacing w:beforeAutospacing="0" w:after="0" w:afterAutospacing="0" w:line="240" w:lineRule="auto"/>
        <w:jc w:val="center"/>
        <w:rPr>
          <w:rFonts w:ascii="Times New Roman" w:hAnsi="Times New Roman"/>
          <w:b/>
          <w:sz w:val="24"/>
          <w:szCs w:val="24"/>
          <w:lang w:eastAsia="ru-RU"/>
        </w:rPr>
      </w:pPr>
      <w:r>
        <w:rPr>
          <w:rFonts w:ascii="Times New Roman" w:hAnsi="Times New Roman"/>
          <w:b/>
          <w:sz w:val="24"/>
          <w:szCs w:val="24"/>
          <w:lang w:eastAsia="ru-RU"/>
        </w:rPr>
        <w:t>4. Орендна плата</w:t>
      </w:r>
    </w:p>
    <w:p>
      <w:pPr>
        <w:tabs>
          <w:tab w:val="left" w:pos="709"/>
        </w:tabs>
        <w:spacing w:beforeAutospacing="0" w:after="0" w:afterAutospacing="0" w:line="240" w:lineRule="auto"/>
        <w:ind w:left="540" w:firstLine="540"/>
        <w:jc w:val="both"/>
        <w:rPr>
          <w:rFonts w:ascii="Times New Roman" w:hAnsi="Times New Roman"/>
          <w:b/>
          <w:color w:val="000000"/>
          <w:sz w:val="20"/>
          <w:szCs w:val="20"/>
          <w:lang w:eastAsia="ru-RU"/>
        </w:rPr>
      </w:pPr>
    </w:p>
    <w:p>
      <w:pPr>
        <w:spacing w:beforeAutospacing="0" w:after="0" w:afterAutospacing="0" w:line="240" w:lineRule="auto"/>
        <w:ind w:right="49" w:firstLine="540"/>
        <w:jc w:val="both"/>
        <w:rPr>
          <w:rFonts w:ascii="Times New Roman" w:hAnsi="Times New Roman"/>
          <w:b/>
          <w:color w:val="000000"/>
          <w:sz w:val="20"/>
          <w:szCs w:val="20"/>
          <w:lang w:eastAsia="ru-RU"/>
        </w:rPr>
      </w:pPr>
      <w:r>
        <w:rPr>
          <w:rFonts w:ascii="Times New Roman" w:hAnsi="Times New Roman"/>
          <w:b/>
          <w:color w:val="000000"/>
          <w:sz w:val="20"/>
          <w:szCs w:val="20"/>
          <w:lang w:eastAsia="ru-RU"/>
        </w:rPr>
        <w:t>4.1.</w:t>
      </w:r>
      <w:r>
        <w:rPr>
          <w:rFonts w:ascii="Times New Roman" w:hAnsi="Times New Roman"/>
          <w:color w:val="000000"/>
          <w:sz w:val="20"/>
          <w:szCs w:val="20"/>
          <w:lang w:eastAsia="ru-RU"/>
        </w:rPr>
        <w:t xml:space="preserve"> </w:t>
      </w:r>
      <w:r>
        <w:rPr>
          <w:rFonts w:ascii="Times New Roman" w:hAnsi="Times New Roman"/>
          <w:sz w:val="20"/>
          <w:szCs w:val="24"/>
          <w:lang w:eastAsia="ru-RU"/>
        </w:rPr>
        <w:t>О</w:t>
      </w:r>
      <w:r>
        <w:rPr>
          <w:rFonts w:ascii="Times New Roman" w:hAnsi="Times New Roman"/>
          <w:bCs/>
          <w:sz w:val="20"/>
          <w:szCs w:val="24"/>
          <w:lang w:eastAsia="ru-RU"/>
        </w:rPr>
        <w:t xml:space="preserve">рендна плата за земельну ділянку вноситься ОРЕНДАРЕМ у грошовій формі в національній валюті </w:t>
      </w:r>
      <w:r>
        <w:rPr>
          <w:rFonts w:ascii="Times New Roman" w:hAnsi="Times New Roman"/>
          <w:bCs/>
          <w:color w:val="000000"/>
          <w:sz w:val="20"/>
          <w:szCs w:val="24"/>
          <w:lang w:eastAsia="ru-RU"/>
        </w:rPr>
        <w:t xml:space="preserve">України, відповідно до Протоколу №____ про результати земельних торгів від ___________ року, становить </w:t>
      </w:r>
      <w:r>
        <w:rPr>
          <w:rFonts w:ascii="Times New Roman" w:hAnsi="Times New Roman"/>
          <w:b/>
          <w:bCs/>
          <w:color w:val="000000"/>
          <w:sz w:val="20"/>
          <w:szCs w:val="24"/>
          <w:lang w:eastAsia="ru-RU"/>
        </w:rPr>
        <w:t>_____%</w:t>
      </w:r>
      <w:r>
        <w:rPr>
          <w:rFonts w:ascii="Times New Roman" w:hAnsi="Times New Roman"/>
          <w:bCs/>
          <w:color w:val="000000"/>
          <w:sz w:val="20"/>
          <w:szCs w:val="24"/>
          <w:lang w:eastAsia="ru-RU"/>
        </w:rPr>
        <w:t xml:space="preserve"> (____) відсотка від нормативної грошової оцінки земельної ділянки -  1 534 403,83 гривні, і складає</w:t>
      </w:r>
      <w:r>
        <w:rPr>
          <w:rFonts w:ascii="Times New Roman" w:hAnsi="Times New Roman"/>
          <w:color w:val="000000"/>
          <w:sz w:val="20"/>
          <w:szCs w:val="20"/>
          <w:lang w:eastAsia="ru-RU"/>
        </w:rPr>
        <w:t>:</w:t>
      </w:r>
    </w:p>
    <w:p>
      <w:pPr>
        <w:spacing w:beforeAutospacing="0" w:after="0" w:afterAutospacing="0" w:line="240" w:lineRule="auto"/>
        <w:ind w:right="-143" w:firstLine="540"/>
        <w:jc w:val="both"/>
        <w:rPr>
          <w:rFonts w:ascii="Times New Roman" w:hAnsi="Times New Roman"/>
          <w:b/>
          <w:bCs/>
          <w:color w:val="000000"/>
          <w:sz w:val="20"/>
          <w:szCs w:val="20"/>
          <w:u w:val="single"/>
          <w:lang w:eastAsia="ru-RU"/>
        </w:rPr>
      </w:pPr>
      <w:r>
        <w:rPr>
          <w:rFonts w:ascii="Times New Roman" w:hAnsi="Times New Roman"/>
          <w:b/>
          <w:color w:val="000000"/>
          <w:sz w:val="20"/>
          <w:szCs w:val="20"/>
          <w:lang w:eastAsia="ru-RU"/>
        </w:rPr>
        <w:t xml:space="preserve">- ________ </w:t>
      </w:r>
      <w:r>
        <w:rPr>
          <w:rFonts w:ascii="Times New Roman" w:hAnsi="Times New Roman"/>
          <w:color w:val="000000"/>
          <w:sz w:val="20"/>
          <w:szCs w:val="20"/>
          <w:lang w:eastAsia="ru-RU"/>
        </w:rPr>
        <w:t>(___________)</w:t>
      </w:r>
      <w:r>
        <w:rPr>
          <w:rFonts w:ascii="Times New Roman" w:hAnsi="Times New Roman"/>
          <w:bCs/>
          <w:color w:val="000000"/>
          <w:sz w:val="20"/>
          <w:szCs w:val="20"/>
          <w:lang w:eastAsia="ru-RU"/>
        </w:rPr>
        <w:t xml:space="preserve"> гривень _____</w:t>
      </w:r>
      <w:r>
        <w:rPr>
          <w:rFonts w:ascii="Times New Roman" w:hAnsi="Times New Roman"/>
          <w:b/>
          <w:bCs/>
          <w:color w:val="000000"/>
          <w:sz w:val="20"/>
          <w:szCs w:val="20"/>
          <w:lang w:eastAsia="ru-RU"/>
        </w:rPr>
        <w:t xml:space="preserve"> </w:t>
      </w:r>
      <w:r>
        <w:rPr>
          <w:rFonts w:ascii="Times New Roman" w:hAnsi="Times New Roman"/>
          <w:bCs/>
          <w:color w:val="000000"/>
          <w:sz w:val="20"/>
          <w:szCs w:val="20"/>
          <w:lang w:eastAsia="ru-RU"/>
        </w:rPr>
        <w:t>копійок</w:t>
      </w:r>
      <w:r>
        <w:rPr>
          <w:rFonts w:ascii="Times New Roman" w:hAnsi="Times New Roman"/>
          <w:b/>
          <w:color w:val="000000"/>
          <w:sz w:val="20"/>
          <w:szCs w:val="20"/>
          <w:lang w:eastAsia="ru-RU"/>
        </w:rPr>
        <w:t xml:space="preserve"> </w:t>
      </w:r>
      <w:r>
        <w:rPr>
          <w:rFonts w:ascii="Times New Roman" w:hAnsi="Times New Roman"/>
          <w:b/>
          <w:color w:val="000000"/>
          <w:sz w:val="20"/>
          <w:szCs w:val="20"/>
          <w:u w:val="single"/>
          <w:lang w:eastAsia="ru-RU"/>
        </w:rPr>
        <w:t>на рік</w:t>
      </w:r>
      <w:r>
        <w:rPr>
          <w:rFonts w:ascii="Times New Roman" w:hAnsi="Times New Roman"/>
          <w:bCs/>
          <w:color w:val="000000"/>
          <w:sz w:val="20"/>
          <w:szCs w:val="20"/>
          <w:lang w:eastAsia="ru-RU"/>
        </w:rPr>
        <w:t>.</w:t>
      </w:r>
    </w:p>
    <w:p>
      <w:pPr>
        <w:spacing w:beforeAutospacing="0" w:after="0" w:afterAutospacing="0" w:line="240" w:lineRule="auto"/>
        <w:ind w:firstLine="539"/>
        <w:jc w:val="both"/>
        <w:rPr>
          <w:rFonts w:ascii="Times New Roman" w:hAnsi="Times New Roman"/>
          <w:b/>
          <w:color w:val="000000"/>
          <w:sz w:val="4"/>
          <w:szCs w:val="4"/>
          <w:lang w:eastAsia="ru-RU"/>
        </w:rPr>
      </w:pPr>
    </w:p>
    <w:p>
      <w:pPr>
        <w:spacing w:beforeAutospacing="0" w:after="0" w:afterAutospacing="0" w:line="240" w:lineRule="auto"/>
        <w:ind w:firstLine="539"/>
        <w:jc w:val="both"/>
        <w:rPr>
          <w:rFonts w:ascii="Times New Roman" w:hAnsi="Times New Roman"/>
          <w:sz w:val="20"/>
          <w:szCs w:val="20"/>
          <w:lang w:eastAsia="ru-RU"/>
        </w:rPr>
      </w:pPr>
      <w:r>
        <w:rPr>
          <w:rFonts w:ascii="Times New Roman" w:hAnsi="Times New Roman"/>
          <w:b/>
          <w:color w:val="000000"/>
          <w:sz w:val="20"/>
          <w:szCs w:val="24"/>
          <w:lang w:eastAsia="ru-RU"/>
        </w:rPr>
        <w:t>4.2.</w:t>
      </w:r>
      <w:r>
        <w:rPr>
          <w:rFonts w:ascii="Times New Roman" w:hAnsi="Times New Roman"/>
          <w:color w:val="000000"/>
          <w:sz w:val="20"/>
          <w:szCs w:val="20"/>
          <w:lang w:eastAsia="ru-RU"/>
        </w:rPr>
        <w:t xml:space="preserve"> Обчислення розміру орендної плати за земельні ділянки державної або</w:t>
      </w:r>
      <w:r>
        <w:rPr>
          <w:rFonts w:ascii="Times New Roman" w:hAnsi="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pPr>
        <w:keepNext/>
        <w:spacing w:beforeAutospacing="0" w:after="0" w:afterAutospacing="0" w:line="240" w:lineRule="auto"/>
        <w:ind w:right="64" w:firstLine="538"/>
        <w:jc w:val="both"/>
        <w:outlineLvl w:val="0"/>
        <w:rPr>
          <w:rFonts w:ascii="Times New Roman" w:hAnsi="Times New Roman"/>
          <w:bCs/>
          <w:color w:val="000000"/>
          <w:sz w:val="20"/>
          <w:szCs w:val="20"/>
          <w:lang w:eastAsia="ru-RU"/>
        </w:rPr>
      </w:pPr>
      <w:r>
        <w:rPr>
          <w:rFonts w:ascii="Times New Roman" w:hAnsi="Times New Roman"/>
          <w:b/>
          <w:bCs/>
          <w:sz w:val="20"/>
          <w:szCs w:val="20"/>
          <w:lang w:eastAsia="ru-RU"/>
        </w:rPr>
        <w:t>4.3</w:t>
      </w:r>
      <w:r>
        <w:rPr>
          <w:rFonts w:ascii="Times New Roman" w:hAnsi="Times New Roman"/>
          <w:bCs/>
          <w:sz w:val="20"/>
          <w:szCs w:val="20"/>
          <w:lang w:eastAsia="ru-RU"/>
        </w:rPr>
        <w:t>.</w:t>
      </w:r>
      <w:r>
        <w:rPr>
          <w:rFonts w:ascii="Times New Roman" w:hAnsi="Times New Roman"/>
          <w:color w:val="000000"/>
          <w:sz w:val="20"/>
          <w:szCs w:val="20"/>
          <w:lang w:eastAsia="ru-RU"/>
        </w:rPr>
        <w:t xml:space="preserve"> </w:t>
      </w:r>
      <w:r>
        <w:rPr>
          <w:rFonts w:ascii="Times New Roman" w:hAnsi="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pPr>
        <w:spacing w:beforeAutospacing="0" w:after="0" w:afterAutospacing="0" w:line="240" w:lineRule="auto"/>
        <w:ind w:right="64" w:firstLine="720"/>
        <w:jc w:val="both"/>
        <w:rPr>
          <w:rFonts w:ascii="Times New Roman" w:hAnsi="Times New Roman"/>
          <w:color w:val="000000"/>
          <w:sz w:val="20"/>
          <w:szCs w:val="20"/>
          <w:lang w:eastAsia="ru-RU"/>
        </w:rPr>
      </w:pPr>
      <w:r>
        <w:rPr>
          <w:rFonts w:ascii="Times New Roman" w:hAnsi="Times New Roman"/>
          <w:b/>
          <w:color w:val="000000"/>
          <w:sz w:val="20"/>
          <w:szCs w:val="20"/>
          <w:lang w:eastAsia="ru-RU"/>
        </w:rPr>
        <w:t xml:space="preserve">- за перший рік (період з ______ року по _____ рік) - </w:t>
      </w:r>
      <w:r>
        <w:rPr>
          <w:rFonts w:ascii="Times New Roman" w:hAnsi="Times New Roman"/>
          <w:color w:val="000000"/>
          <w:sz w:val="20"/>
          <w:szCs w:val="20"/>
          <w:lang w:eastAsia="ru-RU"/>
        </w:rPr>
        <w:t xml:space="preserve">орендна плата в розмірі </w:t>
      </w:r>
      <w:r>
        <w:rPr>
          <w:rFonts w:ascii="Times New Roman" w:hAnsi="Times New Roman"/>
          <w:b/>
          <w:color w:val="000000"/>
          <w:sz w:val="20"/>
          <w:szCs w:val="20"/>
          <w:lang w:eastAsia="ru-RU"/>
        </w:rPr>
        <w:t>_______</w:t>
      </w:r>
      <w:r>
        <w:rPr>
          <w:rFonts w:ascii="Times New Roman" w:hAnsi="Times New Roman"/>
          <w:color w:val="000000"/>
          <w:sz w:val="20"/>
          <w:szCs w:val="20"/>
          <w:lang w:eastAsia="ru-RU"/>
        </w:rPr>
        <w:t xml:space="preserve"> гривень, сплачується на протязі 5 (п’яти) банківських днів з дня укладення договору оренди;</w:t>
      </w:r>
    </w:p>
    <w:p>
      <w:pPr>
        <w:keepNext/>
        <w:spacing w:beforeAutospacing="0" w:after="0" w:afterAutospacing="0" w:line="240" w:lineRule="auto"/>
        <w:ind w:right="64" w:firstLine="538"/>
        <w:jc w:val="both"/>
        <w:outlineLvl w:val="0"/>
        <w:rPr>
          <w:rFonts w:ascii="Times New Roman" w:hAnsi="Times New Roman"/>
          <w:color w:val="000000"/>
          <w:sz w:val="20"/>
          <w:szCs w:val="20"/>
          <w:lang w:eastAsia="ru-RU"/>
        </w:rPr>
      </w:pPr>
      <w:r>
        <w:rPr>
          <w:rFonts w:ascii="Times New Roman" w:hAnsi="Times New Roman"/>
          <w:b/>
          <w:color w:val="000000"/>
          <w:sz w:val="20"/>
          <w:szCs w:val="20"/>
          <w:lang w:eastAsia="ru-RU"/>
        </w:rPr>
        <w:t xml:space="preserve">- починаючи з наступного року (з _______ року) - </w:t>
      </w:r>
      <w:r>
        <w:rPr>
          <w:rFonts w:ascii="Times New Roman" w:hAnsi="Times New Roman"/>
          <w:color w:val="000000"/>
          <w:sz w:val="20"/>
          <w:szCs w:val="20"/>
          <w:lang w:eastAsia="ru-RU"/>
        </w:rPr>
        <w:t xml:space="preserve">орендна плата в розмірі </w:t>
      </w:r>
      <w:r>
        <w:rPr>
          <w:rFonts w:ascii="Times New Roman" w:hAnsi="Times New Roman"/>
          <w:b/>
          <w:color w:val="000000"/>
          <w:sz w:val="20"/>
          <w:szCs w:val="20"/>
          <w:lang w:eastAsia="ru-RU"/>
        </w:rPr>
        <w:t>_______</w:t>
      </w:r>
      <w:r>
        <w:rPr>
          <w:rFonts w:ascii="Times New Roman" w:hAnsi="Times New Roman"/>
          <w:color w:val="000000"/>
          <w:sz w:val="20"/>
          <w:szCs w:val="20"/>
          <w:lang w:eastAsia="ru-RU"/>
        </w:rPr>
        <w:t xml:space="preserve"> гривень, сплачується відповідно до ст.ст.286-289 Податкового Кодексу України,</w:t>
      </w:r>
      <w:r>
        <w:rPr>
          <w:rFonts w:ascii="Times New Roman" w:hAnsi="Times New Roman"/>
          <w:b/>
          <w:color w:val="000000"/>
          <w:sz w:val="20"/>
          <w:szCs w:val="20"/>
          <w:lang w:eastAsia="ru-RU"/>
        </w:rPr>
        <w:t xml:space="preserve"> </w:t>
      </w:r>
      <w:r>
        <w:rPr>
          <w:rFonts w:ascii="Times New Roman" w:hAnsi="Times New Roman"/>
          <w:bCs/>
          <w:color w:val="000000"/>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Pr>
          <w:rFonts w:ascii="Times New Roman" w:hAnsi="Times New Roman"/>
          <w:b/>
          <w:sz w:val="20"/>
          <w:szCs w:val="20"/>
          <w:lang w:eastAsia="ru-RU"/>
        </w:rPr>
        <w:t>отримувач - ГУК у Київській області//Броварська                         міська ТГ/________, код за ЄДРПОУ - 37955989, р/р (</w:t>
      </w:r>
      <w:r>
        <w:rPr>
          <w:rFonts w:ascii="Times New Roman" w:hAnsi="Times New Roman"/>
          <w:b/>
          <w:sz w:val="20"/>
          <w:szCs w:val="20"/>
          <w:lang w:val="en-US" w:eastAsia="ru-RU"/>
        </w:rPr>
        <w:t>IBAN</w:t>
      </w:r>
      <w:r>
        <w:rPr>
          <w:rFonts w:ascii="Times New Roman" w:hAnsi="Times New Roman"/>
          <w:b/>
          <w:sz w:val="20"/>
          <w:szCs w:val="20"/>
          <w:lang w:eastAsia="ru-RU"/>
        </w:rPr>
        <w:t xml:space="preserve">) – </w:t>
      </w:r>
      <w:r>
        <w:rPr>
          <w:rFonts w:ascii="Times New Roman" w:hAnsi="Times New Roman"/>
          <w:b/>
          <w:sz w:val="20"/>
          <w:szCs w:val="20"/>
          <w:lang w:val="en-US" w:eastAsia="ru-RU"/>
        </w:rPr>
        <w:t>UA</w:t>
      </w:r>
      <w:r>
        <w:rPr>
          <w:rFonts w:ascii="Times New Roman" w:hAnsi="Times New Roman"/>
          <w:b/>
          <w:sz w:val="20"/>
          <w:szCs w:val="20"/>
          <w:lang w:eastAsia="ru-RU"/>
        </w:rPr>
        <w:t xml:space="preserve">_____________, код класифікації - ____, </w:t>
      </w:r>
      <w:r>
        <w:rPr>
          <w:rFonts w:ascii="Times New Roman" w:hAnsi="Times New Roman"/>
          <w:b/>
          <w:i/>
          <w:sz w:val="20"/>
          <w:szCs w:val="20"/>
          <w:lang w:eastAsia="ru-RU"/>
        </w:rPr>
        <w:t xml:space="preserve">Банк отримувача - </w:t>
      </w:r>
      <w:r>
        <w:rPr>
          <w:rFonts w:ascii="Times New Roman" w:hAnsi="Times New Roman"/>
          <w:b/>
          <w:sz w:val="20"/>
          <w:szCs w:val="20"/>
          <w:lang w:eastAsia="ru-RU"/>
        </w:rPr>
        <w:t>Казначейство України (ел. адм. подат.).</w:t>
      </w:r>
    </w:p>
    <w:p>
      <w:pPr>
        <w:keepNext/>
        <w:spacing w:beforeAutospacing="0" w:after="0" w:afterAutospacing="0" w:line="240" w:lineRule="auto"/>
        <w:ind w:right="49" w:firstLine="538"/>
        <w:jc w:val="both"/>
        <w:outlineLvl w:val="0"/>
        <w:rPr>
          <w:rFonts w:ascii="Times New Roman" w:hAnsi="Times New Roman"/>
          <w:sz w:val="20"/>
          <w:szCs w:val="20"/>
          <w:lang w:eastAsia="ru-RU"/>
        </w:rPr>
      </w:pPr>
      <w:r>
        <w:rPr>
          <w:rFonts w:ascii="Times New Roman" w:hAnsi="Times New Roman"/>
          <w:b/>
          <w:sz w:val="20"/>
          <w:szCs w:val="20"/>
          <w:lang w:eastAsia="ru-RU"/>
        </w:rPr>
        <w:t xml:space="preserve">4.4. </w:t>
      </w:r>
      <w:r>
        <w:rPr>
          <w:rFonts w:ascii="Times New Roman" w:hAnsi="Times New Roman"/>
          <w:sz w:val="20"/>
          <w:szCs w:val="20"/>
          <w:lang w:eastAsia="ru-RU"/>
        </w:rPr>
        <w:t>Передача продукції в рахунок орендної плати оформляється відповідними актами.</w:t>
      </w:r>
    </w:p>
    <w:p>
      <w:pPr>
        <w:tabs>
          <w:tab w:val="left" w:pos="709"/>
        </w:tabs>
        <w:spacing w:beforeAutospacing="0" w:after="0" w:afterAutospacing="0" w:line="240" w:lineRule="auto"/>
        <w:ind w:firstLine="540"/>
        <w:jc w:val="both"/>
        <w:rPr>
          <w:rFonts w:ascii="Times New Roman" w:hAnsi="Times New Roman"/>
          <w:b/>
          <w:bCs/>
          <w:sz w:val="20"/>
          <w:szCs w:val="20"/>
          <w:lang w:eastAsia="ru-RU"/>
        </w:rPr>
      </w:pPr>
      <w:r>
        <w:rPr>
          <w:rFonts w:ascii="Times New Roman" w:hAnsi="Times New Roman"/>
          <w:b/>
          <w:bCs/>
          <w:sz w:val="20"/>
          <w:szCs w:val="20"/>
          <w:lang w:eastAsia="ru-RU"/>
        </w:rPr>
        <w:t>4.5. Розмір орендної плати переглядається у разі:</w:t>
      </w:r>
    </w:p>
    <w:p>
      <w:pPr>
        <w:tabs>
          <w:tab w:val="left" w:pos="709"/>
        </w:tabs>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0"/>
          <w:szCs w:val="20"/>
          <w:lang w:eastAsia="ru-RU"/>
        </w:rPr>
        <w:t xml:space="preserve">4.5.1. </w:t>
      </w:r>
      <w:r>
        <w:rPr>
          <w:rFonts w:ascii="Times New Roman" w:hAnsi="Times New Roman"/>
          <w:sz w:val="20"/>
          <w:szCs w:val="20"/>
          <w:lang w:eastAsia="ru-RU"/>
        </w:rPr>
        <w:t>зміни умов господарювання, передбачених договором;</w:t>
      </w:r>
    </w:p>
    <w:p>
      <w:pPr>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sz w:val="20"/>
          <w:szCs w:val="20"/>
          <w:lang w:eastAsia="ru-RU"/>
        </w:rPr>
        <w:t>4.5.2.</w:t>
      </w:r>
      <w:r>
        <w:rPr>
          <w:rFonts w:ascii="Times New Roman" w:hAnsi="Times New Roman"/>
          <w:sz w:val="24"/>
          <w:szCs w:val="24"/>
          <w:lang w:eastAsia="ru-RU"/>
        </w:rPr>
        <w:t xml:space="preserve"> </w:t>
      </w:r>
      <w:r>
        <w:rPr>
          <w:rFonts w:ascii="Times New Roman" w:hAnsi="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pPr>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sz w:val="20"/>
          <w:szCs w:val="20"/>
          <w:lang w:eastAsia="ru-RU"/>
        </w:rPr>
        <w:t>У випадку відмови Орендаря змінити орендну плату на умовах, визначених п.4.5.</w:t>
      </w:r>
      <w:r>
        <w:rPr>
          <w:rFonts w:ascii="Times New Roman" w:hAnsi="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pPr>
        <w:tabs>
          <w:tab w:val="left" w:pos="540"/>
        </w:tabs>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sz w:val="20"/>
          <w:szCs w:val="20"/>
          <w:lang w:eastAsia="ru-RU"/>
        </w:rPr>
        <w:t>4.5.3.</w:t>
      </w:r>
      <w:r>
        <w:rPr>
          <w:rFonts w:ascii="Times New Roman" w:hAnsi="Times New Roman"/>
          <w:sz w:val="20"/>
          <w:szCs w:val="20"/>
          <w:lang w:eastAsia="ru-RU"/>
        </w:rPr>
        <w:t xml:space="preserve"> погіршення стану орендованої земельної ділянки не з вини орендаря, що підтверджено документами;</w:t>
      </w:r>
    </w:p>
    <w:p>
      <w:pPr>
        <w:tabs>
          <w:tab w:val="left" w:pos="540"/>
        </w:tabs>
        <w:spacing w:beforeAutospacing="0" w:after="0" w:afterAutospacing="0" w:line="240" w:lineRule="auto"/>
        <w:ind w:right="64" w:firstLine="540"/>
        <w:jc w:val="both"/>
        <w:rPr>
          <w:rFonts w:ascii="Times New Roman" w:hAnsi="Times New Roman"/>
          <w:b/>
          <w:sz w:val="20"/>
          <w:szCs w:val="20"/>
          <w:lang w:eastAsia="ru-RU"/>
        </w:rPr>
      </w:pPr>
      <w:r>
        <w:rPr>
          <w:rFonts w:ascii="Times New Roman" w:hAnsi="Times New Roman"/>
          <w:b/>
          <w:sz w:val="20"/>
          <w:szCs w:val="20"/>
          <w:lang w:eastAsia="ru-RU"/>
        </w:rPr>
        <w:t xml:space="preserve">4.5.4.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pPr>
        <w:tabs>
          <w:tab w:val="left" w:pos="709"/>
        </w:tabs>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0"/>
          <w:szCs w:val="20"/>
          <w:lang w:eastAsia="ru-RU"/>
        </w:rPr>
        <w:t xml:space="preserve">4.5.5.  </w:t>
      </w:r>
      <w:r>
        <w:rPr>
          <w:rFonts w:ascii="Times New Roman" w:hAnsi="Times New Roman"/>
          <w:sz w:val="20"/>
          <w:szCs w:val="20"/>
          <w:lang w:eastAsia="ru-RU"/>
        </w:rPr>
        <w:t>в інших випадках, передбачених  законом;</w:t>
      </w:r>
    </w:p>
    <w:p>
      <w:pPr>
        <w:spacing w:beforeAutospacing="0" w:after="0" w:afterAutospacing="0" w:line="240" w:lineRule="auto"/>
        <w:ind w:right="-311" w:firstLine="540"/>
        <w:jc w:val="both"/>
        <w:rPr>
          <w:rFonts w:ascii="Times New Roman" w:hAnsi="Times New Roman"/>
          <w:sz w:val="20"/>
          <w:szCs w:val="20"/>
          <w:lang w:eastAsia="ru-RU"/>
        </w:rPr>
      </w:pPr>
      <w:r>
        <w:rPr>
          <w:rFonts w:ascii="Times New Roman" w:hAnsi="Times New Roman"/>
          <w:b/>
          <w:bCs/>
          <w:sz w:val="20"/>
          <w:szCs w:val="20"/>
          <w:lang w:eastAsia="ru-RU"/>
        </w:rPr>
        <w:t xml:space="preserve">4.5.6. </w:t>
      </w:r>
      <w:r>
        <w:rPr>
          <w:rFonts w:ascii="Times New Roman" w:hAnsi="Times New Roman"/>
          <w:sz w:val="20"/>
          <w:szCs w:val="20"/>
          <w:u w:val="single"/>
          <w:lang w:eastAsia="ru-RU"/>
        </w:rPr>
        <w:t>У разі невнесення орендної плати у строки, визначені цим договором:</w:t>
      </w:r>
    </w:p>
    <w:p>
      <w:pPr>
        <w:spacing w:beforeAutospacing="0" w:after="0" w:afterAutospacing="0" w:line="240" w:lineRule="auto"/>
        <w:ind w:right="49" w:firstLine="540"/>
        <w:jc w:val="both"/>
        <w:rPr>
          <w:rFonts w:ascii="Times New Roman" w:hAnsi="Times New Roman"/>
          <w:b/>
          <w:color w:val="000000"/>
          <w:sz w:val="20"/>
          <w:szCs w:val="20"/>
          <w:lang w:eastAsia="ru-RU"/>
        </w:rPr>
      </w:pPr>
      <w:r>
        <w:rPr>
          <w:rFonts w:ascii="Times New Roman" w:hAnsi="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pPr>
        <w:spacing w:beforeAutospacing="0" w:after="0" w:afterAutospacing="0" w:line="240" w:lineRule="auto"/>
        <w:ind w:firstLine="567"/>
        <w:jc w:val="both"/>
        <w:rPr>
          <w:rFonts w:ascii="Times New Roman" w:hAnsi="Times New Roman"/>
          <w:sz w:val="20"/>
          <w:szCs w:val="20"/>
          <w:lang w:eastAsia="ru-RU"/>
        </w:rPr>
      </w:pPr>
      <w:r>
        <w:rPr>
          <w:rFonts w:ascii="Times New Roman" w:hAnsi="Times New Roman"/>
          <w:color w:val="000000"/>
          <w:sz w:val="20"/>
          <w:szCs w:val="24"/>
          <w:lang w:eastAsia="ru-RU"/>
        </w:rPr>
        <w:t xml:space="preserve">- </w:t>
      </w:r>
      <w:r>
        <w:rPr>
          <w:rFonts w:ascii="Times New Roman" w:hAnsi="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Pr>
          <w:rFonts w:ascii="Times New Roman" w:hAnsi="Times New Roman"/>
          <w:color w:val="000000"/>
          <w:sz w:val="19"/>
          <w:szCs w:val="19"/>
        </w:rPr>
        <w:t xml:space="preserve"> </w:t>
      </w:r>
    </w:p>
    <w:p>
      <w:pPr>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sz w:val="20"/>
          <w:szCs w:val="20"/>
          <w:lang w:eastAsia="ru-RU"/>
        </w:rPr>
        <w:t>4.5.7.</w:t>
      </w:r>
      <w:r>
        <w:rPr>
          <w:rFonts w:ascii="Times New Roman" w:hAnsi="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pPr>
        <w:tabs>
          <w:tab w:val="left" w:pos="709"/>
        </w:tabs>
        <w:spacing w:beforeAutospacing="0" w:after="0" w:afterAutospacing="0" w:line="240" w:lineRule="auto"/>
        <w:ind w:left="540" w:firstLine="540"/>
        <w:jc w:val="both"/>
        <w:rPr>
          <w:rFonts w:ascii="Times New Roman" w:hAnsi="Times New Roman"/>
          <w:sz w:val="24"/>
          <w:szCs w:val="24"/>
          <w:lang w:eastAsia="ru-RU"/>
        </w:rPr>
      </w:pPr>
    </w:p>
    <w:p>
      <w:pPr>
        <w:tabs>
          <w:tab w:val="left" w:pos="709"/>
        </w:tabs>
        <w:spacing w:beforeAutospacing="0" w:after="0" w:afterAutospacing="0" w:line="240" w:lineRule="auto"/>
        <w:jc w:val="center"/>
        <w:rPr>
          <w:rFonts w:ascii="Times New Roman" w:hAnsi="Times New Roman"/>
          <w:b/>
          <w:bCs/>
          <w:sz w:val="24"/>
          <w:szCs w:val="20"/>
          <w:lang w:eastAsia="ru-RU"/>
        </w:rPr>
      </w:pPr>
      <w:r>
        <w:rPr>
          <w:rFonts w:ascii="Times New Roman" w:hAnsi="Times New Roman"/>
          <w:b/>
          <w:bCs/>
          <w:sz w:val="24"/>
          <w:szCs w:val="20"/>
          <w:lang w:eastAsia="ru-RU"/>
        </w:rPr>
        <w:t>5. Умови використання земельної ділянки</w:t>
      </w:r>
    </w:p>
    <w:p>
      <w:pPr>
        <w:tabs>
          <w:tab w:val="left" w:pos="709"/>
        </w:tabs>
        <w:spacing w:beforeAutospacing="0" w:after="0" w:afterAutospacing="0" w:line="240" w:lineRule="auto"/>
        <w:ind w:firstLine="540"/>
        <w:jc w:val="both"/>
        <w:rPr>
          <w:rFonts w:ascii="Times New Roman" w:hAnsi="Times New Roman"/>
          <w:b/>
          <w:bCs/>
          <w:sz w:val="20"/>
          <w:szCs w:val="20"/>
          <w:lang w:eastAsia="ru-RU"/>
        </w:rPr>
      </w:pPr>
    </w:p>
    <w:p>
      <w:pPr>
        <w:spacing w:beforeAutospacing="0" w:after="0" w:afterAutospacing="0" w:line="240" w:lineRule="auto"/>
        <w:ind w:firstLine="540"/>
        <w:jc w:val="both"/>
        <w:rPr>
          <w:rFonts w:ascii="Times New Roman" w:hAnsi="Times New Roman"/>
          <w:color w:val="000000"/>
          <w:sz w:val="20"/>
          <w:szCs w:val="20"/>
          <w:lang w:eastAsia="ru-RU"/>
        </w:rPr>
      </w:pPr>
      <w:r>
        <w:rPr>
          <w:rFonts w:ascii="Times New Roman" w:hAnsi="Times New Roman"/>
          <w:b/>
          <w:color w:val="000000"/>
          <w:sz w:val="20"/>
          <w:szCs w:val="20"/>
          <w:lang w:eastAsia="ru-RU"/>
        </w:rPr>
        <w:t>5.1.</w:t>
      </w:r>
      <w:r>
        <w:rPr>
          <w:rFonts w:ascii="Times New Roman" w:hAnsi="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pPr>
        <w:spacing w:beforeAutospacing="0" w:after="0" w:afterAutospacing="0" w:line="240" w:lineRule="auto"/>
        <w:ind w:right="49" w:firstLine="540"/>
        <w:jc w:val="both"/>
        <w:rPr>
          <w:rFonts w:ascii="Times New Roman" w:hAnsi="Times New Roman"/>
          <w:color w:val="000000"/>
          <w:sz w:val="20"/>
          <w:szCs w:val="20"/>
          <w:lang w:eastAsia="ru-RU"/>
        </w:rPr>
      </w:pPr>
      <w:r>
        <w:rPr>
          <w:rFonts w:ascii="Times New Roman" w:hAnsi="Times New Roman"/>
          <w:b/>
          <w:color w:val="000000"/>
          <w:sz w:val="20"/>
          <w:szCs w:val="20"/>
          <w:lang w:eastAsia="ru-RU"/>
        </w:rPr>
        <w:t>5.2.</w:t>
      </w:r>
      <w:r>
        <w:rPr>
          <w:rFonts w:ascii="Times New Roman" w:hAnsi="Times New Roman"/>
          <w:color w:val="000000"/>
          <w:sz w:val="20"/>
          <w:szCs w:val="20"/>
          <w:lang w:eastAsia="ru-RU"/>
        </w:rPr>
        <w:t xml:space="preserve"> Цільове призначення земельної ділянки - </w:t>
      </w:r>
      <w:r>
        <w:rPr>
          <w:rFonts w:ascii="Times New Roman" w:hAnsi="Times New Roman"/>
          <w:i/>
          <w:color w:val="000000"/>
          <w:sz w:val="20"/>
          <w:szCs w:val="20"/>
          <w:lang w:eastAsia="ru-RU"/>
        </w:rPr>
        <w:t>11.02</w:t>
      </w:r>
      <w:r>
        <w:rPr>
          <w:rFonts w:ascii="Times New Roman" w:hAnsi="Times New Roman"/>
          <w:color w:val="000000"/>
          <w:sz w:val="20"/>
          <w:szCs w:val="20"/>
          <w:lang w:eastAsia="ru-RU"/>
        </w:rPr>
        <w:t xml:space="preserve">. </w:t>
      </w:r>
      <w:r>
        <w:rPr>
          <w:rFonts w:ascii="Times New Roman" w:hAnsi="Times New Roman"/>
          <w:i/>
          <w:color w:val="000000"/>
          <w:sz w:val="20"/>
          <w:szCs w:val="20"/>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rFonts w:ascii="Times New Roman" w:hAnsi="Times New Roman"/>
          <w:color w:val="000000"/>
          <w:sz w:val="20"/>
          <w:szCs w:val="20"/>
          <w:lang w:eastAsia="ru-RU"/>
        </w:rPr>
        <w:t xml:space="preserve">, згідно витягу з Державного земельного кадастру про земельну ділянку від 13.04.2023 року за №НВ-0000682862023, </w:t>
      </w:r>
      <w:r>
        <w:rPr>
          <w:rFonts w:ascii="Times New Roman" w:hAnsi="Times New Roman"/>
          <w:sz w:val="20"/>
          <w:szCs w:val="20"/>
          <w:lang w:eastAsia="ru-RU"/>
        </w:rPr>
        <w:t>виданого Броварською міською радою Броварського району Київської області</w:t>
      </w:r>
      <w:r>
        <w:rPr>
          <w:rFonts w:ascii="Times New Roman" w:hAnsi="Times New Roman"/>
          <w:color w:val="000000"/>
          <w:sz w:val="20"/>
          <w:szCs w:val="20"/>
          <w:lang w:eastAsia="ru-RU"/>
        </w:rPr>
        <w:t>.</w:t>
      </w:r>
    </w:p>
    <w:p>
      <w:pPr>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color w:val="000000"/>
          <w:sz w:val="20"/>
          <w:szCs w:val="20"/>
          <w:lang w:eastAsia="ru-RU"/>
        </w:rPr>
        <w:t>5.3.</w:t>
      </w:r>
      <w:r>
        <w:rPr>
          <w:rFonts w:ascii="Times New Roman" w:hAnsi="Times New Roman"/>
          <w:color w:val="000000"/>
          <w:sz w:val="20"/>
          <w:szCs w:val="20"/>
          <w:lang w:eastAsia="ru-RU"/>
        </w:rPr>
        <w:t xml:space="preserve"> ОРЕНДАР не має права без оформлення у встановленому законодавством</w:t>
      </w:r>
      <w:r>
        <w:rPr>
          <w:rFonts w:ascii="Times New Roman" w:hAnsi="Times New Roman"/>
          <w:sz w:val="20"/>
          <w:szCs w:val="20"/>
          <w:lang w:eastAsia="ru-RU"/>
        </w:rPr>
        <w:t xml:space="preserve"> порядку змінювати  цільове призначення земельної ділянки.</w:t>
      </w:r>
    </w:p>
    <w:p>
      <w:pPr>
        <w:spacing w:beforeAutospacing="0" w:after="0" w:afterAutospacing="0" w:line="240" w:lineRule="auto"/>
        <w:ind w:firstLine="1080"/>
        <w:jc w:val="both"/>
        <w:rPr>
          <w:rFonts w:ascii="Times New Roman" w:hAnsi="Times New Roman"/>
          <w:sz w:val="20"/>
          <w:szCs w:val="20"/>
          <w:lang w:eastAsia="ru-RU"/>
        </w:rPr>
      </w:pPr>
      <w:r>
        <w:rPr>
          <w:rFonts w:ascii="Times New Roman" w:hAnsi="Times New Roman"/>
          <w:b/>
          <w:sz w:val="20"/>
          <w:szCs w:val="20"/>
          <w:lang w:eastAsia="ru-RU"/>
        </w:rPr>
        <w:t>5.4.</w:t>
      </w:r>
      <w:r>
        <w:rPr>
          <w:rFonts w:ascii="Times New Roman" w:hAnsi="Times New Roman"/>
          <w:sz w:val="20"/>
          <w:szCs w:val="20"/>
          <w:lang w:eastAsia="ru-RU"/>
        </w:rPr>
        <w:t xml:space="preserve"> Передача у заставу та внесення до статутного фонду права оренди земельної ділянки  забороняється.</w:t>
      </w:r>
    </w:p>
    <w:p>
      <w:pPr>
        <w:spacing w:beforeAutospacing="0" w:after="0" w:afterAutospacing="0" w:line="240" w:lineRule="auto"/>
        <w:ind w:left="540" w:firstLine="540"/>
        <w:jc w:val="both"/>
        <w:rPr>
          <w:rFonts w:ascii="Times New Roman" w:hAnsi="Times New Roman"/>
          <w:b/>
          <w:bCs/>
          <w:sz w:val="24"/>
          <w:szCs w:val="24"/>
          <w:lang w:eastAsia="ru-RU"/>
        </w:rPr>
      </w:pPr>
      <w:r>
        <w:rPr>
          <w:rFonts w:ascii="Times New Roman" w:hAnsi="Times New Roman"/>
          <w:sz w:val="12"/>
          <w:szCs w:val="12"/>
          <w:lang w:eastAsia="ru-RU"/>
        </w:rPr>
        <w:t xml:space="preserve">  </w:t>
      </w: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6.</w:t>
      </w:r>
      <w:r>
        <w:rPr>
          <w:rFonts w:ascii="Times New Roman" w:hAnsi="Times New Roman"/>
          <w:sz w:val="24"/>
          <w:szCs w:val="24"/>
          <w:lang w:eastAsia="ru-RU"/>
        </w:rPr>
        <w:t xml:space="preserve"> </w:t>
      </w:r>
      <w:r>
        <w:rPr>
          <w:rFonts w:ascii="Times New Roman" w:hAnsi="Times New Roman"/>
          <w:b/>
          <w:bCs/>
          <w:sz w:val="24"/>
          <w:szCs w:val="24"/>
          <w:lang w:eastAsia="ru-RU"/>
        </w:rPr>
        <w:t>Умови повернення земельної ділянки</w:t>
      </w:r>
    </w:p>
    <w:p>
      <w:pPr>
        <w:spacing w:beforeAutospacing="0" w:after="0" w:afterAutospacing="0" w:line="240" w:lineRule="auto"/>
        <w:ind w:left="540" w:firstLine="540"/>
        <w:jc w:val="both"/>
        <w:rPr>
          <w:rFonts w:ascii="Times New Roman" w:hAnsi="Times New Roman"/>
          <w:b/>
          <w:bCs/>
          <w:sz w:val="20"/>
          <w:szCs w:val="20"/>
          <w:lang w:eastAsia="ru-RU"/>
        </w:rPr>
      </w:pP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6.1.</w:t>
      </w:r>
      <w:r>
        <w:rPr>
          <w:rFonts w:ascii="Times New Roman" w:hAnsi="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pPr>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6.2.</w:t>
      </w:r>
      <w:r>
        <w:rPr>
          <w:rFonts w:ascii="Times New Roman" w:hAnsi="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6.3.</w:t>
      </w:r>
      <w:r>
        <w:rPr>
          <w:rFonts w:ascii="Times New Roman" w:hAnsi="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6.4.</w:t>
      </w:r>
      <w:r>
        <w:rPr>
          <w:rFonts w:ascii="Times New Roman" w:hAnsi="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bCs/>
          <w:sz w:val="20"/>
          <w:szCs w:val="24"/>
          <w:lang w:eastAsia="ru-RU"/>
        </w:rPr>
        <w:t>Збитками вважаються</w:t>
      </w:r>
      <w:r>
        <w:rPr>
          <w:rFonts w:ascii="Times New Roman" w:hAnsi="Times New Roman"/>
          <w:sz w:val="20"/>
          <w:szCs w:val="24"/>
          <w:lang w:eastAsia="ru-RU"/>
        </w:rPr>
        <w:t>:</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6.5.</w:t>
      </w:r>
      <w:r>
        <w:rPr>
          <w:rFonts w:ascii="Times New Roman" w:hAnsi="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6.6.</w:t>
      </w:r>
      <w:r>
        <w:rPr>
          <w:rFonts w:ascii="Times New Roman" w:hAnsi="Times New Roman"/>
          <w:sz w:val="20"/>
          <w:szCs w:val="24"/>
          <w:lang w:eastAsia="ru-RU"/>
        </w:rPr>
        <w:t xml:space="preserve"> Доходи, які ОРЕНДАР міг би реально отримати в разі належного виконання ОРЕНДОДАВЦЕМ умов договору.</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6.7.</w:t>
      </w:r>
      <w:r>
        <w:rPr>
          <w:rFonts w:ascii="Times New Roman" w:hAnsi="Times New Roman"/>
          <w:sz w:val="20"/>
          <w:szCs w:val="24"/>
          <w:lang w:eastAsia="ru-RU"/>
        </w:rPr>
        <w:t xml:space="preserve"> Розмір фактичних витрат орендаря визначається на підставі документально підтверджених даних.</w:t>
      </w:r>
    </w:p>
    <w:p>
      <w:pPr>
        <w:spacing w:beforeAutospacing="0" w:after="0" w:afterAutospacing="0" w:line="240" w:lineRule="auto"/>
        <w:ind w:left="540" w:firstLine="540"/>
        <w:jc w:val="center"/>
        <w:rPr>
          <w:rFonts w:ascii="Times New Roman" w:hAnsi="Times New Roman"/>
          <w:b/>
          <w:bCs/>
          <w:sz w:val="24"/>
          <w:szCs w:val="24"/>
          <w:lang w:eastAsia="ru-RU"/>
        </w:rPr>
      </w:pP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7.</w:t>
      </w:r>
      <w:r>
        <w:rPr>
          <w:rFonts w:ascii="Times New Roman" w:hAnsi="Times New Roman"/>
          <w:sz w:val="24"/>
          <w:szCs w:val="24"/>
          <w:lang w:eastAsia="ru-RU"/>
        </w:rPr>
        <w:t xml:space="preserve"> </w:t>
      </w:r>
      <w:r>
        <w:rPr>
          <w:rFonts w:ascii="Times New Roman" w:hAnsi="Times New Roman"/>
          <w:b/>
          <w:bCs/>
          <w:sz w:val="24"/>
          <w:szCs w:val="24"/>
          <w:lang w:eastAsia="ru-RU"/>
        </w:rPr>
        <w:t>Обмеження (обтяження) щодо використання</w:t>
      </w: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земельної ділянки</w:t>
      </w:r>
    </w:p>
    <w:p>
      <w:pPr>
        <w:spacing w:beforeAutospacing="0" w:after="0" w:afterAutospacing="0" w:line="240" w:lineRule="auto"/>
        <w:ind w:firstLine="540"/>
        <w:jc w:val="both"/>
        <w:rPr>
          <w:rFonts w:ascii="Times New Roman" w:hAnsi="Times New Roman"/>
          <w:b/>
          <w:color w:val="000000"/>
          <w:sz w:val="20"/>
          <w:szCs w:val="24"/>
          <w:lang w:val="ru-RU" w:eastAsia="ru-RU"/>
        </w:rPr>
      </w:pP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color w:val="000000"/>
          <w:sz w:val="20"/>
          <w:szCs w:val="24"/>
          <w:lang w:val="ru-RU" w:eastAsia="ru-RU"/>
        </w:rPr>
        <w:t>7.1.</w:t>
      </w:r>
      <w:r>
        <w:rPr>
          <w:rFonts w:ascii="Times New Roman" w:hAnsi="Times New Roman"/>
          <w:b/>
          <w:color w:val="FF0000"/>
          <w:sz w:val="20"/>
          <w:szCs w:val="24"/>
          <w:lang w:val="ru-RU" w:eastAsia="ru-RU"/>
        </w:rPr>
        <w:t xml:space="preserve"> </w:t>
      </w:r>
      <w:r>
        <w:rPr>
          <w:rFonts w:ascii="Times New Roman" w:hAnsi="Times New Roman"/>
          <w:sz w:val="20"/>
          <w:szCs w:val="24"/>
          <w:lang w:eastAsia="ru-RU"/>
        </w:rPr>
        <w:t>На орендовану земельну ділянку не встановлено обмеження, обтяження та інші права третіх осіб;</w:t>
      </w:r>
    </w:p>
    <w:p>
      <w:pPr>
        <w:spacing w:beforeAutospacing="0" w:after="0" w:afterAutospacing="0" w:line="240" w:lineRule="auto"/>
        <w:ind w:right="49" w:firstLine="540"/>
        <w:jc w:val="both"/>
        <w:rPr>
          <w:rFonts w:ascii="Times New Roman" w:hAnsi="Times New Roman"/>
          <w:color w:val="000000"/>
          <w:sz w:val="20"/>
          <w:szCs w:val="20"/>
          <w:lang w:eastAsia="ru-RU"/>
        </w:rPr>
      </w:pPr>
      <w:r>
        <w:rPr>
          <w:rFonts w:ascii="Times New Roman" w:hAnsi="Times New Roman"/>
          <w:color w:val="000000"/>
          <w:sz w:val="20"/>
          <w:szCs w:val="20"/>
          <w:lang w:eastAsia="ru-RU"/>
        </w:rPr>
        <w:t>Згідно витягу з Державного земельного кадастру про земельну ділянку від 13.04.2023 року за                  №НВ-0000682862023, виданого Броварською міською радою Броварського району Київської області,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pPr>
        <w:tabs>
          <w:tab w:val="left" w:pos="180"/>
        </w:tabs>
        <w:spacing w:beforeAutospacing="0" w:after="0" w:afterAutospacing="0" w:line="240" w:lineRule="auto"/>
        <w:ind w:right="49" w:firstLine="540"/>
        <w:jc w:val="both"/>
        <w:rPr>
          <w:rFonts w:ascii="Times New Roman" w:hAnsi="Times New Roman"/>
          <w:sz w:val="20"/>
          <w:szCs w:val="20"/>
          <w:lang w:eastAsia="ru-RU"/>
        </w:rPr>
      </w:pPr>
      <w:r>
        <w:rPr>
          <w:rFonts w:ascii="Times New Roman" w:hAnsi="Times New Roman"/>
          <w:b/>
          <w:sz w:val="20"/>
          <w:szCs w:val="20"/>
          <w:lang w:eastAsia="ru-RU"/>
        </w:rPr>
        <w:t xml:space="preserve">7.2. </w:t>
      </w:r>
      <w:r>
        <w:rPr>
          <w:rFonts w:ascii="Times New Roman" w:hAnsi="Times New Roman"/>
          <w:sz w:val="20"/>
          <w:szCs w:val="20"/>
          <w:lang w:eastAsia="ru-RU"/>
        </w:rPr>
        <w:t>Передача в оренду земельної ділянки не</w:t>
      </w:r>
      <w:r>
        <w:rPr>
          <w:rFonts w:ascii="Times New Roman" w:hAnsi="Times New Roman"/>
          <w:color w:val="000000"/>
          <w:sz w:val="20"/>
          <w:szCs w:val="20"/>
          <w:lang w:eastAsia="ru-RU"/>
        </w:rPr>
        <w:t xml:space="preserve"> є підставою</w:t>
      </w:r>
      <w:r>
        <w:rPr>
          <w:rFonts w:ascii="Times New Roman" w:hAnsi="Times New Roman"/>
          <w:sz w:val="20"/>
          <w:szCs w:val="20"/>
          <w:lang w:eastAsia="ru-RU"/>
        </w:rPr>
        <w:t xml:space="preserve"> для припинення або зміни обмежень (обтяжень) та інших прав третіх осіб на цю площу.</w:t>
      </w:r>
    </w:p>
    <w:p>
      <w:pPr>
        <w:spacing w:beforeAutospacing="0" w:after="0" w:afterAutospacing="0" w:line="240" w:lineRule="auto"/>
        <w:ind w:left="540" w:firstLine="540"/>
        <w:jc w:val="both"/>
        <w:rPr>
          <w:rFonts w:ascii="Times New Roman" w:hAnsi="Times New Roman"/>
          <w:b/>
          <w:bCs/>
          <w:sz w:val="24"/>
          <w:szCs w:val="24"/>
          <w:lang w:eastAsia="ru-RU"/>
        </w:rPr>
      </w:pP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8.</w:t>
      </w:r>
      <w:r>
        <w:rPr>
          <w:rFonts w:ascii="Times New Roman" w:hAnsi="Times New Roman"/>
          <w:b/>
          <w:bCs/>
          <w:sz w:val="20"/>
          <w:szCs w:val="24"/>
          <w:lang w:eastAsia="ru-RU"/>
        </w:rPr>
        <w:t xml:space="preserve"> </w:t>
      </w:r>
      <w:r>
        <w:rPr>
          <w:rFonts w:ascii="Times New Roman" w:hAnsi="Times New Roman"/>
          <w:b/>
          <w:bCs/>
          <w:sz w:val="24"/>
          <w:szCs w:val="24"/>
          <w:lang w:eastAsia="ru-RU"/>
        </w:rPr>
        <w:t>Інші права та обов’язки сторін</w:t>
      </w:r>
    </w:p>
    <w:p>
      <w:pPr>
        <w:spacing w:beforeAutospacing="0" w:after="0" w:afterAutospacing="0" w:line="240" w:lineRule="auto"/>
        <w:ind w:left="540" w:firstLine="1080"/>
        <w:jc w:val="both"/>
        <w:rPr>
          <w:rFonts w:ascii="Times New Roman" w:hAnsi="Times New Roman"/>
          <w:b/>
          <w:bCs/>
          <w:sz w:val="20"/>
          <w:szCs w:val="20"/>
          <w:lang w:eastAsia="ru-RU"/>
        </w:rPr>
      </w:pP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bCs/>
          <w:sz w:val="20"/>
          <w:szCs w:val="24"/>
          <w:lang w:eastAsia="ru-RU"/>
        </w:rPr>
        <w:t>8.1.Права орендодавця</w:t>
      </w:r>
      <w:r>
        <w:rPr>
          <w:rFonts w:ascii="Times New Roman" w:hAnsi="Times New Roman"/>
          <w:sz w:val="20"/>
          <w:szCs w:val="24"/>
          <w:lang w:eastAsia="ru-RU"/>
        </w:rPr>
        <w:t>:</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 xml:space="preserve">8.1.1.  </w:t>
      </w:r>
      <w:r>
        <w:rPr>
          <w:rFonts w:ascii="Times New Roman" w:hAnsi="Times New Roman"/>
          <w:sz w:val="20"/>
          <w:szCs w:val="24"/>
          <w:lang w:eastAsia="ru-RU"/>
        </w:rPr>
        <w:t>перевіряти цільове використання земельної ділянки;</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8.1.2.</w:t>
      </w:r>
      <w:r>
        <w:rPr>
          <w:rFonts w:ascii="Times New Roman" w:hAnsi="Times New Roman"/>
          <w:sz w:val="20"/>
          <w:szCs w:val="24"/>
          <w:lang w:eastAsia="ru-RU"/>
        </w:rPr>
        <w:t xml:space="preserve"> достроково розірвати цей Договір у випадках, передбачених чинним  законодавством та цим Договором;</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8.1.3.</w:t>
      </w:r>
      <w:r>
        <w:rPr>
          <w:rFonts w:ascii="Times New Roman" w:hAnsi="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pPr>
        <w:spacing w:beforeAutospacing="0" w:after="0" w:afterAutospacing="0" w:line="240" w:lineRule="auto"/>
        <w:ind w:firstLine="540"/>
        <w:jc w:val="both"/>
        <w:rPr>
          <w:rFonts w:ascii="Times New Roman" w:hAnsi="Times New Roman"/>
          <w:b/>
          <w:sz w:val="20"/>
          <w:szCs w:val="24"/>
          <w:lang w:eastAsia="ru-RU"/>
        </w:rPr>
      </w:pPr>
      <w:r>
        <w:rPr>
          <w:rFonts w:ascii="Times New Roman" w:hAnsi="Times New Roman"/>
          <w:b/>
          <w:sz w:val="20"/>
          <w:szCs w:val="24"/>
          <w:lang w:eastAsia="ru-RU"/>
        </w:rPr>
        <w:t>8.1.4.</w:t>
      </w:r>
      <w:r>
        <w:rPr>
          <w:rFonts w:ascii="Times New Roman" w:hAnsi="Times New Roman"/>
          <w:sz w:val="20"/>
          <w:szCs w:val="24"/>
          <w:lang w:eastAsia="ru-RU"/>
        </w:rPr>
        <w:t xml:space="preserve"> </w:t>
      </w:r>
      <w:r>
        <w:rPr>
          <w:rFonts w:ascii="Times New Roman" w:hAnsi="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8.1.5.</w:t>
      </w:r>
      <w:r>
        <w:rPr>
          <w:rFonts w:ascii="Times New Roman" w:hAnsi="Times New Roman"/>
          <w:sz w:val="20"/>
          <w:szCs w:val="24"/>
          <w:lang w:eastAsia="ru-RU"/>
        </w:rPr>
        <w:t xml:space="preserve"> вимагати від ОРЕНДАРЯ своєчасного внесення орендної плати;</w:t>
      </w:r>
    </w:p>
    <w:p>
      <w:pPr>
        <w:spacing w:beforeAutospacing="0" w:after="0" w:afterAutospacing="0" w:line="240" w:lineRule="auto"/>
        <w:ind w:firstLine="567"/>
        <w:jc w:val="both"/>
        <w:rPr>
          <w:rFonts w:ascii="Times New Roman" w:hAnsi="Times New Roman"/>
          <w:b/>
          <w:bCs/>
          <w:sz w:val="20"/>
          <w:szCs w:val="20"/>
          <w:lang w:eastAsia="ru-RU"/>
        </w:rPr>
      </w:pPr>
      <w:r>
        <w:rPr>
          <w:rFonts w:ascii="Times New Roman" w:hAnsi="Times New Roman"/>
          <w:b/>
          <w:bCs/>
          <w:sz w:val="20"/>
          <w:szCs w:val="20"/>
          <w:lang w:eastAsia="ru-RU"/>
        </w:rPr>
        <w:t>8.2. Обов’язки  орендодавця:</w:t>
      </w:r>
    </w:p>
    <w:p>
      <w:pPr>
        <w:shd w:val="clear" w:color="auto" w:fill="FFFFFF"/>
        <w:spacing w:beforeAutospacing="0" w:after="0" w:afterAutospacing="0" w:line="240" w:lineRule="auto"/>
        <w:ind w:firstLine="567"/>
        <w:jc w:val="both"/>
        <w:rPr>
          <w:rFonts w:ascii="Times New Roman" w:hAnsi="Times New Roman"/>
          <w:sz w:val="20"/>
          <w:szCs w:val="20"/>
          <w:lang w:eastAsia="ru-RU"/>
        </w:rPr>
      </w:pPr>
      <w:r>
        <w:rPr>
          <w:rFonts w:ascii="Times New Roman" w:hAnsi="Times New Roman"/>
          <w:b/>
          <w:color w:val="000000"/>
          <w:sz w:val="20"/>
          <w:szCs w:val="20"/>
          <w:lang w:eastAsia="ru-RU"/>
        </w:rPr>
        <w:t>8.2.1.</w:t>
      </w:r>
      <w:r>
        <w:rPr>
          <w:rFonts w:ascii="Times New Roman" w:hAnsi="Times New Roman"/>
          <w:color w:val="000000"/>
          <w:sz w:val="20"/>
          <w:szCs w:val="20"/>
          <w:lang w:eastAsia="ru-RU"/>
        </w:rPr>
        <w:t xml:space="preserve"> передати в користування земельну ділянку у стані, що відповідає умовам даного Договору; </w:t>
      </w:r>
    </w:p>
    <w:p>
      <w:pPr>
        <w:shd w:val="clear" w:color="auto" w:fill="FFFFFF"/>
        <w:spacing w:beforeAutospacing="0" w:after="0" w:afterAutospacing="0" w:line="240" w:lineRule="auto"/>
        <w:ind w:firstLine="567"/>
        <w:jc w:val="both"/>
        <w:rPr>
          <w:rFonts w:ascii="Times New Roman" w:hAnsi="Times New Roman"/>
          <w:sz w:val="20"/>
          <w:szCs w:val="20"/>
          <w:lang w:eastAsia="ru-RU"/>
        </w:rPr>
      </w:pPr>
      <w:r>
        <w:rPr>
          <w:rFonts w:ascii="Times New Roman" w:hAnsi="Times New Roman"/>
          <w:b/>
          <w:color w:val="000000"/>
          <w:sz w:val="20"/>
          <w:szCs w:val="20"/>
          <w:lang w:eastAsia="ru-RU"/>
        </w:rPr>
        <w:t>8.2.2.</w:t>
      </w:r>
      <w:r>
        <w:rPr>
          <w:rFonts w:ascii="Times New Roman" w:hAnsi="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pPr>
        <w:spacing w:beforeAutospacing="0" w:after="0" w:afterAutospacing="0" w:line="240" w:lineRule="auto"/>
        <w:ind w:firstLine="540"/>
        <w:jc w:val="both"/>
        <w:rPr>
          <w:rFonts w:ascii="Times New Roman" w:hAnsi="Times New Roman"/>
          <w:sz w:val="20"/>
          <w:szCs w:val="20"/>
          <w:lang w:eastAsia="ru-RU"/>
        </w:rPr>
      </w:pPr>
      <w:r>
        <w:rPr>
          <w:rFonts w:ascii="Times New Roman" w:hAnsi="Times New Roman"/>
          <w:b/>
          <w:sz w:val="20"/>
          <w:szCs w:val="20"/>
          <w:lang w:eastAsia="ru-RU"/>
        </w:rPr>
        <w:t xml:space="preserve">8.2.3. </w:t>
      </w:r>
      <w:r>
        <w:rPr>
          <w:rFonts w:ascii="Times New Roman" w:hAnsi="Times New Roman"/>
          <w:sz w:val="20"/>
          <w:szCs w:val="20"/>
          <w:lang w:eastAsia="ru-RU"/>
        </w:rPr>
        <w:t>при зміні нормативної грошової оцінки повідомити ОРЕНДАРЯ в письмовій формі.</w:t>
      </w:r>
    </w:p>
    <w:p>
      <w:pPr>
        <w:spacing w:beforeAutospacing="0" w:after="0" w:afterAutospacing="0" w:line="240" w:lineRule="auto"/>
        <w:ind w:firstLine="540"/>
        <w:jc w:val="both"/>
        <w:rPr>
          <w:rFonts w:ascii="Times New Roman" w:hAnsi="Times New Roman"/>
          <w:b/>
          <w:bCs/>
          <w:sz w:val="20"/>
          <w:szCs w:val="20"/>
          <w:lang w:eastAsia="ru-RU"/>
        </w:rPr>
      </w:pPr>
      <w:r>
        <w:rPr>
          <w:rFonts w:ascii="Times New Roman" w:hAnsi="Times New Roman"/>
          <w:b/>
          <w:bCs/>
          <w:sz w:val="20"/>
          <w:szCs w:val="20"/>
          <w:lang w:eastAsia="ru-RU"/>
        </w:rPr>
        <w:t>8.3. Права орендаря:</w:t>
      </w:r>
    </w:p>
    <w:p>
      <w:pPr>
        <w:spacing w:beforeAutospacing="0" w:after="0" w:afterAutospacing="0" w:line="240" w:lineRule="auto"/>
        <w:ind w:firstLine="539"/>
        <w:jc w:val="both"/>
        <w:rPr>
          <w:rFonts w:ascii="Times New Roman" w:hAnsi="Times New Roman"/>
          <w:b/>
          <w:sz w:val="20"/>
          <w:szCs w:val="24"/>
          <w:lang w:eastAsia="ru-RU"/>
        </w:rPr>
      </w:pPr>
      <w:r>
        <w:rPr>
          <w:rFonts w:ascii="Times New Roman" w:hAnsi="Times New Roman"/>
          <w:b/>
          <w:sz w:val="20"/>
          <w:szCs w:val="24"/>
          <w:lang w:eastAsia="ru-RU"/>
        </w:rPr>
        <w:t xml:space="preserve">8.3.1. </w:t>
      </w:r>
      <w:r>
        <w:rPr>
          <w:rFonts w:ascii="Times New Roman" w:hAnsi="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pPr>
        <w:spacing w:beforeAutospacing="0" w:after="0" w:afterAutospacing="0" w:line="240" w:lineRule="auto"/>
        <w:ind w:firstLine="539"/>
        <w:jc w:val="both"/>
        <w:rPr>
          <w:rFonts w:ascii="Times New Roman" w:hAnsi="Times New Roman"/>
          <w:sz w:val="20"/>
          <w:szCs w:val="24"/>
          <w:lang w:eastAsia="ru-RU"/>
        </w:rPr>
      </w:pPr>
      <w:r>
        <w:rPr>
          <w:rFonts w:ascii="Times New Roman" w:hAnsi="Times New Roman"/>
          <w:b/>
          <w:sz w:val="20"/>
          <w:szCs w:val="24"/>
          <w:lang w:eastAsia="ru-RU"/>
        </w:rPr>
        <w:t>8.3.2.</w:t>
      </w:r>
      <w:r>
        <w:rPr>
          <w:rFonts w:ascii="Times New Roman" w:hAnsi="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pPr>
        <w:spacing w:beforeAutospacing="0" w:after="0" w:afterAutospacing="0" w:line="240" w:lineRule="auto"/>
        <w:ind w:firstLine="540"/>
        <w:jc w:val="both"/>
        <w:rPr>
          <w:rFonts w:ascii="Times New Roman" w:hAnsi="Times New Roman"/>
          <w:b/>
          <w:bCs/>
          <w:sz w:val="20"/>
          <w:szCs w:val="24"/>
          <w:lang w:eastAsia="ru-RU"/>
        </w:rPr>
      </w:pPr>
      <w:r>
        <w:rPr>
          <w:rFonts w:ascii="Times New Roman" w:hAnsi="Times New Roman"/>
          <w:b/>
          <w:bCs/>
          <w:sz w:val="20"/>
          <w:szCs w:val="24"/>
          <w:lang w:eastAsia="ru-RU"/>
        </w:rPr>
        <w:t>8.4. Обов’язки орендаря:</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8.4.1.</w:t>
      </w:r>
      <w:r>
        <w:rPr>
          <w:rFonts w:ascii="Times New Roman" w:hAnsi="Times New Roman"/>
          <w:sz w:val="20"/>
          <w:szCs w:val="24"/>
          <w:lang w:eastAsia="ru-RU"/>
        </w:rPr>
        <w:t xml:space="preserve"> надавати ОРЕНДОДАВЦЮ можливість здійснювати контроль за використанням цієї земельної ділянки;</w:t>
      </w:r>
    </w:p>
    <w:p>
      <w:pPr>
        <w:spacing w:beforeAutospacing="0" w:after="0" w:afterAutospacing="0" w:line="240" w:lineRule="auto"/>
        <w:ind w:firstLine="540"/>
        <w:jc w:val="both"/>
        <w:rPr>
          <w:rFonts w:ascii="Times New Roman" w:hAnsi="Times New Roman"/>
          <w:b/>
          <w:bCs/>
          <w:sz w:val="20"/>
          <w:szCs w:val="24"/>
          <w:lang w:eastAsia="ru-RU"/>
        </w:rPr>
      </w:pPr>
      <w:r>
        <w:rPr>
          <w:rFonts w:ascii="Times New Roman" w:hAnsi="Times New Roman"/>
          <w:b/>
          <w:bCs/>
          <w:sz w:val="20"/>
          <w:szCs w:val="24"/>
          <w:lang w:eastAsia="ru-RU"/>
        </w:rPr>
        <w:t>8.4.2. використовувати земельну ділянку за цільовим призначенням;</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8.4.3.</w:t>
      </w:r>
      <w:r>
        <w:rPr>
          <w:rFonts w:ascii="Times New Roman" w:hAnsi="Times New Roman"/>
          <w:sz w:val="20"/>
          <w:szCs w:val="24"/>
          <w:lang w:eastAsia="ru-RU"/>
        </w:rPr>
        <w:t xml:space="preserve"> своєчасно сплачувати орендну плату;</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 xml:space="preserve">8.4.4. </w:t>
      </w:r>
      <w:r>
        <w:rPr>
          <w:rFonts w:ascii="Times New Roman" w:hAnsi="Times New Roman"/>
          <w:sz w:val="20"/>
          <w:szCs w:val="24"/>
          <w:lang w:eastAsia="ru-RU"/>
        </w:rPr>
        <w:t>не допускати хімічного чи будь-якого іншого забруднення землі;</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8.4.5.</w:t>
      </w:r>
      <w:r>
        <w:rPr>
          <w:rFonts w:ascii="Times New Roman" w:hAnsi="Times New Roman"/>
          <w:sz w:val="20"/>
          <w:szCs w:val="24"/>
          <w:lang w:eastAsia="ru-RU"/>
        </w:rPr>
        <w:t xml:space="preserve"> підтримувати її в належному санітарному стані;</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8.4.6.</w:t>
      </w:r>
      <w:r>
        <w:rPr>
          <w:rFonts w:ascii="Times New Roman" w:hAnsi="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pPr>
        <w:spacing w:beforeAutospacing="0" w:after="0" w:afterAutospacing="0" w:line="240" w:lineRule="auto"/>
        <w:ind w:firstLine="540"/>
        <w:jc w:val="both"/>
        <w:rPr>
          <w:rFonts w:ascii="Times New Roman" w:hAnsi="Times New Roman"/>
          <w:b/>
          <w:sz w:val="20"/>
          <w:szCs w:val="24"/>
          <w:lang w:eastAsia="ru-RU"/>
        </w:rPr>
      </w:pPr>
      <w:r>
        <w:rPr>
          <w:rFonts w:ascii="Times New Roman" w:hAnsi="Times New Roman"/>
          <w:b/>
          <w:sz w:val="20"/>
          <w:szCs w:val="24"/>
          <w:lang w:eastAsia="ru-RU"/>
        </w:rPr>
        <w:t>8.4.7.</w:t>
      </w:r>
      <w:r>
        <w:rPr>
          <w:rFonts w:ascii="Times New Roman" w:hAnsi="Times New Roman"/>
          <w:sz w:val="20"/>
          <w:szCs w:val="24"/>
          <w:lang w:eastAsia="ru-RU"/>
        </w:rPr>
        <w:t xml:space="preserve"> </w:t>
      </w:r>
      <w:r>
        <w:rPr>
          <w:rFonts w:ascii="Times New Roman" w:hAnsi="Times New Roman"/>
          <w:b/>
          <w:sz w:val="20"/>
          <w:szCs w:val="24"/>
          <w:lang w:eastAsia="ru-RU"/>
        </w:rPr>
        <w:t xml:space="preserve">орендар зобов’язаний в п’ятиденний строк після державної реєстрації права оренди </w:t>
      </w:r>
      <w:r>
        <w:rPr>
          <w:rFonts w:ascii="Times New Roman" w:hAnsi="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Pr>
          <w:rFonts w:ascii="Times New Roman" w:hAnsi="Times New Roman"/>
          <w:b/>
          <w:sz w:val="20"/>
          <w:szCs w:val="24"/>
          <w:lang w:eastAsia="ru-RU"/>
        </w:rPr>
        <w:t xml:space="preserve">за місцем знаходження земельних ділянок.    </w:t>
      </w: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 xml:space="preserve">8.4.8. </w:t>
      </w:r>
      <w:r>
        <w:rPr>
          <w:rFonts w:ascii="Times New Roman" w:hAnsi="Times New Roman"/>
          <w:sz w:val="20"/>
          <w:szCs w:val="24"/>
          <w:lang w:eastAsia="ru-RU"/>
        </w:rPr>
        <w:t xml:space="preserve">про зміну реєстрації адреси, письмово повідомити ОРЕНДОДАВЦЯ. </w:t>
      </w:r>
    </w:p>
    <w:p>
      <w:pPr>
        <w:tabs>
          <w:tab w:val="left" w:pos="900"/>
        </w:tabs>
        <w:spacing w:beforeAutospacing="0" w:after="0" w:afterAutospacing="0" w:line="240" w:lineRule="auto"/>
        <w:ind w:left="540"/>
        <w:jc w:val="center"/>
        <w:rPr>
          <w:rFonts w:ascii="Times New Roman" w:hAnsi="Times New Roman"/>
          <w:b/>
          <w:bCs/>
          <w:sz w:val="24"/>
          <w:szCs w:val="24"/>
          <w:lang w:eastAsia="ru-RU"/>
        </w:rPr>
      </w:pPr>
    </w:p>
    <w:p>
      <w:pPr>
        <w:tabs>
          <w:tab w:val="left" w:pos="900"/>
        </w:tabs>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9.</w:t>
      </w:r>
      <w:r>
        <w:rPr>
          <w:rFonts w:ascii="Times New Roman" w:hAnsi="Times New Roman"/>
          <w:sz w:val="24"/>
          <w:szCs w:val="24"/>
          <w:lang w:eastAsia="ru-RU"/>
        </w:rPr>
        <w:t xml:space="preserve"> </w:t>
      </w:r>
      <w:r>
        <w:rPr>
          <w:rFonts w:ascii="Times New Roman" w:hAnsi="Times New Roman"/>
          <w:b/>
          <w:bCs/>
          <w:sz w:val="24"/>
          <w:szCs w:val="24"/>
          <w:lang w:eastAsia="ru-RU"/>
        </w:rPr>
        <w:t>Ризик випадкового знищення або пошкодження</w:t>
      </w: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об’єкта оренди чи його частини</w:t>
      </w:r>
    </w:p>
    <w:p>
      <w:pPr>
        <w:spacing w:beforeAutospacing="0" w:after="0" w:afterAutospacing="0" w:line="240" w:lineRule="auto"/>
        <w:ind w:left="540" w:firstLine="540"/>
        <w:jc w:val="both"/>
        <w:rPr>
          <w:rFonts w:ascii="Times New Roman" w:hAnsi="Times New Roman"/>
          <w:b/>
          <w:bCs/>
          <w:sz w:val="20"/>
          <w:szCs w:val="20"/>
          <w:lang w:eastAsia="ru-RU"/>
        </w:rPr>
      </w:pPr>
    </w:p>
    <w:p>
      <w:pPr>
        <w:spacing w:beforeAutospacing="0" w:after="0" w:afterAutospacing="0" w:line="240" w:lineRule="auto"/>
        <w:ind w:firstLine="540"/>
        <w:jc w:val="both"/>
        <w:rPr>
          <w:rFonts w:ascii="Times New Roman" w:hAnsi="Times New Roman"/>
          <w:sz w:val="20"/>
          <w:szCs w:val="24"/>
          <w:lang w:eastAsia="ru-RU"/>
        </w:rPr>
      </w:pPr>
      <w:r>
        <w:rPr>
          <w:rFonts w:ascii="Times New Roman" w:hAnsi="Times New Roman"/>
          <w:b/>
          <w:sz w:val="20"/>
          <w:szCs w:val="24"/>
          <w:lang w:eastAsia="ru-RU"/>
        </w:rPr>
        <w:t>9.1.</w:t>
      </w:r>
      <w:r>
        <w:rPr>
          <w:rFonts w:ascii="Times New Roman" w:hAnsi="Times New Roman"/>
          <w:sz w:val="20"/>
          <w:szCs w:val="24"/>
          <w:lang w:eastAsia="ru-RU"/>
        </w:rPr>
        <w:t xml:space="preserve"> Ризик випадкового знищення або пошкодження об’єкта оренди чи його частини несе ОРЕНДАР.</w:t>
      </w:r>
    </w:p>
    <w:p>
      <w:pPr>
        <w:spacing w:beforeAutospacing="0" w:after="0" w:afterAutospacing="0" w:line="240" w:lineRule="auto"/>
        <w:ind w:left="540" w:firstLine="540"/>
        <w:jc w:val="both"/>
        <w:rPr>
          <w:rFonts w:ascii="Times New Roman" w:hAnsi="Times New Roman"/>
          <w:sz w:val="24"/>
          <w:szCs w:val="24"/>
          <w:lang w:eastAsia="ru-RU"/>
        </w:rPr>
      </w:pPr>
      <w:r>
        <w:rPr>
          <w:rFonts w:ascii="Times New Roman" w:hAnsi="Times New Roman"/>
          <w:sz w:val="16"/>
          <w:szCs w:val="16"/>
          <w:lang w:eastAsia="ru-RU"/>
        </w:rPr>
        <w:t xml:space="preserve">                                         </w:t>
      </w:r>
    </w:p>
    <w:p>
      <w:pPr>
        <w:spacing w:beforeAutospacing="0" w:after="0" w:afterAutospacing="0" w:line="240" w:lineRule="auto"/>
        <w:jc w:val="center"/>
        <w:rPr>
          <w:rFonts w:ascii="Times New Roman" w:hAnsi="Times New Roman"/>
          <w:b/>
          <w:bCs/>
          <w:sz w:val="24"/>
          <w:szCs w:val="24"/>
          <w:lang w:eastAsia="ru-RU"/>
        </w:rPr>
      </w:pPr>
      <w:r>
        <w:rPr>
          <w:rFonts w:ascii="Times New Roman" w:hAnsi="Times New Roman"/>
          <w:b/>
          <w:bCs/>
          <w:sz w:val="24"/>
          <w:szCs w:val="24"/>
          <w:lang w:eastAsia="ru-RU"/>
        </w:rPr>
        <w:t>10</w:t>
      </w:r>
      <w:r>
        <w:rPr>
          <w:rFonts w:ascii="Times New Roman" w:hAnsi="Times New Roman"/>
          <w:b/>
          <w:bCs/>
          <w:sz w:val="20"/>
          <w:szCs w:val="24"/>
          <w:lang w:eastAsia="ru-RU"/>
        </w:rPr>
        <w:t>.</w:t>
      </w:r>
      <w:r>
        <w:rPr>
          <w:rFonts w:ascii="Times New Roman" w:hAnsi="Times New Roman"/>
          <w:sz w:val="20"/>
          <w:szCs w:val="24"/>
          <w:lang w:eastAsia="ru-RU"/>
        </w:rPr>
        <w:t xml:space="preserve"> </w:t>
      </w:r>
      <w:r>
        <w:rPr>
          <w:rFonts w:ascii="Times New Roman" w:hAnsi="Times New Roman"/>
          <w:b/>
          <w:bCs/>
          <w:sz w:val="24"/>
          <w:szCs w:val="24"/>
          <w:lang w:eastAsia="ru-RU"/>
        </w:rPr>
        <w:t>Зміни умов договору і припинення його дії</w:t>
      </w:r>
    </w:p>
    <w:p>
      <w:pPr>
        <w:spacing w:beforeAutospacing="0" w:after="0" w:afterAutospacing="0" w:line="240" w:lineRule="auto"/>
        <w:ind w:firstLine="540"/>
        <w:jc w:val="both"/>
        <w:rPr>
          <w:rFonts w:ascii="Times New Roman" w:hAnsi="Times New Roman"/>
          <w:b/>
          <w:bCs/>
          <w:sz w:val="20"/>
          <w:szCs w:val="20"/>
          <w:lang w:eastAsia="ru-RU"/>
        </w:rPr>
      </w:pP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10.1.</w:t>
      </w:r>
      <w:r>
        <w:rPr>
          <w:rFonts w:ascii="Times New Roman" w:hAnsi="Times New Roman"/>
          <w:sz w:val="20"/>
          <w:szCs w:val="24"/>
          <w:lang w:eastAsia="ru-RU"/>
        </w:rPr>
        <w:t xml:space="preserve"> Зміна умов Договору здійснюються у письмовій формі за взаємною згодою сторін. </w:t>
      </w:r>
    </w:p>
    <w:p>
      <w:pPr>
        <w:spacing w:beforeAutospacing="0" w:after="0" w:afterAutospacing="0" w:line="240" w:lineRule="auto"/>
        <w:jc w:val="both"/>
        <w:rPr>
          <w:rFonts w:ascii="Times New Roman" w:hAnsi="Times New Roman"/>
          <w:sz w:val="20"/>
          <w:szCs w:val="24"/>
          <w:lang w:eastAsia="ru-RU"/>
        </w:rPr>
      </w:pPr>
      <w:r>
        <w:rPr>
          <w:rFonts w:ascii="Times New Roman" w:hAnsi="Times New Roman"/>
          <w:sz w:val="20"/>
          <w:szCs w:val="24"/>
          <w:lang w:eastAsia="ru-RU"/>
        </w:rPr>
        <w:t>У разі недосягнення згоди щодо зміни умов договору спір розв’язуються у судовому порядку.</w:t>
      </w:r>
    </w:p>
    <w:p>
      <w:pPr>
        <w:spacing w:beforeAutospacing="0" w:after="0" w:afterAutospacing="0" w:line="240" w:lineRule="auto"/>
        <w:ind w:firstLine="567"/>
        <w:jc w:val="both"/>
        <w:rPr>
          <w:rFonts w:ascii="Times New Roman" w:hAnsi="Times New Roman"/>
          <w:b/>
          <w:bCs/>
          <w:sz w:val="20"/>
          <w:szCs w:val="24"/>
          <w:lang w:eastAsia="ru-RU"/>
        </w:rPr>
      </w:pPr>
      <w:r>
        <w:rPr>
          <w:rFonts w:ascii="Times New Roman" w:hAnsi="Times New Roman"/>
          <w:b/>
          <w:bCs/>
          <w:sz w:val="20"/>
          <w:szCs w:val="24"/>
          <w:lang w:eastAsia="ru-RU"/>
        </w:rPr>
        <w:t>10.2. Дії договору припиняються у разі:</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10.2.1.</w:t>
      </w:r>
      <w:r>
        <w:rPr>
          <w:rFonts w:ascii="Times New Roman" w:hAnsi="Times New Roman"/>
          <w:sz w:val="20"/>
          <w:szCs w:val="24"/>
          <w:lang w:eastAsia="ru-RU"/>
        </w:rPr>
        <w:t xml:space="preserve"> закінчення строку, на який його було укладено;</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 xml:space="preserve">10.2.2. </w:t>
      </w:r>
      <w:r>
        <w:rPr>
          <w:rFonts w:ascii="Times New Roman" w:hAnsi="Times New Roman"/>
          <w:sz w:val="20"/>
          <w:szCs w:val="24"/>
          <w:lang w:eastAsia="ru-RU"/>
        </w:rPr>
        <w:t>придбання ОРЕНДАРЕМ  земельної ділянки у власність;</w:t>
      </w:r>
    </w:p>
    <w:p>
      <w:pPr>
        <w:spacing w:beforeAutospacing="0" w:after="0" w:afterAutospacing="0" w:line="240" w:lineRule="auto"/>
        <w:ind w:left="540"/>
        <w:jc w:val="both"/>
        <w:rPr>
          <w:rFonts w:ascii="Times New Roman" w:hAnsi="Times New Roman"/>
          <w:sz w:val="20"/>
          <w:szCs w:val="24"/>
          <w:lang w:eastAsia="ru-RU"/>
        </w:rPr>
      </w:pPr>
      <w:r>
        <w:rPr>
          <w:rFonts w:ascii="Times New Roman" w:hAnsi="Times New Roman"/>
          <w:b/>
          <w:sz w:val="20"/>
          <w:szCs w:val="24"/>
          <w:lang w:eastAsia="ru-RU"/>
        </w:rPr>
        <w:t>10.2.3.</w:t>
      </w:r>
      <w:r>
        <w:rPr>
          <w:rFonts w:ascii="Times New Roman" w:hAnsi="Times New Roman"/>
          <w:sz w:val="20"/>
          <w:szCs w:val="24"/>
          <w:lang w:eastAsia="ru-RU"/>
        </w:rPr>
        <w:t xml:space="preserve"> примусового відчуження земельної ділянки з мотивів суспільної необхідності відповідно </w:t>
      </w:r>
      <w:r>
        <w:rPr>
          <w:rFonts w:ascii="Times New Roman" w:hAnsi="Times New Roman"/>
          <w:b/>
          <w:bCs/>
          <w:sz w:val="20"/>
          <w:szCs w:val="24"/>
          <w:u w:val="single"/>
          <w:lang w:eastAsia="ru-RU"/>
        </w:rPr>
        <w:t>до ст.147 Земельного кодексу України;</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10.2.4.</w:t>
      </w:r>
      <w:r>
        <w:rPr>
          <w:rFonts w:ascii="Times New Roman" w:hAnsi="Times New Roman"/>
          <w:sz w:val="20"/>
          <w:szCs w:val="24"/>
          <w:lang w:eastAsia="ru-RU"/>
        </w:rPr>
        <w:t xml:space="preserve">  Договір припиняється  також в інших випадках, передбачених законом.</w:t>
      </w:r>
    </w:p>
    <w:p>
      <w:pPr>
        <w:spacing w:beforeAutospacing="0" w:after="0" w:afterAutospacing="0" w:line="240" w:lineRule="auto"/>
        <w:ind w:firstLine="567"/>
        <w:jc w:val="both"/>
        <w:rPr>
          <w:rFonts w:ascii="Times New Roman" w:hAnsi="Times New Roman"/>
          <w:b/>
          <w:sz w:val="20"/>
          <w:szCs w:val="24"/>
          <w:lang w:eastAsia="ru-RU"/>
        </w:rPr>
      </w:pPr>
      <w:r>
        <w:rPr>
          <w:rFonts w:ascii="Times New Roman" w:hAnsi="Times New Roman"/>
          <w:b/>
          <w:sz w:val="20"/>
          <w:szCs w:val="24"/>
          <w:lang w:eastAsia="ru-RU"/>
        </w:rPr>
        <w:t>10.3.  Дії договору припиняються шляхом</w:t>
      </w:r>
      <w:r>
        <w:rPr>
          <w:rFonts w:ascii="Times New Roman" w:hAnsi="Times New Roman"/>
          <w:sz w:val="20"/>
          <w:szCs w:val="24"/>
          <w:lang w:eastAsia="ru-RU"/>
        </w:rPr>
        <w:t xml:space="preserve"> </w:t>
      </w:r>
      <w:r>
        <w:rPr>
          <w:rFonts w:ascii="Times New Roman" w:hAnsi="Times New Roman"/>
          <w:b/>
          <w:sz w:val="20"/>
          <w:szCs w:val="24"/>
          <w:lang w:eastAsia="ru-RU"/>
        </w:rPr>
        <w:t>його розірвання за:</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10.3.1.</w:t>
      </w:r>
      <w:r>
        <w:rPr>
          <w:rFonts w:ascii="Times New Roman" w:hAnsi="Times New Roman"/>
          <w:sz w:val="20"/>
          <w:szCs w:val="24"/>
          <w:lang w:eastAsia="ru-RU"/>
        </w:rPr>
        <w:t xml:space="preserve"> взаємною згодою сторін;</w:t>
      </w:r>
    </w:p>
    <w:p>
      <w:pPr>
        <w:spacing w:beforeAutospacing="0" w:after="0" w:afterAutospacing="0" w:line="240" w:lineRule="auto"/>
        <w:ind w:firstLine="567"/>
        <w:jc w:val="both"/>
        <w:rPr>
          <w:rFonts w:ascii="Times New Roman" w:hAnsi="Times New Roman"/>
          <w:sz w:val="20"/>
          <w:szCs w:val="24"/>
          <w:lang w:eastAsia="ru-RU"/>
        </w:rPr>
      </w:pPr>
      <w:r>
        <w:rPr>
          <w:rFonts w:ascii="Times New Roman" w:hAnsi="Times New Roman"/>
          <w:b/>
          <w:sz w:val="20"/>
          <w:szCs w:val="24"/>
          <w:lang w:eastAsia="ru-RU"/>
        </w:rPr>
        <w:t>10.3.2.</w:t>
      </w:r>
      <w:r>
        <w:rPr>
          <w:rFonts w:ascii="Times New Roman" w:hAnsi="Times New Roman"/>
          <w:sz w:val="20"/>
          <w:szCs w:val="24"/>
          <w:lang w:eastAsia="ru-RU"/>
        </w:rPr>
        <w:t xml:space="preserve"> рішенням суду відповідно до чинного законодавства України.</w:t>
      </w:r>
    </w:p>
    <w:p>
      <w:pPr>
        <w:spacing w:beforeAutospacing="0" w:after="0" w:afterAutospacing="0" w:line="240" w:lineRule="auto"/>
        <w:ind w:firstLine="567"/>
        <w:jc w:val="both"/>
        <w:rPr>
          <w:rFonts w:ascii="Times New Roman" w:hAnsi="Times New Roman"/>
          <w:bCs/>
          <w:sz w:val="20"/>
          <w:szCs w:val="24"/>
          <w:lang w:eastAsia="ru-RU"/>
        </w:rPr>
      </w:pPr>
      <w:r>
        <w:rPr>
          <w:rFonts w:ascii="Times New Roman" w:hAnsi="Times New Roman"/>
          <w:b/>
          <w:bCs/>
          <w:sz w:val="20"/>
          <w:szCs w:val="24"/>
          <w:lang w:eastAsia="ru-RU"/>
        </w:rPr>
        <w:t>10.3.3</w:t>
      </w:r>
      <w:r>
        <w:rPr>
          <w:rFonts w:ascii="Times New Roman" w:hAnsi="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pPr>
        <w:spacing w:beforeAutospacing="0" w:after="0" w:afterAutospacing="0" w:line="240" w:lineRule="auto"/>
        <w:ind w:left="540"/>
        <w:jc w:val="both"/>
        <w:rPr>
          <w:rFonts w:ascii="Times New Roman" w:hAnsi="Times New Roman"/>
          <w:bCs/>
          <w:sz w:val="20"/>
          <w:szCs w:val="24"/>
          <w:lang w:eastAsia="ru-RU"/>
        </w:rPr>
      </w:pPr>
      <w:r>
        <w:rPr>
          <w:rFonts w:ascii="Times New Roman" w:hAnsi="Times New Roman"/>
          <w:b/>
          <w:bCs/>
          <w:sz w:val="20"/>
          <w:szCs w:val="24"/>
          <w:lang w:eastAsia="ru-RU"/>
        </w:rPr>
        <w:t>10.3.4.</w:t>
      </w:r>
      <w:r>
        <w:rPr>
          <w:rFonts w:ascii="Times New Roman" w:hAnsi="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pPr>
        <w:spacing w:beforeAutospacing="0" w:after="0" w:afterAutospacing="0" w:line="240" w:lineRule="auto"/>
        <w:ind w:left="540"/>
        <w:jc w:val="both"/>
        <w:rPr>
          <w:rFonts w:ascii="Times New Roman" w:hAnsi="Times New Roman"/>
          <w:sz w:val="20"/>
          <w:szCs w:val="24"/>
          <w:lang w:eastAsia="ru-RU"/>
        </w:rPr>
      </w:pPr>
      <w:r>
        <w:rPr>
          <w:rFonts w:ascii="Times New Roman" w:hAnsi="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Pr>
          <w:rFonts w:ascii="Times New Roman" w:hAnsi="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pPr>
        <w:spacing w:beforeAutospacing="0" w:after="0" w:afterAutospacing="0" w:line="240" w:lineRule="auto"/>
        <w:ind w:left="540"/>
        <w:jc w:val="both"/>
        <w:rPr>
          <w:rFonts w:ascii="Times New Roman" w:hAnsi="Times New Roman"/>
          <w:b/>
          <w:sz w:val="20"/>
          <w:szCs w:val="24"/>
          <w:lang w:eastAsia="ru-RU"/>
        </w:rPr>
      </w:pPr>
      <w:r>
        <w:rPr>
          <w:rFonts w:ascii="Times New Roman" w:hAnsi="Times New Roman"/>
          <w:b/>
          <w:sz w:val="20"/>
          <w:szCs w:val="24"/>
          <w:lang w:eastAsia="ru-RU"/>
        </w:rPr>
        <w:t>10.5.</w:t>
      </w:r>
      <w:r>
        <w:rPr>
          <w:rFonts w:ascii="Times New Roman" w:hAnsi="Times New Roman"/>
          <w:sz w:val="20"/>
          <w:szCs w:val="24"/>
          <w:lang w:eastAsia="ru-RU"/>
        </w:rPr>
        <w:t xml:space="preserve"> </w:t>
      </w:r>
      <w:r>
        <w:rPr>
          <w:rFonts w:ascii="Times New Roman" w:hAnsi="Times New Roman"/>
          <w:b/>
          <w:sz w:val="20"/>
          <w:szCs w:val="24"/>
          <w:lang w:eastAsia="ru-RU"/>
        </w:rPr>
        <w:t>Перехід права власності на майно орендаря на іншу юридичну або фізичну особу, а також реорганізація юридичної особи-орендаря є підставою для  розірвання договору.</w:t>
      </w:r>
    </w:p>
    <w:p>
      <w:pPr>
        <w:spacing w:beforeAutospacing="0" w:after="0" w:afterAutospacing="0" w:line="240" w:lineRule="auto"/>
        <w:ind w:left="540"/>
        <w:jc w:val="both"/>
        <w:rPr>
          <w:rFonts w:ascii="Times New Roman" w:hAnsi="Times New Roman"/>
          <w:sz w:val="20"/>
          <w:szCs w:val="24"/>
          <w:lang w:eastAsia="ru-RU"/>
        </w:rPr>
      </w:pPr>
      <w:r>
        <w:rPr>
          <w:rFonts w:ascii="Times New Roman" w:hAnsi="Times New Roman"/>
          <w:sz w:val="20"/>
          <w:szCs w:val="24"/>
          <w:lang w:eastAsia="ru-RU"/>
        </w:rPr>
        <w:t>Право на орендовану земельну ділянку у разі смерті фізичної особи - орендаря, засудження або обмеження її дієздатності за рішенням міської ради або суду переходить до спадкоємців або інших осіб, які використовують цю земельну ділянку разом з орендарем, шляхом переукладання договору оренди землі.</w:t>
      </w:r>
    </w:p>
    <w:p>
      <w:pPr>
        <w:spacing w:beforeAutospacing="0" w:after="0" w:afterAutospacing="0" w:line="240" w:lineRule="auto"/>
        <w:ind w:left="540"/>
        <w:jc w:val="center"/>
        <w:rPr>
          <w:rFonts w:ascii="Times New Roman" w:hAnsi="Times New Roman"/>
          <w:b/>
          <w:bCs/>
          <w:sz w:val="24"/>
          <w:szCs w:val="24"/>
          <w:lang w:eastAsia="ru-RU"/>
        </w:rPr>
      </w:pPr>
    </w:p>
    <w:p>
      <w:pPr>
        <w:spacing w:beforeAutospacing="0" w:after="0" w:afterAutospacing="0" w:line="240" w:lineRule="auto"/>
        <w:ind w:left="540"/>
        <w:jc w:val="center"/>
        <w:rPr>
          <w:rFonts w:ascii="Times New Roman" w:hAnsi="Times New Roman"/>
          <w:b/>
          <w:bCs/>
          <w:sz w:val="24"/>
          <w:szCs w:val="24"/>
          <w:lang w:eastAsia="ru-RU"/>
        </w:rPr>
      </w:pPr>
      <w:r>
        <w:rPr>
          <w:rFonts w:ascii="Times New Roman" w:hAnsi="Times New Roman"/>
          <w:b/>
          <w:bCs/>
          <w:sz w:val="24"/>
          <w:szCs w:val="24"/>
          <w:lang w:eastAsia="ru-RU"/>
        </w:rPr>
        <w:t>11.</w:t>
      </w:r>
      <w:r>
        <w:rPr>
          <w:rFonts w:ascii="Times New Roman" w:hAnsi="Times New Roman"/>
          <w:b/>
          <w:bCs/>
          <w:sz w:val="20"/>
          <w:szCs w:val="24"/>
          <w:lang w:eastAsia="ru-RU"/>
        </w:rPr>
        <w:t xml:space="preserve"> </w:t>
      </w:r>
      <w:r>
        <w:rPr>
          <w:rFonts w:ascii="Times New Roman" w:hAnsi="Times New Roman"/>
          <w:b/>
          <w:bCs/>
          <w:sz w:val="24"/>
          <w:szCs w:val="24"/>
          <w:lang w:eastAsia="ru-RU"/>
        </w:rPr>
        <w:t>Відповідальність сторін за невиконання або</w:t>
      </w:r>
    </w:p>
    <w:p>
      <w:pPr>
        <w:spacing w:beforeAutospacing="0" w:after="0" w:afterAutospacing="0" w:line="240" w:lineRule="auto"/>
        <w:ind w:left="540"/>
        <w:jc w:val="center"/>
        <w:rPr>
          <w:rFonts w:ascii="Times New Roman" w:hAnsi="Times New Roman"/>
          <w:b/>
          <w:bCs/>
          <w:sz w:val="24"/>
          <w:szCs w:val="24"/>
          <w:lang w:eastAsia="ru-RU"/>
        </w:rPr>
      </w:pPr>
      <w:r>
        <w:rPr>
          <w:rFonts w:ascii="Times New Roman" w:hAnsi="Times New Roman"/>
          <w:b/>
          <w:bCs/>
          <w:sz w:val="24"/>
          <w:szCs w:val="24"/>
          <w:lang w:eastAsia="ru-RU"/>
        </w:rPr>
        <w:t>неналежне виконання договору</w:t>
      </w:r>
    </w:p>
    <w:p>
      <w:pPr>
        <w:spacing w:beforeAutospacing="0" w:after="0" w:afterAutospacing="0" w:line="240" w:lineRule="auto"/>
        <w:ind w:left="540" w:firstLine="540"/>
        <w:jc w:val="both"/>
        <w:rPr>
          <w:rFonts w:ascii="Times New Roman" w:hAnsi="Times New Roman"/>
          <w:b/>
          <w:bCs/>
          <w:sz w:val="20"/>
          <w:szCs w:val="20"/>
          <w:lang w:eastAsia="ru-RU"/>
        </w:rPr>
      </w:pPr>
    </w:p>
    <w:p>
      <w:pPr>
        <w:spacing w:beforeAutospacing="0" w:after="0" w:afterAutospacing="0" w:line="240" w:lineRule="auto"/>
        <w:ind w:right="-77" w:firstLine="540"/>
        <w:jc w:val="both"/>
        <w:rPr>
          <w:rFonts w:ascii="Times New Roman" w:hAnsi="Times New Roman"/>
          <w:sz w:val="20"/>
          <w:szCs w:val="24"/>
          <w:lang w:eastAsia="ru-RU"/>
        </w:rPr>
      </w:pPr>
      <w:r>
        <w:rPr>
          <w:rFonts w:ascii="Times New Roman" w:hAnsi="Times New Roman"/>
          <w:b/>
          <w:sz w:val="20"/>
          <w:szCs w:val="24"/>
          <w:lang w:eastAsia="ru-RU"/>
        </w:rPr>
        <w:t>11.1.</w:t>
      </w:r>
      <w:r>
        <w:rPr>
          <w:rFonts w:ascii="Times New Roman" w:hAnsi="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pPr>
        <w:spacing w:beforeAutospacing="0" w:after="0" w:afterAutospacing="0" w:line="240" w:lineRule="auto"/>
        <w:ind w:right="-77" w:firstLine="540"/>
        <w:jc w:val="both"/>
        <w:rPr>
          <w:rFonts w:ascii="Times New Roman" w:hAnsi="Times New Roman"/>
          <w:sz w:val="20"/>
          <w:szCs w:val="24"/>
          <w:lang w:eastAsia="ru-RU"/>
        </w:rPr>
      </w:pPr>
      <w:r>
        <w:rPr>
          <w:rFonts w:ascii="Times New Roman" w:hAnsi="Times New Roman"/>
          <w:b/>
          <w:sz w:val="20"/>
          <w:szCs w:val="24"/>
          <w:lang w:eastAsia="ru-RU"/>
        </w:rPr>
        <w:t>11.2.</w:t>
      </w:r>
      <w:r>
        <w:rPr>
          <w:rFonts w:ascii="Times New Roman" w:hAnsi="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pPr>
        <w:spacing w:beforeAutospacing="0" w:after="0" w:afterAutospacing="0" w:line="240" w:lineRule="auto"/>
        <w:ind w:left="540" w:firstLine="540"/>
        <w:jc w:val="center"/>
        <w:rPr>
          <w:rFonts w:ascii="Times New Roman" w:hAnsi="Times New Roman"/>
          <w:b/>
          <w:sz w:val="24"/>
          <w:szCs w:val="24"/>
          <w:lang w:eastAsia="ru-RU"/>
        </w:rPr>
      </w:pPr>
    </w:p>
    <w:p>
      <w:pPr>
        <w:spacing w:beforeAutospacing="0" w:after="0" w:afterAutospacing="0" w:line="240" w:lineRule="auto"/>
        <w:ind w:left="540"/>
        <w:jc w:val="center"/>
        <w:rPr>
          <w:rFonts w:ascii="Times New Roman" w:hAnsi="Times New Roman"/>
          <w:sz w:val="24"/>
          <w:szCs w:val="24"/>
          <w:lang w:eastAsia="ru-RU"/>
        </w:rPr>
      </w:pPr>
      <w:r>
        <w:rPr>
          <w:rFonts w:ascii="Times New Roman" w:hAnsi="Times New Roman"/>
          <w:b/>
          <w:sz w:val="24"/>
          <w:szCs w:val="24"/>
          <w:lang w:eastAsia="ru-RU"/>
        </w:rPr>
        <w:t>12.</w:t>
      </w:r>
      <w:r>
        <w:rPr>
          <w:rFonts w:ascii="Times New Roman" w:hAnsi="Times New Roman"/>
          <w:sz w:val="24"/>
          <w:szCs w:val="24"/>
          <w:lang w:eastAsia="ru-RU"/>
        </w:rPr>
        <w:t xml:space="preserve"> </w:t>
      </w:r>
      <w:r>
        <w:rPr>
          <w:rFonts w:ascii="Times New Roman" w:hAnsi="Times New Roman"/>
          <w:b/>
          <w:bCs/>
          <w:sz w:val="24"/>
          <w:szCs w:val="24"/>
          <w:lang w:eastAsia="ru-RU"/>
        </w:rPr>
        <w:t>Прикінцеві положення</w:t>
      </w:r>
    </w:p>
    <w:p>
      <w:pPr>
        <w:spacing w:beforeAutospacing="0" w:after="0" w:afterAutospacing="0" w:line="240" w:lineRule="auto"/>
        <w:ind w:left="540" w:firstLine="540"/>
        <w:jc w:val="both"/>
        <w:rPr>
          <w:rFonts w:ascii="Times New Roman" w:hAnsi="Times New Roman"/>
          <w:b/>
          <w:sz w:val="20"/>
          <w:szCs w:val="20"/>
          <w:lang w:eastAsia="ru-RU"/>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40" w:lineRule="auto"/>
        <w:ind w:firstLine="513"/>
        <w:rPr>
          <w:rFonts w:ascii="Times New Roman" w:hAnsi="Times New Roman"/>
          <w:color w:val="000000"/>
          <w:sz w:val="20"/>
          <w:szCs w:val="20"/>
          <w:lang w:eastAsia="ru-RU"/>
        </w:rPr>
      </w:pPr>
      <w:r>
        <w:rPr>
          <w:rFonts w:ascii="Times New Roman" w:hAnsi="Times New Roman"/>
          <w:b/>
          <w:sz w:val="20"/>
          <w:szCs w:val="20"/>
          <w:lang w:eastAsia="ru-RU"/>
        </w:rPr>
        <w:t>12.1.</w:t>
      </w:r>
      <w:r>
        <w:rPr>
          <w:rFonts w:ascii="Times New Roman" w:hAnsi="Times New Roman"/>
          <w:sz w:val="20"/>
          <w:szCs w:val="24"/>
          <w:lang w:eastAsia="ru-RU"/>
        </w:rPr>
        <w:t xml:space="preserve"> Цей Договір набирає чинності з моменту його підписання сторонами. </w:t>
      </w:r>
    </w:p>
    <w:p>
      <w:pPr>
        <w:spacing w:beforeAutospacing="0" w:after="0" w:afterAutospacing="0" w:line="240" w:lineRule="auto"/>
        <w:ind w:right="-77" w:firstLine="540"/>
        <w:jc w:val="both"/>
        <w:rPr>
          <w:rFonts w:ascii="Times New Roman" w:hAnsi="Times New Roman"/>
          <w:sz w:val="20"/>
          <w:szCs w:val="24"/>
          <w:lang w:eastAsia="ru-RU"/>
        </w:rPr>
      </w:pPr>
      <w:r>
        <w:rPr>
          <w:rFonts w:ascii="Times New Roman" w:hAnsi="Times New Roman"/>
          <w:b/>
          <w:sz w:val="20"/>
          <w:szCs w:val="24"/>
          <w:lang w:eastAsia="ru-RU"/>
        </w:rPr>
        <w:t>12.2.</w:t>
      </w:r>
      <w:r>
        <w:rPr>
          <w:rFonts w:ascii="Times New Roman" w:hAnsi="Times New Roman"/>
          <w:sz w:val="20"/>
          <w:szCs w:val="24"/>
          <w:lang w:eastAsia="ru-RU"/>
        </w:rPr>
        <w:t xml:space="preserve"> Відповідно до ст.182 Цивільного кодексу України п</w:t>
      </w:r>
      <w:r>
        <w:rPr>
          <w:rFonts w:ascii="Times New Roman" w:hAnsi="Times New Roman"/>
          <w:color w:val="000000"/>
          <w:sz w:val="20"/>
          <w:szCs w:val="20"/>
          <w:lang w:eastAsia="ru-RU"/>
        </w:rPr>
        <w:t xml:space="preserve">раво оренди земельної ділянки підлягає державній реєстрації </w:t>
      </w:r>
      <w:r>
        <w:rPr>
          <w:rFonts w:ascii="Times New Roman" w:hAnsi="Times New Roman"/>
          <w:sz w:val="20"/>
          <w:szCs w:val="24"/>
          <w:lang w:eastAsia="ru-RU"/>
        </w:rPr>
        <w:t>у Державному реєстрі речових прав на нерухоме майно.</w:t>
      </w:r>
    </w:p>
    <w:p>
      <w:pPr>
        <w:spacing w:beforeAutospacing="0" w:after="0" w:afterAutospacing="0" w:line="240" w:lineRule="auto"/>
        <w:ind w:right="-77" w:firstLine="540"/>
        <w:jc w:val="both"/>
        <w:rPr>
          <w:rFonts w:ascii="Times New Roman" w:hAnsi="Times New Roman"/>
          <w:sz w:val="20"/>
          <w:szCs w:val="24"/>
          <w:lang w:eastAsia="ru-RU"/>
        </w:rPr>
      </w:pPr>
      <w:r>
        <w:rPr>
          <w:rFonts w:ascii="Times New Roman" w:hAnsi="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pPr>
        <w:spacing w:beforeAutospacing="0" w:after="0" w:afterAutospacing="0" w:line="240" w:lineRule="auto"/>
        <w:ind w:right="-311" w:firstLine="708"/>
        <w:jc w:val="both"/>
        <w:rPr>
          <w:rFonts w:ascii="Times New Roman" w:hAnsi="Times New Roman"/>
          <w:b/>
          <w:bCs/>
          <w:sz w:val="10"/>
          <w:szCs w:val="10"/>
          <w:lang w:eastAsia="ru-RU"/>
        </w:rPr>
      </w:pPr>
    </w:p>
    <w:p>
      <w:pPr>
        <w:spacing w:beforeAutospacing="0" w:after="0" w:afterAutospacing="0" w:line="240" w:lineRule="auto"/>
        <w:ind w:right="-311"/>
        <w:jc w:val="both"/>
        <w:rPr>
          <w:rFonts w:ascii="Times New Roman" w:hAnsi="Times New Roman"/>
          <w:b/>
          <w:bCs/>
          <w:sz w:val="20"/>
          <w:szCs w:val="20"/>
          <w:lang w:eastAsia="ru-RU"/>
        </w:rPr>
      </w:pPr>
      <w:r>
        <w:rPr>
          <w:rFonts w:ascii="Times New Roman" w:hAnsi="Times New Roman"/>
          <w:b/>
          <w:bCs/>
          <w:sz w:val="20"/>
          <w:szCs w:val="20"/>
          <w:lang w:eastAsia="ru-RU"/>
        </w:rPr>
        <w:t>Невід’ємною частиною договору є:</w:t>
      </w:r>
    </w:p>
    <w:p>
      <w:pPr>
        <w:shd w:val="clear" w:color="auto" w:fill="FFFFFF"/>
        <w:spacing w:beforeAutospacing="0" w:after="0" w:afterAutospacing="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Протокол №__ про результати земельних торгів від ________ року.</w:t>
      </w:r>
    </w:p>
    <w:p>
      <w:pPr>
        <w:spacing w:beforeAutospacing="0" w:after="0" w:afterAutospacing="0" w:line="240" w:lineRule="auto"/>
        <w:ind w:left="540" w:firstLine="540"/>
        <w:jc w:val="both"/>
        <w:rPr>
          <w:rFonts w:ascii="Times New Roman" w:hAnsi="Times New Roman"/>
          <w:b/>
          <w:sz w:val="24"/>
          <w:szCs w:val="24"/>
          <w:lang w:eastAsia="ru-RU"/>
        </w:rPr>
      </w:pPr>
    </w:p>
    <w:p>
      <w:pPr>
        <w:spacing w:beforeAutospacing="0" w:after="0" w:afterAutospacing="0" w:line="240" w:lineRule="auto"/>
        <w:ind w:left="540"/>
        <w:jc w:val="center"/>
        <w:rPr>
          <w:rFonts w:ascii="Times New Roman" w:hAnsi="Times New Roman"/>
          <w:b/>
          <w:bCs/>
          <w:sz w:val="24"/>
          <w:szCs w:val="24"/>
          <w:lang w:eastAsia="ru-RU"/>
        </w:rPr>
      </w:pPr>
      <w:r>
        <w:rPr>
          <w:rFonts w:ascii="Times New Roman" w:hAnsi="Times New Roman"/>
          <w:b/>
          <w:bCs/>
          <w:sz w:val="24"/>
          <w:szCs w:val="24"/>
          <w:lang w:eastAsia="ru-RU"/>
        </w:rPr>
        <w:t>13. Реквізити сторін</w:t>
      </w:r>
    </w:p>
    <w:p>
      <w:pPr>
        <w:spacing w:beforeAutospacing="0" w:after="0" w:afterAutospacing="0" w:line="240" w:lineRule="auto"/>
        <w:jc w:val="center"/>
        <w:rPr>
          <w:rFonts w:ascii="Times New Roman" w:hAnsi="Times New Roman"/>
          <w:b/>
          <w:bCs/>
          <w:sz w:val="10"/>
          <w:szCs w:val="10"/>
          <w:lang w:eastAsia="ru-RU"/>
        </w:rPr>
      </w:pPr>
    </w:p>
    <w:p>
      <w:pPr>
        <w:spacing w:beforeAutospacing="0" w:after="0" w:afterAutospacing="0" w:line="240" w:lineRule="auto"/>
        <w:ind w:firstLine="540"/>
        <w:jc w:val="both"/>
        <w:rPr>
          <w:rFonts w:ascii="Times New Roman" w:hAnsi="Times New Roman"/>
          <w:b/>
          <w:bCs/>
          <w:sz w:val="4"/>
          <w:szCs w:val="4"/>
          <w:lang w:eastAsia="ru-RU"/>
        </w:rPr>
      </w:pPr>
    </w:p>
    <w:tbl>
      <w:tblPr>
        <w:tblW w:w="9936" w:type="dxa"/>
        <w:tblLook w:val="01E0"/>
      </w:tblPr>
      <w:tblGrid>
        <w:gridCol w:w="3564"/>
        <w:gridCol w:w="1836"/>
        <w:gridCol w:w="4536"/>
      </w:tblGrid>
      <w:tr>
        <w:tblPrEx>
          <w:tblW w:w="9936" w:type="dxa"/>
          <w:tblLook w:val="01E0"/>
        </w:tblPrEx>
        <w:trPr>
          <w:trHeight w:val="360"/>
        </w:trPr>
        <w:tc>
          <w:tcPr>
            <w:tcW w:w="3996" w:type="dxa"/>
            <w:shd w:val="clear" w:color="auto" w:fill="auto"/>
          </w:tcPr>
          <w:p>
            <w:pPr>
              <w:spacing w:beforeAutospacing="0" w:after="0" w:afterAutospacing="0" w:line="240" w:lineRule="auto"/>
              <w:ind w:left="-466" w:firstLine="425"/>
              <w:jc w:val="center"/>
              <w:rPr>
                <w:rFonts w:ascii="Times New Roman" w:hAnsi="Times New Roman"/>
                <w:b/>
                <w:bCs/>
                <w:sz w:val="24"/>
                <w:szCs w:val="20"/>
                <w:lang w:eastAsia="ru-RU"/>
              </w:rPr>
            </w:pPr>
            <w:r>
              <w:rPr>
                <w:rFonts w:ascii="Times New Roman" w:hAnsi="Times New Roman"/>
                <w:b/>
                <w:bCs/>
                <w:sz w:val="24"/>
                <w:szCs w:val="20"/>
                <w:lang w:eastAsia="ru-RU"/>
              </w:rPr>
              <w:t>ОРЕНДОДАВЕЦЬ</w:t>
            </w:r>
          </w:p>
        </w:tc>
        <w:tc>
          <w:tcPr>
            <w:tcW w:w="1620" w:type="dxa"/>
            <w:shd w:val="clear" w:color="auto" w:fill="auto"/>
          </w:tcPr>
          <w:p>
            <w:pPr>
              <w:spacing w:beforeAutospacing="0" w:after="0" w:afterAutospacing="0" w:line="240" w:lineRule="auto"/>
              <w:ind w:left="-466" w:firstLine="425"/>
              <w:jc w:val="center"/>
              <w:rPr>
                <w:rFonts w:ascii="Times New Roman" w:hAnsi="Times New Roman"/>
                <w:b/>
                <w:bCs/>
                <w:sz w:val="24"/>
                <w:szCs w:val="20"/>
                <w:lang w:eastAsia="ru-RU"/>
              </w:rPr>
            </w:pPr>
          </w:p>
        </w:tc>
        <w:tc>
          <w:tcPr>
            <w:tcW w:w="4320" w:type="dxa"/>
            <w:shd w:val="clear" w:color="auto" w:fill="auto"/>
          </w:tcPr>
          <w:p>
            <w:pPr>
              <w:spacing w:beforeAutospacing="0" w:after="0" w:afterAutospacing="0" w:line="240" w:lineRule="auto"/>
              <w:ind w:left="-466" w:firstLine="425"/>
              <w:rPr>
                <w:rFonts w:ascii="Times New Roman" w:hAnsi="Times New Roman"/>
                <w:b/>
                <w:bCs/>
                <w:sz w:val="24"/>
                <w:szCs w:val="20"/>
                <w:lang w:eastAsia="ru-RU"/>
              </w:rPr>
            </w:pPr>
            <w:r>
              <w:rPr>
                <w:rFonts w:ascii="Times New Roman" w:hAnsi="Times New Roman"/>
                <w:b/>
                <w:bCs/>
                <w:sz w:val="24"/>
                <w:szCs w:val="20"/>
                <w:lang w:eastAsia="ru-RU"/>
              </w:rPr>
              <w:t xml:space="preserve">               ОРЕНДАР</w:t>
            </w:r>
          </w:p>
        </w:tc>
      </w:tr>
      <w:tr>
        <w:tblPrEx>
          <w:tblW w:w="9936" w:type="dxa"/>
          <w:tblLook w:val="01E0"/>
        </w:tblPrEx>
        <w:trPr>
          <w:trHeight w:val="1004"/>
        </w:trPr>
        <w:tc>
          <w:tcPr>
            <w:tcW w:w="3996" w:type="dxa"/>
            <w:shd w:val="clear" w:color="auto" w:fill="auto"/>
          </w:tcPr>
          <w:p>
            <w:pPr>
              <w:tabs>
                <w:tab w:val="left" w:pos="8100"/>
              </w:tabs>
              <w:spacing w:beforeAutospacing="0" w:after="0" w:afterAutospacing="0" w:line="240" w:lineRule="auto"/>
              <w:ind w:left="-466" w:right="-311" w:firstLine="425"/>
              <w:rPr>
                <w:rFonts w:ascii="Times New Roman" w:hAnsi="Times New Roman"/>
                <w:b/>
                <w:bCs/>
                <w:i/>
                <w:color w:val="000000"/>
                <w:sz w:val="20"/>
                <w:szCs w:val="20"/>
                <w:lang w:eastAsia="ru-RU"/>
              </w:rPr>
            </w:pPr>
            <w:r>
              <w:rPr>
                <w:rFonts w:ascii="Times New Roman" w:hAnsi="Times New Roman"/>
                <w:b/>
                <w:bCs/>
                <w:i/>
                <w:color w:val="000000"/>
                <w:sz w:val="20"/>
                <w:szCs w:val="20"/>
                <w:lang w:eastAsia="ru-RU"/>
              </w:rPr>
              <w:t>Броварська міська рада</w:t>
            </w:r>
          </w:p>
          <w:p>
            <w:pPr>
              <w:tabs>
                <w:tab w:val="left" w:pos="8100"/>
              </w:tabs>
              <w:spacing w:beforeAutospacing="0" w:after="0" w:afterAutospacing="0" w:line="240" w:lineRule="auto"/>
              <w:ind w:left="-466" w:right="-311" w:firstLine="425"/>
              <w:rPr>
                <w:rFonts w:ascii="Times New Roman" w:hAnsi="Times New Roman"/>
                <w:b/>
                <w:bCs/>
                <w:i/>
                <w:color w:val="000000"/>
                <w:sz w:val="20"/>
                <w:szCs w:val="20"/>
                <w:lang w:eastAsia="ru-RU"/>
              </w:rPr>
            </w:pPr>
            <w:r>
              <w:rPr>
                <w:rFonts w:ascii="Times New Roman" w:hAnsi="Times New Roman"/>
                <w:b/>
                <w:bCs/>
                <w:i/>
                <w:color w:val="000000"/>
                <w:sz w:val="20"/>
                <w:szCs w:val="20"/>
                <w:lang w:eastAsia="ru-RU"/>
              </w:rPr>
              <w:t>Броварського району Київської області,</w:t>
            </w:r>
          </w:p>
          <w:p>
            <w:pPr>
              <w:spacing w:beforeAutospacing="0" w:after="0" w:afterAutospacing="0" w:line="240" w:lineRule="auto"/>
              <w:ind w:left="-466" w:firstLine="425"/>
              <w:jc w:val="both"/>
              <w:rPr>
                <w:rFonts w:ascii="Times New Roman" w:hAnsi="Times New Roman"/>
                <w:bCs/>
                <w:i/>
                <w:color w:val="000000"/>
                <w:sz w:val="2"/>
                <w:szCs w:val="2"/>
                <w:lang w:eastAsia="ru-RU"/>
              </w:rPr>
            </w:pPr>
          </w:p>
          <w:p>
            <w:pPr>
              <w:spacing w:beforeAutospacing="0" w:after="0" w:afterAutospacing="0" w:line="240" w:lineRule="auto"/>
              <w:ind w:left="-105" w:firstLine="64"/>
              <w:jc w:val="both"/>
              <w:rPr>
                <w:rFonts w:ascii="Times New Roman" w:hAnsi="Times New Roman"/>
                <w:bCs/>
                <w:color w:val="000000"/>
                <w:sz w:val="20"/>
                <w:szCs w:val="20"/>
                <w:lang w:eastAsia="ru-RU"/>
              </w:rPr>
            </w:pPr>
            <w:r>
              <w:rPr>
                <w:rFonts w:ascii="Times New Roman" w:hAnsi="Times New Roman"/>
                <w:bCs/>
                <w:i/>
                <w:color w:val="000000"/>
                <w:sz w:val="20"/>
                <w:szCs w:val="20"/>
                <w:lang w:eastAsia="ru-RU"/>
              </w:rPr>
              <w:t>в особі</w:t>
            </w:r>
            <w:r>
              <w:rPr>
                <w:rFonts w:ascii="Times New Roman" w:hAnsi="Times New Roman"/>
                <w:bCs/>
                <w:color w:val="000000"/>
                <w:sz w:val="20"/>
                <w:szCs w:val="20"/>
                <w:lang w:eastAsia="ru-RU"/>
              </w:rPr>
              <w:t xml:space="preserve"> міського голови </w:t>
            </w:r>
          </w:p>
          <w:p>
            <w:pPr>
              <w:spacing w:beforeAutospacing="0" w:after="0" w:afterAutospacing="0" w:line="240" w:lineRule="auto"/>
              <w:ind w:left="-466" w:firstLine="425"/>
              <w:jc w:val="both"/>
              <w:rPr>
                <w:rFonts w:ascii="Times New Roman" w:hAnsi="Times New Roman"/>
                <w:b/>
                <w:i/>
                <w:color w:val="000000"/>
                <w:sz w:val="20"/>
                <w:szCs w:val="20"/>
                <w:lang w:eastAsia="ru-RU"/>
              </w:rPr>
            </w:pPr>
            <w:r>
              <w:rPr>
                <w:rFonts w:ascii="Times New Roman" w:hAnsi="Times New Roman"/>
                <w:b/>
                <w:bCs/>
                <w:i/>
                <w:color w:val="000000"/>
                <w:sz w:val="20"/>
                <w:szCs w:val="20"/>
                <w:lang w:eastAsia="ru-RU"/>
              </w:rPr>
              <w:t>Сапожка Ігоря Васильовича</w:t>
            </w:r>
          </w:p>
          <w:p>
            <w:pPr>
              <w:spacing w:beforeAutospacing="0" w:after="0" w:afterAutospacing="0" w:line="240" w:lineRule="auto"/>
              <w:ind w:left="-466" w:firstLine="425"/>
              <w:jc w:val="both"/>
              <w:rPr>
                <w:rFonts w:ascii="Times New Roman" w:hAnsi="Times New Roman"/>
                <w:bCs/>
                <w:color w:val="000000"/>
                <w:sz w:val="4"/>
                <w:szCs w:val="4"/>
                <w:lang w:eastAsia="ru-RU"/>
              </w:rPr>
            </w:pPr>
          </w:p>
        </w:tc>
        <w:tc>
          <w:tcPr>
            <w:tcW w:w="1620" w:type="dxa"/>
            <w:shd w:val="clear" w:color="auto" w:fill="auto"/>
          </w:tcPr>
          <w:p>
            <w:pPr>
              <w:spacing w:beforeAutospacing="0" w:after="0" w:afterAutospacing="0" w:line="240" w:lineRule="auto"/>
              <w:ind w:left="-466" w:firstLine="425"/>
              <w:jc w:val="both"/>
              <w:rPr>
                <w:rFonts w:ascii="Times New Roman" w:hAnsi="Times New Roman"/>
                <w:bCs/>
                <w:sz w:val="20"/>
                <w:szCs w:val="20"/>
                <w:lang w:eastAsia="ru-RU"/>
              </w:rPr>
            </w:pPr>
          </w:p>
        </w:tc>
        <w:tc>
          <w:tcPr>
            <w:tcW w:w="4320" w:type="dxa"/>
            <w:shd w:val="clear" w:color="auto" w:fill="auto"/>
          </w:tcPr>
          <w:p>
            <w:pPr>
              <w:spacing w:beforeAutospacing="0" w:after="0" w:afterAutospacing="0" w:line="240" w:lineRule="auto"/>
              <w:ind w:left="-466" w:right="-246" w:firstLine="425"/>
              <w:jc w:val="both"/>
              <w:rPr>
                <w:rFonts w:ascii="Times New Roman" w:hAnsi="Times New Roman"/>
                <w:b/>
                <w:i/>
                <w:color w:val="000000"/>
                <w:sz w:val="20"/>
                <w:szCs w:val="20"/>
                <w:lang w:eastAsia="ru-RU"/>
              </w:rPr>
            </w:pPr>
            <w:r>
              <w:rPr>
                <w:rFonts w:ascii="Times New Roman" w:hAnsi="Times New Roman"/>
                <w:b/>
                <w:i/>
                <w:color w:val="000000"/>
                <w:sz w:val="20"/>
                <w:szCs w:val="20"/>
                <w:lang w:eastAsia="ru-RU"/>
              </w:rPr>
              <w:t>_________________________________,</w:t>
            </w:r>
          </w:p>
          <w:p>
            <w:pPr>
              <w:spacing w:beforeAutospacing="0" w:after="0" w:afterAutospacing="0" w:line="240" w:lineRule="auto"/>
              <w:ind w:left="-466" w:firstLine="425"/>
              <w:jc w:val="both"/>
              <w:rPr>
                <w:rFonts w:ascii="Times New Roman" w:hAnsi="Times New Roman"/>
                <w:bCs/>
                <w:i/>
                <w:color w:val="000000"/>
                <w:sz w:val="2"/>
                <w:szCs w:val="2"/>
                <w:lang w:eastAsia="ru-RU"/>
              </w:rPr>
            </w:pPr>
          </w:p>
          <w:p>
            <w:pPr>
              <w:spacing w:beforeAutospacing="0" w:after="0" w:afterAutospacing="0" w:line="240" w:lineRule="auto"/>
              <w:ind w:left="-466" w:right="132" w:firstLine="425"/>
              <w:jc w:val="both"/>
              <w:rPr>
                <w:rFonts w:ascii="Times New Roman" w:hAnsi="Times New Roman"/>
                <w:i/>
                <w:sz w:val="20"/>
                <w:szCs w:val="20"/>
                <w:lang w:eastAsia="ru-RU"/>
              </w:rPr>
            </w:pPr>
            <w:r>
              <w:rPr>
                <w:rFonts w:ascii="Times New Roman" w:hAnsi="Times New Roman"/>
                <w:i/>
                <w:sz w:val="20"/>
                <w:szCs w:val="20"/>
                <w:lang w:eastAsia="ru-RU"/>
              </w:rPr>
              <w:t xml:space="preserve">в особі  </w:t>
            </w:r>
            <w:r>
              <w:rPr>
                <w:rFonts w:ascii="Times New Roman" w:hAnsi="Times New Roman"/>
                <w:sz w:val="20"/>
                <w:szCs w:val="20"/>
                <w:lang w:eastAsia="ru-RU"/>
              </w:rPr>
              <w:t xml:space="preserve">директора </w:t>
            </w:r>
            <w:r>
              <w:rPr>
                <w:rFonts w:ascii="Times New Roman" w:hAnsi="Times New Roman"/>
                <w:i/>
                <w:sz w:val="20"/>
                <w:szCs w:val="20"/>
                <w:lang w:eastAsia="ru-RU"/>
              </w:rPr>
              <w:t xml:space="preserve"> </w:t>
            </w:r>
          </w:p>
          <w:p>
            <w:pPr>
              <w:spacing w:beforeAutospacing="0" w:after="0" w:afterAutospacing="0" w:line="240" w:lineRule="auto"/>
              <w:ind w:left="-466" w:right="132" w:firstLine="425"/>
              <w:jc w:val="both"/>
              <w:rPr>
                <w:rFonts w:ascii="Times New Roman" w:hAnsi="Times New Roman"/>
                <w:b/>
                <w:i/>
                <w:sz w:val="20"/>
                <w:szCs w:val="24"/>
                <w:lang w:eastAsia="ru-RU"/>
              </w:rPr>
            </w:pPr>
            <w:r>
              <w:rPr>
                <w:rFonts w:ascii="Times New Roman" w:hAnsi="Times New Roman"/>
                <w:b/>
                <w:i/>
                <w:sz w:val="20"/>
                <w:szCs w:val="24"/>
                <w:lang w:eastAsia="ru-RU"/>
              </w:rPr>
              <w:t>_________________________________</w:t>
            </w:r>
          </w:p>
          <w:p>
            <w:pPr>
              <w:spacing w:beforeAutospacing="0" w:after="0" w:afterAutospacing="0" w:line="240" w:lineRule="auto"/>
              <w:ind w:left="-466" w:firstLine="425"/>
              <w:jc w:val="both"/>
              <w:rPr>
                <w:rFonts w:ascii="Times New Roman" w:hAnsi="Times New Roman"/>
                <w:bCs/>
                <w:color w:val="000000"/>
                <w:sz w:val="4"/>
                <w:szCs w:val="4"/>
                <w:lang w:eastAsia="ru-RU"/>
              </w:rPr>
            </w:pPr>
          </w:p>
        </w:tc>
      </w:tr>
      <w:tr>
        <w:tblPrEx>
          <w:tblW w:w="9936" w:type="dxa"/>
          <w:tblLook w:val="01E0"/>
        </w:tblPrEx>
        <w:tc>
          <w:tcPr>
            <w:tcW w:w="3996" w:type="dxa"/>
            <w:shd w:val="clear" w:color="auto" w:fill="auto"/>
          </w:tcPr>
          <w:p>
            <w:pPr>
              <w:spacing w:beforeAutospacing="0" w:after="0" w:afterAutospacing="0" w:line="240" w:lineRule="auto"/>
              <w:ind w:left="-466" w:firstLine="425"/>
              <w:jc w:val="both"/>
              <w:rPr>
                <w:rFonts w:ascii="Times New Roman" w:hAnsi="Times New Roman"/>
                <w:bCs/>
                <w:color w:val="000000"/>
                <w:sz w:val="20"/>
                <w:szCs w:val="20"/>
                <w:lang w:eastAsia="ru-RU"/>
              </w:rPr>
            </w:pPr>
            <w:r>
              <w:rPr>
                <w:rFonts w:ascii="Times New Roman" w:hAnsi="Times New Roman"/>
                <w:bCs/>
                <w:color w:val="000000"/>
                <w:sz w:val="20"/>
                <w:szCs w:val="20"/>
                <w:lang w:eastAsia="ru-RU"/>
              </w:rPr>
              <w:t>Місцезнаходження юридичної особи</w:t>
            </w:r>
          </w:p>
          <w:p>
            <w:pPr>
              <w:spacing w:beforeAutospacing="0" w:after="0" w:afterAutospacing="0" w:line="240" w:lineRule="auto"/>
              <w:ind w:left="-466" w:firstLine="425"/>
              <w:jc w:val="both"/>
              <w:rPr>
                <w:rFonts w:ascii="Times New Roman" w:hAnsi="Times New Roman"/>
                <w:bCs/>
                <w:color w:val="000000"/>
                <w:sz w:val="4"/>
                <w:szCs w:val="4"/>
                <w:lang w:eastAsia="ru-RU"/>
              </w:rPr>
            </w:pPr>
          </w:p>
        </w:tc>
        <w:tc>
          <w:tcPr>
            <w:tcW w:w="1620" w:type="dxa"/>
            <w:shd w:val="clear" w:color="auto" w:fill="auto"/>
          </w:tcPr>
          <w:p>
            <w:pPr>
              <w:spacing w:beforeAutospacing="0" w:after="0" w:afterAutospacing="0" w:line="240" w:lineRule="auto"/>
              <w:ind w:left="-466" w:firstLine="425"/>
              <w:jc w:val="both"/>
              <w:rPr>
                <w:rFonts w:ascii="Times New Roman" w:hAnsi="Times New Roman"/>
                <w:bCs/>
                <w:sz w:val="20"/>
                <w:szCs w:val="20"/>
                <w:lang w:eastAsia="ru-RU"/>
              </w:rPr>
            </w:pPr>
          </w:p>
        </w:tc>
        <w:tc>
          <w:tcPr>
            <w:tcW w:w="4320" w:type="dxa"/>
            <w:shd w:val="clear" w:color="auto" w:fill="auto"/>
          </w:tcPr>
          <w:p>
            <w:pPr>
              <w:spacing w:beforeAutospacing="0" w:after="0" w:afterAutospacing="0" w:line="240" w:lineRule="auto"/>
              <w:ind w:left="-466" w:firstLine="425"/>
              <w:jc w:val="both"/>
              <w:rPr>
                <w:rFonts w:ascii="Times New Roman" w:hAnsi="Times New Roman"/>
                <w:bCs/>
                <w:color w:val="000000"/>
                <w:sz w:val="4"/>
                <w:szCs w:val="4"/>
                <w:lang w:eastAsia="ru-RU"/>
              </w:rPr>
            </w:pPr>
            <w:r>
              <w:rPr>
                <w:rFonts w:ascii="Times New Roman" w:hAnsi="Times New Roman"/>
                <w:bCs/>
                <w:sz w:val="20"/>
                <w:szCs w:val="20"/>
                <w:lang w:eastAsia="ru-RU"/>
              </w:rPr>
              <w:t>Місцезнаходження юридичної особи</w:t>
            </w:r>
            <w:r>
              <w:rPr>
                <w:rFonts w:ascii="Times New Roman" w:hAnsi="Times New Roman"/>
                <w:bCs/>
                <w:color w:val="000000"/>
                <w:sz w:val="4"/>
                <w:szCs w:val="4"/>
                <w:lang w:eastAsia="ru-RU"/>
              </w:rPr>
              <w:t xml:space="preserve"> </w:t>
            </w:r>
          </w:p>
        </w:tc>
      </w:tr>
      <w:tr>
        <w:tblPrEx>
          <w:tblW w:w="9936" w:type="dxa"/>
          <w:tblLook w:val="01E0"/>
        </w:tblPrEx>
        <w:tc>
          <w:tcPr>
            <w:tcW w:w="3996" w:type="dxa"/>
            <w:shd w:val="clear" w:color="auto" w:fill="auto"/>
          </w:tcPr>
          <w:p>
            <w:pPr>
              <w:spacing w:beforeAutospacing="0" w:after="0" w:afterAutospacing="0" w:line="240" w:lineRule="auto"/>
              <w:ind w:left="-466" w:firstLine="425"/>
              <w:jc w:val="both"/>
              <w:rPr>
                <w:rFonts w:ascii="Times New Roman" w:hAnsi="Times New Roman"/>
                <w:b/>
                <w:bCs/>
                <w:color w:val="000000"/>
                <w:sz w:val="20"/>
                <w:szCs w:val="20"/>
                <w:lang w:eastAsia="ru-RU"/>
              </w:rPr>
            </w:pPr>
            <w:r>
              <w:rPr>
                <w:rFonts w:ascii="Times New Roman" w:hAnsi="Times New Roman"/>
                <w:b/>
                <w:bCs/>
                <w:color w:val="000000"/>
                <w:sz w:val="20"/>
                <w:szCs w:val="20"/>
                <w:lang w:eastAsia="ru-RU"/>
              </w:rPr>
              <w:t>Юридична адреса:</w:t>
            </w:r>
          </w:p>
          <w:p>
            <w:pPr>
              <w:spacing w:beforeAutospacing="0" w:after="0" w:afterAutospacing="0" w:line="240" w:lineRule="auto"/>
              <w:ind w:left="-466" w:firstLine="425"/>
              <w:jc w:val="both"/>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07400, Київська область, </w:t>
            </w:r>
          </w:p>
          <w:p>
            <w:pPr>
              <w:spacing w:beforeAutospacing="0" w:after="0" w:afterAutospacing="0" w:line="240" w:lineRule="auto"/>
              <w:ind w:left="-466" w:firstLine="425"/>
              <w:jc w:val="both"/>
              <w:rPr>
                <w:rFonts w:ascii="Times New Roman" w:hAnsi="Times New Roman"/>
                <w:bCs/>
                <w:color w:val="000000"/>
                <w:sz w:val="20"/>
                <w:szCs w:val="20"/>
                <w:lang w:eastAsia="ru-RU"/>
              </w:rPr>
            </w:pPr>
            <w:r>
              <w:rPr>
                <w:rFonts w:ascii="Times New Roman" w:hAnsi="Times New Roman"/>
                <w:bCs/>
                <w:color w:val="000000"/>
                <w:sz w:val="20"/>
                <w:szCs w:val="20"/>
                <w:lang w:eastAsia="ru-RU"/>
              </w:rPr>
              <w:t>м.Бровари, вул.Героїв України,15</w:t>
            </w:r>
          </w:p>
          <w:p>
            <w:pPr>
              <w:spacing w:beforeAutospacing="0" w:after="0" w:afterAutospacing="0" w:line="240" w:lineRule="auto"/>
              <w:ind w:left="-466" w:firstLine="425"/>
              <w:jc w:val="both"/>
              <w:rPr>
                <w:rFonts w:ascii="Times New Roman" w:hAnsi="Times New Roman"/>
                <w:bCs/>
                <w:color w:val="000000"/>
                <w:sz w:val="4"/>
                <w:szCs w:val="4"/>
                <w:lang w:eastAsia="ru-RU"/>
              </w:rPr>
            </w:pPr>
          </w:p>
        </w:tc>
        <w:tc>
          <w:tcPr>
            <w:tcW w:w="1620" w:type="dxa"/>
            <w:shd w:val="clear" w:color="auto" w:fill="auto"/>
          </w:tcPr>
          <w:p>
            <w:pPr>
              <w:spacing w:beforeAutospacing="0" w:after="0" w:afterAutospacing="0" w:line="240" w:lineRule="auto"/>
              <w:ind w:left="-466" w:firstLine="425"/>
              <w:jc w:val="both"/>
              <w:rPr>
                <w:rFonts w:ascii="Times New Roman" w:hAnsi="Times New Roman"/>
                <w:bCs/>
                <w:sz w:val="20"/>
                <w:szCs w:val="20"/>
                <w:lang w:eastAsia="ru-RU"/>
              </w:rPr>
            </w:pPr>
          </w:p>
        </w:tc>
        <w:tc>
          <w:tcPr>
            <w:tcW w:w="4320" w:type="dxa"/>
            <w:shd w:val="clear" w:color="auto" w:fill="auto"/>
          </w:tcPr>
          <w:p>
            <w:pPr>
              <w:spacing w:beforeAutospacing="0" w:after="0" w:afterAutospacing="0" w:line="240" w:lineRule="auto"/>
              <w:ind w:left="-466" w:right="132" w:firstLine="425"/>
              <w:jc w:val="both"/>
              <w:rPr>
                <w:rFonts w:ascii="Times New Roman" w:hAnsi="Times New Roman"/>
                <w:b/>
                <w:sz w:val="20"/>
                <w:szCs w:val="24"/>
                <w:lang w:eastAsia="ru-RU"/>
              </w:rPr>
            </w:pPr>
            <w:r>
              <w:rPr>
                <w:rFonts w:ascii="Times New Roman" w:hAnsi="Times New Roman"/>
                <w:b/>
                <w:sz w:val="20"/>
                <w:szCs w:val="24"/>
                <w:lang w:eastAsia="ru-RU"/>
              </w:rPr>
              <w:t>Юридична адреса:</w:t>
            </w:r>
          </w:p>
          <w:p>
            <w:pPr>
              <w:spacing w:beforeAutospacing="0" w:after="0" w:afterAutospacing="0" w:line="240" w:lineRule="auto"/>
              <w:ind w:left="-466" w:right="132" w:firstLine="425"/>
              <w:jc w:val="both"/>
              <w:rPr>
                <w:rFonts w:ascii="Times New Roman" w:hAnsi="Times New Roman"/>
                <w:sz w:val="20"/>
                <w:szCs w:val="20"/>
                <w:lang w:eastAsia="ru-RU"/>
              </w:rPr>
            </w:pPr>
            <w:r>
              <w:rPr>
                <w:rFonts w:ascii="Times New Roman" w:hAnsi="Times New Roman"/>
                <w:sz w:val="20"/>
                <w:szCs w:val="20"/>
                <w:lang w:eastAsia="ru-RU"/>
              </w:rPr>
              <w:t>_________________________________</w:t>
            </w:r>
          </w:p>
          <w:p>
            <w:pPr>
              <w:spacing w:beforeAutospacing="0" w:after="0" w:afterAutospacing="0" w:line="240" w:lineRule="auto"/>
              <w:ind w:left="-466" w:firstLine="425"/>
              <w:jc w:val="both"/>
              <w:rPr>
                <w:rFonts w:ascii="Times New Roman" w:hAnsi="Times New Roman"/>
                <w:b/>
                <w:bCs/>
                <w:i/>
                <w:color w:val="000000"/>
                <w:sz w:val="4"/>
                <w:szCs w:val="4"/>
                <w:lang w:eastAsia="ru-RU"/>
              </w:rPr>
            </w:pPr>
          </w:p>
        </w:tc>
      </w:tr>
      <w:tr>
        <w:tblPrEx>
          <w:tblW w:w="9936" w:type="dxa"/>
          <w:tblLook w:val="01E0"/>
        </w:tblPrEx>
        <w:tc>
          <w:tcPr>
            <w:tcW w:w="3996" w:type="dxa"/>
            <w:shd w:val="clear" w:color="auto" w:fill="auto"/>
          </w:tcPr>
          <w:p>
            <w:pPr>
              <w:spacing w:beforeAutospacing="0" w:after="0" w:afterAutospacing="0" w:line="240" w:lineRule="auto"/>
              <w:ind w:left="-466" w:firstLine="425"/>
              <w:jc w:val="both"/>
              <w:rPr>
                <w:rFonts w:ascii="Times New Roman" w:hAnsi="Times New Roman"/>
                <w:bCs/>
                <w:color w:val="000000"/>
                <w:sz w:val="20"/>
                <w:szCs w:val="20"/>
                <w:lang w:eastAsia="ru-RU"/>
              </w:rPr>
            </w:pPr>
            <w:r>
              <w:rPr>
                <w:rFonts w:ascii="Times New Roman" w:hAnsi="Times New Roman"/>
                <w:bCs/>
                <w:color w:val="000000"/>
                <w:sz w:val="20"/>
                <w:szCs w:val="20"/>
                <w:lang w:eastAsia="ru-RU"/>
              </w:rPr>
              <w:t xml:space="preserve">ідентифікаційний код  </w:t>
            </w:r>
            <w:r>
              <w:rPr>
                <w:rFonts w:ascii="Times New Roman" w:hAnsi="Times New Roman"/>
                <w:b/>
                <w:bCs/>
                <w:color w:val="000000"/>
                <w:sz w:val="20"/>
                <w:szCs w:val="20"/>
                <w:lang w:eastAsia="ru-RU"/>
              </w:rPr>
              <w:t>26376375</w:t>
            </w:r>
          </w:p>
          <w:p>
            <w:pPr>
              <w:spacing w:beforeAutospacing="0" w:after="0" w:afterAutospacing="0" w:line="240" w:lineRule="auto"/>
              <w:ind w:left="-466" w:right="-311" w:firstLine="425"/>
              <w:jc w:val="both"/>
              <w:rPr>
                <w:rFonts w:ascii="Times New Roman" w:hAnsi="Times New Roman"/>
                <w:b/>
                <w:i/>
                <w:color w:val="000000"/>
                <w:sz w:val="20"/>
                <w:szCs w:val="20"/>
                <w:lang w:eastAsia="ru-RU"/>
              </w:rPr>
            </w:pPr>
          </w:p>
          <w:p>
            <w:pPr>
              <w:spacing w:beforeAutospacing="0" w:after="0" w:afterAutospacing="0" w:line="240" w:lineRule="auto"/>
              <w:ind w:left="-466" w:right="-311" w:firstLine="425"/>
              <w:jc w:val="both"/>
              <w:rPr>
                <w:rFonts w:ascii="Times New Roman" w:hAnsi="Times New Roman"/>
                <w:b/>
                <w:i/>
                <w:color w:val="000000"/>
                <w:sz w:val="20"/>
                <w:szCs w:val="20"/>
                <w:lang w:eastAsia="ru-RU"/>
              </w:rPr>
            </w:pPr>
          </w:p>
          <w:p>
            <w:pPr>
              <w:spacing w:beforeAutospacing="0" w:after="0" w:afterAutospacing="0" w:line="240" w:lineRule="auto"/>
              <w:ind w:left="-466" w:right="-311" w:firstLine="425"/>
              <w:jc w:val="both"/>
              <w:rPr>
                <w:rFonts w:ascii="Times New Roman" w:hAnsi="Times New Roman"/>
                <w:b/>
                <w:i/>
                <w:sz w:val="20"/>
                <w:szCs w:val="20"/>
                <w:lang w:eastAsia="ru-RU"/>
              </w:rPr>
            </w:pPr>
            <w:r>
              <w:rPr>
                <w:rFonts w:ascii="Times New Roman" w:hAnsi="Times New Roman"/>
                <w:b/>
                <w:i/>
                <w:sz w:val="20"/>
                <w:szCs w:val="20"/>
                <w:lang w:eastAsia="ru-RU"/>
              </w:rPr>
              <w:t xml:space="preserve">______________________  /І.В.Сапожко/                                     </w:t>
            </w:r>
          </w:p>
          <w:p>
            <w:pPr>
              <w:spacing w:beforeAutospacing="0" w:after="0" w:afterAutospacing="0" w:line="240" w:lineRule="auto"/>
              <w:ind w:left="-466" w:right="-311" w:firstLine="425"/>
              <w:jc w:val="both"/>
              <w:rPr>
                <w:rFonts w:ascii="Times New Roman" w:hAnsi="Times New Roman"/>
                <w:color w:val="000000"/>
                <w:sz w:val="16"/>
                <w:szCs w:val="16"/>
                <w:lang w:eastAsia="ru-RU"/>
              </w:rPr>
            </w:pPr>
            <w:r>
              <w:rPr>
                <w:rFonts w:ascii="Times New Roman" w:hAnsi="Times New Roman"/>
                <w:sz w:val="16"/>
                <w:szCs w:val="16"/>
                <w:lang w:eastAsia="ru-RU"/>
              </w:rPr>
              <w:t xml:space="preserve">                       М.П.</w:t>
            </w:r>
          </w:p>
        </w:tc>
        <w:tc>
          <w:tcPr>
            <w:tcW w:w="1620" w:type="dxa"/>
            <w:shd w:val="clear" w:color="auto" w:fill="auto"/>
          </w:tcPr>
          <w:p>
            <w:pPr>
              <w:spacing w:beforeAutospacing="0" w:after="0" w:afterAutospacing="0" w:line="240" w:lineRule="auto"/>
              <w:ind w:left="-466" w:firstLine="425"/>
              <w:jc w:val="both"/>
              <w:rPr>
                <w:rFonts w:ascii="Times New Roman" w:hAnsi="Times New Roman"/>
                <w:bCs/>
                <w:sz w:val="20"/>
                <w:szCs w:val="20"/>
                <w:lang w:eastAsia="ru-RU"/>
              </w:rPr>
            </w:pPr>
          </w:p>
        </w:tc>
        <w:tc>
          <w:tcPr>
            <w:tcW w:w="4320" w:type="dxa"/>
            <w:shd w:val="clear" w:color="auto" w:fill="auto"/>
          </w:tcPr>
          <w:p>
            <w:pPr>
              <w:spacing w:beforeAutospacing="0" w:after="0" w:afterAutospacing="0" w:line="240" w:lineRule="auto"/>
              <w:ind w:left="-466" w:right="-311" w:firstLine="425"/>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ідентифікаційний код  </w:t>
            </w:r>
            <w:r>
              <w:rPr>
                <w:rFonts w:ascii="Times New Roman" w:hAnsi="Times New Roman"/>
                <w:b/>
                <w:sz w:val="20"/>
                <w:szCs w:val="24"/>
                <w:lang w:eastAsia="ru-RU"/>
              </w:rPr>
              <w:t>_____________</w:t>
            </w:r>
          </w:p>
          <w:p>
            <w:pPr>
              <w:spacing w:beforeAutospacing="0" w:after="0" w:afterAutospacing="0" w:line="240" w:lineRule="auto"/>
              <w:ind w:left="-466" w:right="-311" w:firstLine="425"/>
              <w:jc w:val="both"/>
              <w:rPr>
                <w:rFonts w:ascii="Times New Roman" w:hAnsi="Times New Roman"/>
                <w:color w:val="000000"/>
                <w:sz w:val="20"/>
                <w:szCs w:val="24"/>
                <w:lang w:eastAsia="ru-RU"/>
              </w:rPr>
            </w:pPr>
          </w:p>
          <w:p>
            <w:pPr>
              <w:spacing w:beforeAutospacing="0" w:after="0" w:afterAutospacing="0" w:line="240" w:lineRule="auto"/>
              <w:ind w:left="-466" w:right="-311" w:firstLine="425"/>
              <w:jc w:val="both"/>
              <w:rPr>
                <w:rFonts w:ascii="Times New Roman" w:hAnsi="Times New Roman"/>
                <w:color w:val="000000"/>
                <w:sz w:val="20"/>
                <w:szCs w:val="24"/>
                <w:lang w:eastAsia="ru-RU"/>
              </w:rPr>
            </w:pPr>
          </w:p>
          <w:p>
            <w:pPr>
              <w:spacing w:beforeAutospacing="0" w:after="0" w:afterAutospacing="0" w:line="240" w:lineRule="auto"/>
              <w:ind w:left="-466" w:right="-311" w:firstLine="425"/>
              <w:jc w:val="both"/>
              <w:rPr>
                <w:rFonts w:ascii="Times New Roman" w:hAnsi="Times New Roman"/>
                <w:color w:val="000000"/>
                <w:sz w:val="20"/>
                <w:szCs w:val="24"/>
                <w:lang w:eastAsia="ru-RU"/>
              </w:rPr>
            </w:pPr>
            <w:r>
              <w:rPr>
                <w:rFonts w:ascii="Times New Roman" w:hAnsi="Times New Roman"/>
                <w:color w:val="000000"/>
                <w:sz w:val="20"/>
                <w:szCs w:val="24"/>
                <w:lang w:eastAsia="ru-RU"/>
              </w:rPr>
              <w:t xml:space="preserve">_____________________  </w:t>
            </w:r>
            <w:r>
              <w:rPr>
                <w:rFonts w:ascii="Times New Roman" w:hAnsi="Times New Roman"/>
                <w:b/>
                <w:i/>
                <w:color w:val="000000"/>
                <w:sz w:val="20"/>
                <w:szCs w:val="24"/>
                <w:lang w:eastAsia="ru-RU"/>
              </w:rPr>
              <w:t>/</w:t>
            </w:r>
            <w:r>
              <w:rPr>
                <w:rFonts w:ascii="Times New Roman" w:hAnsi="Times New Roman"/>
                <w:b/>
                <w:i/>
                <w:sz w:val="20"/>
                <w:szCs w:val="24"/>
                <w:lang w:eastAsia="ru-RU"/>
              </w:rPr>
              <w:t>__________</w:t>
            </w:r>
            <w:r>
              <w:rPr>
                <w:rFonts w:ascii="Times New Roman" w:hAnsi="Times New Roman"/>
                <w:b/>
                <w:i/>
                <w:color w:val="000000"/>
                <w:sz w:val="20"/>
                <w:szCs w:val="24"/>
                <w:lang w:eastAsia="ru-RU"/>
              </w:rPr>
              <w:t>/</w:t>
            </w:r>
          </w:p>
          <w:p>
            <w:pPr>
              <w:spacing w:beforeAutospacing="0" w:after="0" w:afterAutospacing="0" w:line="240" w:lineRule="auto"/>
              <w:ind w:left="-466" w:firstLine="425"/>
              <w:jc w:val="both"/>
              <w:rPr>
                <w:rFonts w:ascii="Times New Roman" w:hAnsi="Times New Roman"/>
                <w:bCs/>
                <w:color w:val="000000"/>
                <w:sz w:val="16"/>
                <w:szCs w:val="16"/>
                <w:lang w:eastAsia="ru-RU"/>
              </w:rPr>
            </w:pPr>
            <w:r>
              <w:rPr>
                <w:rFonts w:ascii="Times New Roman" w:hAnsi="Times New Roman"/>
                <w:bCs/>
                <w:color w:val="000000"/>
                <w:sz w:val="20"/>
                <w:szCs w:val="20"/>
                <w:lang w:eastAsia="ru-RU"/>
              </w:rPr>
              <w:t xml:space="preserve">                 </w:t>
            </w:r>
            <w:r>
              <w:rPr>
                <w:rFonts w:ascii="Times New Roman" w:hAnsi="Times New Roman"/>
                <w:bCs/>
                <w:color w:val="000000"/>
                <w:sz w:val="16"/>
                <w:szCs w:val="16"/>
                <w:lang w:eastAsia="ru-RU"/>
              </w:rPr>
              <w:t>М.П.</w:t>
            </w:r>
          </w:p>
        </w:tc>
      </w:tr>
    </w:tbl>
    <w:p>
      <w:pPr>
        <w:spacing w:beforeAutospacing="0" w:after="0" w:afterAutospacing="0" w:line="240" w:lineRule="auto"/>
        <w:jc w:val="center"/>
        <w:rPr>
          <w:rFonts w:ascii="Times New Roman" w:hAnsi="Times New Roman"/>
          <w:sz w:val="20"/>
          <w:szCs w:val="24"/>
          <w:lang w:val="en-US" w:eastAsia="ru-RU"/>
        </w:rPr>
      </w:pPr>
    </w:p>
    <w:p>
      <w:pPr>
        <w:spacing w:beforeAutospacing="0" w:after="0" w:afterAutospacing="0" w:line="240" w:lineRule="auto"/>
        <w:jc w:val="center"/>
        <w:rPr>
          <w:rFonts w:ascii="Times New Roman" w:hAnsi="Times New Roman"/>
          <w:sz w:val="20"/>
          <w:szCs w:val="24"/>
          <w:lang w:val="en-US" w:eastAsia="ru-RU"/>
        </w:rPr>
      </w:pPr>
    </w:p>
    <w:p>
      <w:pPr>
        <w:tabs>
          <w:tab w:val="left" w:pos="10206"/>
        </w:tabs>
        <w:spacing w:beforeAutospacing="0" w:after="0" w:afterAutospacing="0" w:line="240" w:lineRule="auto"/>
        <w:jc w:val="center"/>
        <w:rPr>
          <w:rFonts w:ascii="Times New Roman" w:hAnsi="Times New Roman"/>
          <w:sz w:val="28"/>
          <w:szCs w:val="28"/>
        </w:rPr>
      </w:pPr>
      <w:r>
        <w:rPr>
          <w:rFonts w:ascii="Times New Roman" w:hAnsi="Times New Roman"/>
          <w:sz w:val="28"/>
          <w:szCs w:val="28"/>
          <w:lang w:eastAsia="ru-RU"/>
        </w:rPr>
        <w:t>Міський голова                                                                       Ігор САПОЖКО</w:t>
      </w:r>
      <w:r>
        <w:rPr>
          <w:rFonts w:ascii="Times New Roman" w:hAnsi="Times New Roman"/>
          <w:sz w:val="20"/>
          <w:szCs w:val="24"/>
          <w:lang w:eastAsia="ru-RU"/>
        </w:rPr>
        <w:t xml:space="preserve"> </w:t>
      </w:r>
      <w:permEnd w:id="0"/>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6</cp:revision>
  <dcterms:created xsi:type="dcterms:W3CDTF">2023-04-19T05:59:00Z</dcterms:created>
  <dcterms:modified xsi:type="dcterms:W3CDTF">2023-04-19T12:33:06Z</dcterms:modified>
</cp:coreProperties>
</file>