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77BB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AC706C4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36EDF9" w14:textId="77777777" w:rsidR="007B57E3" w:rsidRDefault="007B57E3" w:rsidP="007B57E3">
      <w:pPr>
        <w:spacing w:after="0" w:line="240" w:lineRule="auto"/>
        <w:ind w:left="540" w:right="715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до рішення Броварської міської ради Броварського району Київської області </w:t>
      </w:r>
    </w:p>
    <w:p w14:paraId="1554397C" w14:textId="77777777" w:rsidR="007B57E3" w:rsidRDefault="007B57E3" w:rsidP="007B57E3">
      <w:pPr>
        <w:spacing w:after="0" w:line="240" w:lineRule="auto"/>
        <w:ind w:left="540" w:right="71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від 01.12.2022 року</w:t>
      </w:r>
      <w:r>
        <w:rPr>
          <w:rFonts w:ascii="Times New Roman" w:hAnsi="Times New Roman"/>
          <w:b/>
          <w:sz w:val="28"/>
          <w:szCs w:val="20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uk-UA"/>
        </w:rPr>
        <w:t>916-37-08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»  </w:t>
      </w:r>
    </w:p>
    <w:p w14:paraId="5B2DFD39" w14:textId="77777777" w:rsidR="007B57E3" w:rsidRDefault="007B57E3" w:rsidP="007B57E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E584FDF" w14:textId="77777777" w:rsidR="007B57E3" w:rsidRDefault="007B57E3" w:rsidP="007B57E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Пояснювальна записка підготовлена відповідно до ст. 20 Регламенту Броварської міської ради Київської області.</w:t>
      </w:r>
    </w:p>
    <w:p w14:paraId="6CFCE185" w14:textId="77777777" w:rsidR="007B57E3" w:rsidRDefault="007B57E3" w:rsidP="007B57E3">
      <w:pPr>
        <w:pStyle w:val="a3"/>
        <w:ind w:firstLine="708"/>
        <w:jc w:val="both"/>
        <w:rPr>
          <w:sz w:val="28"/>
          <w:szCs w:val="28"/>
        </w:rPr>
      </w:pPr>
    </w:p>
    <w:p w14:paraId="3C649E68" w14:textId="77777777" w:rsidR="007B57E3" w:rsidRDefault="007B57E3" w:rsidP="007B57E3">
      <w:pPr>
        <w:pStyle w:val="a7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B1DD59E" w14:textId="77777777" w:rsidR="007B57E3" w:rsidRDefault="007B57E3" w:rsidP="007B57E3">
      <w:pPr>
        <w:pStyle w:val="a5"/>
        <w:spacing w:line="276" w:lineRule="auto"/>
        <w:ind w:firstLine="0"/>
        <w:rPr>
          <w:szCs w:val="28"/>
        </w:rPr>
      </w:pPr>
      <w:r>
        <w:rPr>
          <w:color w:val="000000"/>
          <w:szCs w:val="28"/>
        </w:rPr>
        <w:t xml:space="preserve">Даний проект рішення підготовлено в зв’язку з </w:t>
      </w:r>
      <w:r>
        <w:rPr>
          <w:rStyle w:val="xfmc1"/>
          <w:color w:val="000000"/>
          <w:szCs w:val="28"/>
          <w:shd w:val="clear" w:color="auto" w:fill="FFFFFF"/>
        </w:rPr>
        <w:t xml:space="preserve">набранням чинності </w:t>
      </w:r>
      <w:bookmarkStart w:id="0" w:name="_Hlk129335896"/>
      <w:r>
        <w:rPr>
          <w:color w:val="000000"/>
          <w:szCs w:val="28"/>
        </w:rPr>
        <w:t xml:space="preserve">Відповідно до </w:t>
      </w:r>
      <w:r>
        <w:rPr>
          <w:szCs w:val="28"/>
        </w:rPr>
        <w:t xml:space="preserve">Постанов Броварської міської територіальної виборчої комісії Броварського району Київської області: </w:t>
      </w:r>
      <w:bookmarkStart w:id="1" w:name="_Hlk123222784"/>
      <w:r>
        <w:rPr>
          <w:szCs w:val="28"/>
        </w:rPr>
        <w:t xml:space="preserve">від 29 листопада 2022 року № 238 «Про реєстрацію депутатом Броварської міської ради Броварського району Київської області, наступного за черговістю, обраного у єдиному територіальному виборчому окрузі на повторних виборах депутатів Броварської міської ради Броварського району Київської області 17 січня 2021 року Чередника Юрія </w:t>
      </w:r>
      <w:bookmarkEnd w:id="0"/>
      <w:bookmarkEnd w:id="1"/>
      <w:r>
        <w:rPr>
          <w:szCs w:val="28"/>
        </w:rPr>
        <w:t>Павловича».</w:t>
      </w:r>
    </w:p>
    <w:p w14:paraId="4299066F" w14:textId="77777777" w:rsidR="007B57E3" w:rsidRDefault="007B57E3" w:rsidP="007B5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98A9DE" w14:textId="77777777" w:rsidR="007B57E3" w:rsidRDefault="007B57E3" w:rsidP="007B57E3">
      <w:pPr>
        <w:pStyle w:val="a7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і шляхи її досягнення</w:t>
      </w:r>
    </w:p>
    <w:p w14:paraId="12B95F73" w14:textId="77777777" w:rsidR="007B57E3" w:rsidRDefault="007B57E3" w:rsidP="007B57E3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організаційного забезпечення проведення засідань міської ради, а саме розташування робочих місць депутатів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 xml:space="preserve">І скликання в залі засідань та закріплення депутатів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 скликання за робочими місцями в залі засідань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8F8249" w14:textId="77777777" w:rsidR="007B57E3" w:rsidRDefault="007B57E3" w:rsidP="007B57E3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861D9C" w14:textId="77777777" w:rsidR="007B57E3" w:rsidRDefault="007B57E3" w:rsidP="007B57E3">
      <w:pPr>
        <w:pStyle w:val="a7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Правові аспекти  </w:t>
      </w:r>
    </w:p>
    <w:p w14:paraId="2C2AC383" w14:textId="77777777" w:rsidR="007B57E3" w:rsidRDefault="007B57E3" w:rsidP="007B57E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Регламент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скликання.</w:t>
      </w:r>
    </w:p>
    <w:p w14:paraId="7F9B4A42" w14:textId="77777777" w:rsidR="007B57E3" w:rsidRDefault="007B57E3" w:rsidP="007B57E3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7CC5BC" w14:textId="77777777" w:rsidR="007B57E3" w:rsidRDefault="007B57E3" w:rsidP="007B57E3">
      <w:pPr>
        <w:pStyle w:val="a7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64BA653B" w14:textId="77777777" w:rsidR="007B57E3" w:rsidRDefault="007B57E3" w:rsidP="007B57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з місцевого бюджету не потребує.</w:t>
      </w:r>
    </w:p>
    <w:p w14:paraId="5DCA8184" w14:textId="77777777" w:rsidR="007B57E3" w:rsidRDefault="007B57E3" w:rsidP="007B5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D7932C" w14:textId="77777777" w:rsidR="007B57E3" w:rsidRDefault="007B57E3" w:rsidP="007B57E3">
      <w:pPr>
        <w:pStyle w:val="a7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3535E03E" w14:textId="77777777" w:rsidR="007B57E3" w:rsidRDefault="007B57E3" w:rsidP="007B57E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організації проведення засідань міської ради шляхом розташування робочих місць депутатів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 xml:space="preserve">І скликання в залі засідань та закріплення за робочими місцями в залі засідань депутатів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E87B85" w14:textId="77777777" w:rsidR="007B57E3" w:rsidRDefault="007B57E3" w:rsidP="007B57E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D784B7" w14:textId="77777777" w:rsidR="007B57E3" w:rsidRDefault="007B57E3" w:rsidP="007B57E3">
      <w:pPr>
        <w:pStyle w:val="a7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Суб’єкт подання проекту рішення </w:t>
      </w:r>
    </w:p>
    <w:p w14:paraId="520B53CB" w14:textId="77777777" w:rsidR="007B57E3" w:rsidRDefault="007B57E3" w:rsidP="007B57E3">
      <w:pPr>
        <w:pStyle w:val="a7"/>
        <w:ind w:left="0" w:right="1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Подавач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Тетяна КОВКРАК</w:t>
      </w:r>
      <w:r>
        <w:rPr>
          <w:rFonts w:ascii="Times New Roman" w:hAnsi="Times New Roman"/>
          <w:sz w:val="28"/>
          <w:szCs w:val="28"/>
        </w:rPr>
        <w:t>.</w:t>
      </w:r>
    </w:p>
    <w:p w14:paraId="179A817E" w14:textId="77777777" w:rsidR="007B57E3" w:rsidRDefault="007B57E3" w:rsidP="007B57E3">
      <w:pPr>
        <w:pStyle w:val="a7"/>
        <w:ind w:left="0" w:right="1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в.о. </w:t>
      </w: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 Олена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ЛИТОВЧЕНКО.</w:t>
      </w:r>
    </w:p>
    <w:p w14:paraId="1D668416" w14:textId="77777777" w:rsidR="007B57E3" w:rsidRDefault="007B57E3" w:rsidP="007B57E3">
      <w:pPr>
        <w:pStyle w:val="a7"/>
        <w:ind w:left="0" w:right="1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E5F425" w14:textId="77777777" w:rsidR="007B57E3" w:rsidRDefault="007B57E3" w:rsidP="007B57E3">
      <w:pPr>
        <w:pStyle w:val="a7"/>
        <w:ind w:left="0" w:right="1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D3F31B" w14:textId="77777777" w:rsidR="007B57E3" w:rsidRDefault="007B57E3" w:rsidP="007B57E3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Секретар міської ради                                                          Тетяна КОВКРАК</w:t>
      </w:r>
    </w:p>
    <w:p w14:paraId="59CB42F7" w14:textId="1DEDEA01" w:rsidR="009B7D79" w:rsidRPr="00244FF9" w:rsidRDefault="009B7D79" w:rsidP="007B57E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040233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19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B57E3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95C9"/>
  <w15:docId w15:val="{FF68A3E1-BD07-4A08-8A27-4DE8534D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7B57E3"/>
    <w:pPr>
      <w:tabs>
        <w:tab w:val="left" w:pos="8820"/>
      </w:tabs>
      <w:spacing w:after="0" w:line="240" w:lineRule="auto"/>
      <w:ind w:right="-5" w:firstLine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B57E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List Paragraph"/>
    <w:basedOn w:val="a"/>
    <w:uiPriority w:val="34"/>
    <w:qFormat/>
    <w:rsid w:val="007B57E3"/>
    <w:pPr>
      <w:ind w:left="720"/>
      <w:contextualSpacing/>
    </w:pPr>
  </w:style>
  <w:style w:type="character" w:customStyle="1" w:styleId="xfmc1">
    <w:name w:val="xfmc1"/>
    <w:basedOn w:val="a0"/>
    <w:rsid w:val="007B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16</cp:revision>
  <dcterms:created xsi:type="dcterms:W3CDTF">2021-03-03T14:03:00Z</dcterms:created>
  <dcterms:modified xsi:type="dcterms:W3CDTF">2023-04-25T08:58:00Z</dcterms:modified>
</cp:coreProperties>
</file>