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3EBA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005AEED" w14:textId="77777777" w:rsidR="00A5386B" w:rsidRDefault="00000000" w:rsidP="00A5386B">
      <w:pPr>
        <w:pStyle w:val="a5"/>
        <w:jc w:val="center"/>
        <w:rPr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 w:rsidR="00A5386B">
        <w:rPr>
          <w:sz w:val="28"/>
          <w:szCs w:val="28"/>
        </w:rPr>
        <w:t xml:space="preserve">"Про внесення змін в Додаток </w:t>
      </w:r>
    </w:p>
    <w:p w14:paraId="151472AC" w14:textId="77777777" w:rsidR="00A5386B" w:rsidRDefault="00A5386B" w:rsidP="00A538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Програми фінансової підтримки комунального підприємства </w:t>
      </w:r>
    </w:p>
    <w:p w14:paraId="4C7FE948" w14:textId="77777777" w:rsidR="00A5386B" w:rsidRDefault="00A5386B" w:rsidP="00A538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«Оздоровчо-реабілітаційний центр» Броварської міської ради </w:t>
      </w:r>
    </w:p>
    <w:p w14:paraId="62253CDB" w14:textId="77777777" w:rsidR="00A5386B" w:rsidRDefault="00A5386B" w:rsidP="00A5386B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Броварського району Київської області на 2022-2026 роки"</w:t>
      </w:r>
    </w:p>
    <w:p w14:paraId="14B11DCE" w14:textId="77777777" w:rsidR="00A5386B" w:rsidRDefault="00A5386B" w:rsidP="00A5386B">
      <w:pPr>
        <w:pStyle w:val="a5"/>
        <w:jc w:val="center"/>
        <w:rPr>
          <w:sz w:val="28"/>
          <w:szCs w:val="28"/>
        </w:rPr>
      </w:pPr>
    </w:p>
    <w:p w14:paraId="69D11FBB" w14:textId="77777777" w:rsidR="00A5386B" w:rsidRDefault="00A5386B" w:rsidP="00A5386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Пояснювальна записка підготовлена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відповідно до ст. 20 Регламенту Броварської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16BB361B" w14:textId="77777777" w:rsidR="00A5386B" w:rsidRDefault="00A5386B" w:rsidP="00A5386B">
      <w:pPr>
        <w:pStyle w:val="a5"/>
        <w:jc w:val="both"/>
        <w:rPr>
          <w:b/>
          <w:sz w:val="28"/>
          <w:szCs w:val="28"/>
          <w:lang w:val="ru-RU" w:eastAsia="zh-CN"/>
        </w:rPr>
      </w:pPr>
    </w:p>
    <w:p w14:paraId="2717763D" w14:textId="77777777" w:rsidR="00A5386B" w:rsidRDefault="00A5386B" w:rsidP="00A5386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4A1FC020" w14:textId="77777777" w:rsidR="00A5386B" w:rsidRDefault="00A5386B" w:rsidP="00A5386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r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істю </w:t>
      </w:r>
      <w:r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додаткового фінансування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</w:t>
      </w:r>
      <w:r>
        <w:rPr>
          <w:rFonts w:ascii="Times New Roman" w:hAnsi="Times New Roman" w:cs="Times New Roman"/>
          <w:sz w:val="28"/>
          <w:szCs w:val="28"/>
        </w:rPr>
        <w:t>метою недопущення небезпечної ситуації на підприємстві, пов’язаної з аварійним станом покрівлі підприємства,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531 000,00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3F1A6DC8" w14:textId="77777777" w:rsidR="00A5386B" w:rsidRDefault="00A5386B" w:rsidP="00A5386B">
      <w:pPr>
        <w:pStyle w:val="a5"/>
        <w:jc w:val="both"/>
        <w:rPr>
          <w:sz w:val="28"/>
          <w:szCs w:val="28"/>
        </w:rPr>
      </w:pPr>
      <w:r>
        <w:tab/>
      </w:r>
    </w:p>
    <w:p w14:paraId="73F2698B" w14:textId="77777777" w:rsidR="00A5386B" w:rsidRDefault="00A5386B" w:rsidP="00A5386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35C7FC2C" w14:textId="77777777" w:rsidR="00A5386B" w:rsidRDefault="00A5386B" w:rsidP="00A5386B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 xml:space="preserve">Забезпечення фінансування </w:t>
      </w:r>
      <w:r>
        <w:rPr>
          <w:sz w:val="28"/>
          <w:szCs w:val="28"/>
        </w:rPr>
        <w:t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недопущення небезпечної ситуації на підприємстві, пов’язаної з аварійним станом покрівлі підприємства.</w:t>
      </w:r>
    </w:p>
    <w:p w14:paraId="5421F56E" w14:textId="77777777" w:rsidR="00A5386B" w:rsidRDefault="00A5386B" w:rsidP="00A5386B">
      <w:pPr>
        <w:pStyle w:val="a5"/>
        <w:jc w:val="both"/>
        <w:rPr>
          <w:sz w:val="28"/>
          <w:szCs w:val="28"/>
        </w:rPr>
      </w:pPr>
    </w:p>
    <w:p w14:paraId="35D167CF" w14:textId="77777777" w:rsidR="00A5386B" w:rsidRDefault="00A5386B" w:rsidP="00A5386B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3D884ACA" w14:textId="77777777" w:rsidR="00A5386B" w:rsidRDefault="00A5386B" w:rsidP="00A5386B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Статті 26 Закону України «Про місцеве самоврядування в Україні».</w:t>
      </w:r>
    </w:p>
    <w:p w14:paraId="30A9F203" w14:textId="77777777" w:rsidR="00A5386B" w:rsidRDefault="00A5386B" w:rsidP="00A538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2B633A3" w14:textId="77777777" w:rsidR="00A5386B" w:rsidRDefault="00A5386B" w:rsidP="00A53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2E79FD3" w14:textId="77777777" w:rsidR="00A5386B" w:rsidRDefault="00A5386B" w:rsidP="00A5386B">
      <w:pPr>
        <w:pStyle w:val="a5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>
        <w:rPr>
          <w:sz w:val="28"/>
          <w:szCs w:val="28"/>
          <w:lang w:eastAsia="zh-CN"/>
        </w:rPr>
        <w:t xml:space="preserve">Прийняття даного рішення потребує виділення додаткових коштів для здійснення капітального ремонту частини покрівлі та </w:t>
      </w:r>
      <w:r>
        <w:rPr>
          <w:sz w:val="28"/>
          <w:szCs w:val="28"/>
        </w:rPr>
        <w:t>забезпечення роботи підприємства в безпечних умовах на суму у розмірі 531 000 грн.</w:t>
      </w:r>
    </w:p>
    <w:p w14:paraId="2AEB308E" w14:textId="77777777" w:rsidR="00A5386B" w:rsidRDefault="00A5386B" w:rsidP="00A5386B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</w:r>
    </w:p>
    <w:p w14:paraId="1BB28C55" w14:textId="77777777" w:rsidR="00A5386B" w:rsidRDefault="00A5386B" w:rsidP="00A5386B">
      <w:pPr>
        <w:pStyle w:val="a5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2BBE5D11" w14:textId="0D71FB5F" w:rsidR="00A5386B" w:rsidRDefault="00A5386B" w:rsidP="00A5386B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1. С</w:t>
      </w:r>
      <w:r>
        <w:rPr>
          <w:sz w:val="28"/>
          <w:szCs w:val="28"/>
          <w:shd w:val="clear" w:color="auto" w:fill="FFFFFF"/>
        </w:rPr>
        <w:t>творення безпечних умов роботи підприємства</w:t>
      </w:r>
      <w:r>
        <w:rPr>
          <w:sz w:val="28"/>
          <w:szCs w:val="28"/>
        </w:rPr>
        <w:t>.</w:t>
      </w:r>
    </w:p>
    <w:p w14:paraId="410513E4" w14:textId="68C51B50" w:rsidR="00A5386B" w:rsidRDefault="00A5386B" w:rsidP="00A538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 Недопущення небезпечної ситуації.</w:t>
      </w:r>
    </w:p>
    <w:p w14:paraId="7AD8ECF0" w14:textId="6CB5C7EB" w:rsidR="00A5386B" w:rsidRDefault="00A5386B" w:rsidP="00A5386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3.Утримання в належному стані будівлі.</w:t>
      </w:r>
    </w:p>
    <w:p w14:paraId="6F06AE98" w14:textId="77777777" w:rsidR="00A5386B" w:rsidRDefault="00A5386B" w:rsidP="00A5386B">
      <w:pPr>
        <w:pStyle w:val="a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64DD59" w14:textId="77777777" w:rsidR="00A5386B" w:rsidRDefault="00A5386B" w:rsidP="00A5386B">
      <w:pPr>
        <w:pStyle w:val="a5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6</w:t>
      </w:r>
      <w:r>
        <w:rPr>
          <w:b/>
          <w:sz w:val="28"/>
          <w:szCs w:val="28"/>
          <w:shd w:val="clear" w:color="auto" w:fill="FFFFFF"/>
        </w:rPr>
        <w:t xml:space="preserve">. Суб’єкт подання проекту рішення </w:t>
      </w:r>
    </w:p>
    <w:p w14:paraId="2E8CA156" w14:textId="77777777" w:rsidR="00A5386B" w:rsidRDefault="00A5386B" w:rsidP="00A538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"Оздоровчо-реабілітаційний центр" Броварської міської ради Броварського району Київської області, БОЮН Юлія Юріївна, директор, контактні дані доповідача: +380675887393. </w:t>
      </w:r>
    </w:p>
    <w:p w14:paraId="64161969" w14:textId="77777777" w:rsidR="00A5386B" w:rsidRDefault="00A5386B" w:rsidP="00A5386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D9C1B0" w14:textId="77777777" w:rsidR="00A5386B" w:rsidRDefault="00A5386B" w:rsidP="00A5386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2126"/>
        <w:gridCol w:w="1545"/>
        <w:gridCol w:w="1351"/>
        <w:gridCol w:w="1039"/>
      </w:tblGrid>
      <w:tr w:rsidR="00A5386B" w14:paraId="7C7CE9A7" w14:textId="77777777" w:rsidTr="00A5386B">
        <w:trPr>
          <w:trHeight w:val="10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5008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5532D9A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5FF6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333D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80F4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Обсяг коштів на виконання програми на 2023 р. (тис.грн.)</w:t>
            </w:r>
          </w:p>
        </w:tc>
      </w:tr>
      <w:tr w:rsidR="00A5386B" w14:paraId="1BC53340" w14:textId="77777777" w:rsidTr="00A5386B">
        <w:trPr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A3C7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E9B9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55A5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62F3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CD1B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73ED" w14:textId="77777777" w:rsidR="00A5386B" w:rsidRDefault="00A5386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A5386B" w14:paraId="50F0F2BF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428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BE6E" w14:textId="77777777" w:rsidR="00A5386B" w:rsidRDefault="00A5386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0DA24B05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B61E" w14:textId="77777777" w:rsidR="00A5386B" w:rsidRDefault="00A5386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5252" w14:textId="77777777" w:rsidR="00A5386B" w:rsidRDefault="00A5386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5289,0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012F" w14:textId="4D83D4F7" w:rsidR="00A5386B" w:rsidRDefault="00A5386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531,0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4968" w14:textId="77777777" w:rsidR="00A5386B" w:rsidRDefault="00A5386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5820,0</w:t>
            </w:r>
          </w:p>
        </w:tc>
      </w:tr>
      <w:tr w:rsidR="00A5386B" w14:paraId="4B296C5F" w14:textId="77777777" w:rsidTr="00A5386B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6CAB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A973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5A2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F548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2250,0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A78B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57EA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2250,0</w:t>
            </w:r>
          </w:p>
        </w:tc>
      </w:tr>
      <w:tr w:rsidR="00A5386B" w14:paraId="5154755A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37A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66E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BE6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DA66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466,0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5EB5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35EC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466,0</w:t>
            </w:r>
          </w:p>
        </w:tc>
      </w:tr>
      <w:tr w:rsidR="00A5386B" w14:paraId="4FF162C5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D6A3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F5FE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5C1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B6D9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4C1E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F7F5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330,0</w:t>
            </w:r>
          </w:p>
        </w:tc>
      </w:tr>
      <w:tr w:rsidR="00A5386B" w14:paraId="7F0D6BE4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790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2402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4F0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0D4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2F62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AF8C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1154,0</w:t>
            </w:r>
          </w:p>
        </w:tc>
      </w:tr>
      <w:tr w:rsidR="00A5386B" w14:paraId="705CE600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875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971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531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ED6E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6CA1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23E5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</w:tr>
      <w:tr w:rsidR="00A5386B" w14:paraId="483AA9C9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7BA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D96F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Матеріали, поточний ремонт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05F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0FAE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40BB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A73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304,0</w:t>
            </w:r>
          </w:p>
        </w:tc>
      </w:tr>
      <w:tr w:rsidR="00A5386B" w14:paraId="142A8E8E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F2D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2BF0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системи газопостачання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809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893C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EED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79C7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685,0</w:t>
            </w:r>
          </w:p>
        </w:tc>
      </w:tr>
      <w:tr w:rsidR="00A5386B" w14:paraId="74F95E43" w14:textId="77777777" w:rsidTr="00A538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719" w14:textId="77777777" w:rsidR="00A5386B" w:rsidRDefault="00A538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95B0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покрівлі (частини)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EFB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E5F2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48AF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531,0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3E42" w14:textId="77777777" w:rsidR="00A5386B" w:rsidRDefault="00A538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531,0</w:t>
            </w:r>
          </w:p>
        </w:tc>
      </w:tr>
    </w:tbl>
    <w:p w14:paraId="1DA22CF3" w14:textId="77777777" w:rsidR="00A5386B" w:rsidRDefault="00A5386B" w:rsidP="00A53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49DF12" w14:textId="77777777" w:rsidR="00A5386B" w:rsidRDefault="00A5386B" w:rsidP="00A53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31C73" w14:textId="77777777" w:rsidR="00A5386B" w:rsidRPr="00A5386B" w:rsidRDefault="00A5386B" w:rsidP="00A538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386B">
        <w:rPr>
          <w:rFonts w:ascii="Times New Roman" w:hAnsi="Times New Roman" w:cs="Times New Roman"/>
          <w:bCs/>
          <w:sz w:val="28"/>
          <w:szCs w:val="28"/>
          <w:lang w:val="uk-UA"/>
        </w:rPr>
        <w:t>Заступник міського голови  з питань</w:t>
      </w:r>
    </w:p>
    <w:p w14:paraId="19874E22" w14:textId="763E96AB" w:rsidR="00A5386B" w:rsidRPr="00A5386B" w:rsidRDefault="00A5386B" w:rsidP="00A53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386B">
        <w:rPr>
          <w:rFonts w:ascii="Times New Roman" w:hAnsi="Times New Roman" w:cs="Times New Roman"/>
          <w:bCs/>
          <w:sz w:val="28"/>
          <w:szCs w:val="28"/>
          <w:lang w:val="uk-UA"/>
        </w:rPr>
        <w:t>діяльності виконавчих органів ради</w:t>
      </w:r>
      <w:r w:rsidRPr="00A5386B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A5386B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Лариса ВИНОГРАДОВА</w:t>
      </w:r>
    </w:p>
    <w:p w14:paraId="76CD269F" w14:textId="77777777" w:rsidR="00A5386B" w:rsidRDefault="00A5386B" w:rsidP="00A538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653090" w14:textId="374F8B69" w:rsidR="009B7D79" w:rsidRPr="00244FF9" w:rsidRDefault="009B7D79" w:rsidP="00A5386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2397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5386B"/>
    <w:rsid w:val="00B35D4C"/>
    <w:rsid w:val="00B46089"/>
    <w:rsid w:val="00B80167"/>
    <w:rsid w:val="00BF6942"/>
    <w:rsid w:val="00C62F30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4DC6"/>
  <w15:docId w15:val="{9581AB0A-F962-4558-8895-1C246A26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5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uiPriority w:val="39"/>
    <w:rsid w:val="00A5386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2023-08-14T12:30:00Z</dcterms:modified>
</cp:coreProperties>
</file>