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C55D" w14:textId="77777777" w:rsidR="005B1C08" w:rsidRDefault="009F6CA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CB47AB2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F0252C2" w14:textId="2ACE6FBF" w:rsidR="009F6CA2" w:rsidRDefault="009F6CA2" w:rsidP="009F6CA2">
      <w:pPr>
        <w:pStyle w:val="a5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4B468818" w14:textId="59391C5F" w:rsidR="009F6CA2" w:rsidRPr="009F6CA2" w:rsidRDefault="009F6CA2" w:rsidP="009F6CA2">
      <w:pPr>
        <w:pStyle w:val="a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F6CA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F6CA2">
        <w:rPr>
          <w:rFonts w:ascii="Times New Roman" w:eastAsia="Times New Roman" w:hAnsi="Times New Roman" w:cs="Times New Roman"/>
          <w:b/>
          <w:sz w:val="30"/>
          <w:szCs w:val="28"/>
          <w:lang w:val="uk-UA"/>
        </w:rPr>
        <w:t xml:space="preserve">Про </w:t>
      </w:r>
      <w:r w:rsidRPr="009F6C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проведення експертної грошової оцінки</w:t>
      </w:r>
    </w:p>
    <w:p w14:paraId="6BDFDC47" w14:textId="4CA1AD0E" w:rsidR="009F6CA2" w:rsidRPr="009F6CA2" w:rsidRDefault="009F6CA2" w:rsidP="009F6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F6CA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земельної ділянки для подальшого продажу у власність»</w:t>
      </w:r>
    </w:p>
    <w:p w14:paraId="22D3C673" w14:textId="550FC659" w:rsidR="00361CD8" w:rsidRDefault="00361CD8" w:rsidP="009F6CA2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170DDB4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1F61782" w14:textId="77777777" w:rsidR="0074644B" w:rsidRDefault="009F6CA2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8F0BD40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6993715" w14:textId="77777777" w:rsidR="0074644B" w:rsidRPr="00827775" w:rsidRDefault="009F6CA2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</w:p>
    <w:p w14:paraId="6EE323FA" w14:textId="2BF0E3A4" w:rsidR="009B7D79" w:rsidRDefault="009F6CA2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6CA2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5359C851" w14:textId="77777777" w:rsidR="009F6CA2" w:rsidRPr="009F6CA2" w:rsidRDefault="009F6CA2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AE817B2" w14:textId="77777777" w:rsidR="0074644B" w:rsidRPr="00827775" w:rsidRDefault="009F6CA2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 w14:paraId="422BC42C" w14:textId="53FB1D27" w:rsidR="009F6CA2" w:rsidRDefault="009F6CA2" w:rsidP="009F6C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ої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ки</w:t>
      </w:r>
      <w:r w:rsidRPr="00165FBD">
        <w:rPr>
          <w:sz w:val="28"/>
          <w:szCs w:val="28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639A3636" w14:textId="77777777" w:rsidR="009F6CA2" w:rsidRPr="00165FBD" w:rsidRDefault="009F6CA2" w:rsidP="009F6C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099C95D" w14:textId="41FDA394" w:rsidR="009F6CA2" w:rsidRDefault="009F6CA2" w:rsidP="009F6CA2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lang w:eastAsia="zh-CN"/>
        </w:rPr>
      </w:pPr>
      <w:r>
        <w:rPr>
          <w:sz w:val="16"/>
          <w:szCs w:val="16"/>
        </w:rPr>
        <w:t xml:space="preserve"> </w:t>
      </w:r>
      <w:r w:rsidRPr="00827775">
        <w:rPr>
          <w:b/>
          <w:color w:val="000000"/>
          <w:sz w:val="28"/>
          <w:szCs w:val="28"/>
          <w:lang w:eastAsia="zh-CN"/>
        </w:rPr>
        <w:t>3.Правові аспекти</w:t>
      </w:r>
    </w:p>
    <w:p w14:paraId="000C2994" w14:textId="77777777" w:rsidR="009F6CA2" w:rsidRPr="00165FBD" w:rsidRDefault="009F6CA2" w:rsidP="009F6C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>
        <w:rPr>
          <w:sz w:val="28"/>
          <w:szCs w:val="28"/>
        </w:rPr>
        <w:t>ої особи</w:t>
      </w:r>
      <w:r w:rsidRPr="00165FBD">
        <w:rPr>
          <w:sz w:val="28"/>
          <w:szCs w:val="28"/>
        </w:rPr>
        <w:t>.</w:t>
      </w:r>
    </w:p>
    <w:p w14:paraId="0F0DDF30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237E7EA" w14:textId="77777777" w:rsidR="0074644B" w:rsidRPr="00FC33D9" w:rsidRDefault="009F6CA2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434FC8D" w14:textId="45FCF875" w:rsidR="009F6CA2" w:rsidRPr="005639F4" w:rsidRDefault="009F6CA2" w:rsidP="009F6C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55C8CDAE" w14:textId="7FC94F9C" w:rsidR="0074644B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1387659A" w14:textId="3A794B31" w:rsidR="0074644B" w:rsidRDefault="005F334B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9F6CA2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="009F6CA2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26D1497D" w14:textId="77777777" w:rsidR="009F6CA2" w:rsidRPr="005639F4" w:rsidRDefault="009F6CA2" w:rsidP="009F6C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4C51932C" w14:textId="77777777" w:rsidR="009B7D79" w:rsidRP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D3CB64" w14:textId="77777777" w:rsidR="009F6CA2" w:rsidRDefault="009F6CA2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28A07A32" w14:textId="77777777" w:rsidR="009F6CA2" w:rsidRPr="00721389" w:rsidRDefault="009F6CA2" w:rsidP="009F6C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2F7C8B5C" w14:textId="77777777" w:rsidR="009F6CA2" w:rsidRPr="00CC7671" w:rsidRDefault="009F6CA2" w:rsidP="009F6C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r>
        <w:rPr>
          <w:sz w:val="28"/>
          <w:szCs w:val="28"/>
        </w:rPr>
        <w:t>в.о.</w:t>
      </w:r>
      <w:r w:rsidRPr="00CC7671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CC7671">
        <w:rPr>
          <w:sz w:val="28"/>
          <w:szCs w:val="28"/>
        </w:rPr>
        <w:t xml:space="preserve"> управління земельних ресурсів</w:t>
      </w:r>
      <w:r>
        <w:rPr>
          <w:sz w:val="28"/>
          <w:szCs w:val="28"/>
        </w:rPr>
        <w:t xml:space="preserve"> – заступник начальника Майборода С.А.</w:t>
      </w:r>
      <w:r w:rsidRPr="00CC7671">
        <w:rPr>
          <w:sz w:val="28"/>
          <w:szCs w:val="28"/>
        </w:rPr>
        <w:t> </w:t>
      </w:r>
    </w:p>
    <w:p w14:paraId="57FB0EEE" w14:textId="77777777" w:rsidR="009F6CA2" w:rsidRDefault="009F6CA2" w:rsidP="009F6CA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</w:t>
      </w:r>
      <w:r w:rsidRPr="005639F4">
        <w:rPr>
          <w:sz w:val="28"/>
          <w:szCs w:val="28"/>
        </w:rPr>
        <w:t>Майборода С.А.</w:t>
      </w:r>
    </w:p>
    <w:p w14:paraId="55789760" w14:textId="77777777" w:rsidR="009F6CA2" w:rsidRDefault="009F6CA2" w:rsidP="009F6C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E5432B1" w14:textId="77777777" w:rsidR="009F6CA2" w:rsidRDefault="009F6CA2" w:rsidP="009F6C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В.о.начальника управління</w:t>
      </w:r>
    </w:p>
    <w:p w14:paraId="4F296A98" w14:textId="77777777" w:rsidR="009F6CA2" w:rsidRDefault="009F6CA2" w:rsidP="009F6C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земельних  ресурсів –</w:t>
      </w:r>
    </w:p>
    <w:p w14:paraId="02EB2F33" w14:textId="77777777" w:rsidR="009F6CA2" w:rsidRPr="00BE19C2" w:rsidRDefault="009F6CA2" w:rsidP="009F6CA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начальника                                                     Світлана МАЙБОРОДА</w:t>
      </w:r>
    </w:p>
    <w:sectPr w:rsidR="009F6CA2" w:rsidRPr="00BE19C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F6CA2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E797"/>
  <w15:docId w15:val="{175D7A96-5138-46EC-90D4-AE5045D2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9F6C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F6CA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2023-09-12T13:12:00Z</dcterms:modified>
</cp:coreProperties>
</file>