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ПОЯСНЮВАЛЬНА ЗАПИСКА</w:t>
      </w:r>
    </w:p>
    <w:p>
      <w:pPr>
        <w:spacing w:lineRule="auto" w:line="240" w:after="0" w:beforeAutospacing="0" w:afterAutospacing="0"/>
        <w:ind w:right="-284"/>
        <w:jc w:val="center"/>
        <w:rPr>
          <w:rFonts w:ascii="Times New Roman" w:hAnsi="Times New Roman"/>
          <w:b w:val="1"/>
          <w:sz w:val="16"/>
          <w:szCs w:val="16"/>
          <w:lang w:val="uk-UA"/>
        </w:rPr>
      </w:pPr>
    </w:p>
    <w:p>
      <w:pPr>
        <w:pStyle w:val="P2"/>
        <w:ind w:right="-1"/>
        <w:jc w:val="center"/>
        <w:rPr>
          <w:szCs w:val="28"/>
        </w:rPr>
      </w:pPr>
      <w:r>
        <w:rPr>
          <w:szCs w:val="28"/>
        </w:rPr>
        <w:t>до проекту рішення</w:t>
      </w:r>
    </w:p>
    <w:p>
      <w:pPr>
        <w:pStyle w:val="P2"/>
        <w:ind w:right="-1"/>
        <w:jc w:val="center"/>
        <w:rPr>
          <w:b w:val="1"/>
          <w:sz w:val="16"/>
          <w:szCs w:val="16"/>
        </w:rPr>
      </w:pPr>
    </w:p>
    <w:p>
      <w:pPr>
        <w:pStyle w:val="P7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bookmarkStart w:id="0" w:name="_Hlk94605805"/>
      <w:r>
        <w:rPr>
          <w:rFonts w:ascii="Times New Roman" w:hAnsi="Times New Roman"/>
          <w:b w:val="1"/>
          <w:sz w:val="28"/>
          <w:szCs w:val="28"/>
          <w:lang w:val="uk-UA"/>
        </w:rPr>
        <w:t>«</w:t>
      </w:r>
      <w:bookmarkEnd w:id="0"/>
      <w:r>
        <w:rPr>
          <w:rFonts w:ascii="Times New Roman" w:hAnsi="Times New Roman"/>
          <w:b w:val="1"/>
          <w:sz w:val="28"/>
          <w:szCs w:val="28"/>
          <w:lang w:val="uk-UA"/>
        </w:rPr>
        <w:t xml:space="preserve">Про </w:t>
      </w:r>
      <w:bookmarkStart w:id="1" w:name="_Hlk124321871"/>
      <w:r>
        <w:rPr>
          <w:rFonts w:ascii="Times New Roman" w:hAnsi="Times New Roman"/>
          <w:b w:val="1"/>
          <w:sz w:val="28"/>
          <w:szCs w:val="28"/>
          <w:lang w:val="uk-UA"/>
        </w:rPr>
        <w:t>припинення права постійного користування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земельними ділянками</w:t>
      </w:r>
      <w:bookmarkEnd w:id="1"/>
      <w:r>
        <w:rPr>
          <w:rFonts w:ascii="Times New Roman" w:hAnsi="Times New Roman"/>
          <w:b w:val="1"/>
          <w:sz w:val="28"/>
          <w:szCs w:val="28"/>
          <w:lang w:val="uk-UA"/>
        </w:rPr>
        <w:t>»</w:t>
      </w:r>
    </w:p>
    <w:p>
      <w:pPr>
        <w:pStyle w:val="P7"/>
        <w:spacing w:lineRule="auto" w:line="240" w:after="0" w:beforeAutospacing="0" w:afterAutospacing="0"/>
        <w:ind w:left="284"/>
        <w:jc w:val="center"/>
        <w:rPr>
          <w:rFonts w:ascii="Times New Roman" w:hAnsi="Times New Roman"/>
          <w:b w:val="1"/>
          <w:bCs w:val="1"/>
          <w:sz w:val="16"/>
          <w:szCs w:val="16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Пояснювальна записка підготовлена 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>
        <w:rPr>
          <w:rFonts w:ascii="Times New Roman" w:hAnsi="Times New Roman"/>
          <w:sz w:val="28"/>
          <w:szCs w:val="28"/>
        </w:rPr>
        <w:t xml:space="preserve">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16"/>
          <w:szCs w:val="16"/>
          <w:lang w:eastAsia="zh-CN"/>
        </w:rPr>
      </w:pP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sz w:val="28"/>
          <w:szCs w:val="28"/>
          <w:lang w:eastAsia="zh-CN"/>
        </w:rPr>
      </w:pPr>
      <w:r>
        <w:rPr>
          <w:rFonts w:ascii="Times New Roman" w:hAnsi="Times New Roman"/>
          <w:b w:val="1"/>
          <w:sz w:val="28"/>
          <w:szCs w:val="28"/>
          <w:lang w:eastAsia="zh-CN"/>
        </w:rPr>
        <w:t>1. Обґрунтування необхідності прийняття рішення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jc w:val="both"/>
        <w:outlineLvl w:val="1"/>
        <w:rPr>
          <w:rFonts w:ascii="Times" w:hAnsi="Times"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/>
          <w:bCs w:val="1"/>
          <w:sz w:val="28"/>
          <w:szCs w:val="28"/>
          <w:lang w:eastAsia="zh-CN"/>
        </w:rPr>
        <w:t>Прийняття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питань регулювання земельних відносин</w:t>
      </w:r>
      <w:r>
        <w:rPr>
          <w:rFonts w:ascii="Times New Roman" w:hAnsi="Times New Roman"/>
          <w:sz w:val="28"/>
          <w:szCs w:val="28"/>
        </w:rPr>
        <w:t>.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>2.</w:t>
      </w:r>
      <w:r>
        <w:rPr>
          <w:rFonts w:ascii="Times New Roman" w:hAnsi="Times New Roman"/>
          <w:b w:val="1"/>
          <w:sz w:val="28"/>
          <w:szCs w:val="28"/>
          <w:lang w:eastAsia="zh-CN"/>
        </w:rPr>
        <w:t>Мета</w:t>
      </w: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 xml:space="preserve"> і шляхи її досягнення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jc w:val="both"/>
        <w:outlineLvl w:val="1"/>
        <w:rPr>
          <w:rFonts w:ascii="Times New Roman" w:hAnsi="Times New Roman"/>
          <w:i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Прийняття рішення щодо припинення права постійного користування земельними ділянками, враховуючи депутатський запит депутата Броварської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скликання Богдани ДРАЧ, підтриманий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депутат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а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ми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>сорок шост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позачергов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сесі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області.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3.</w:t>
      </w:r>
      <w:r>
        <w:rPr>
          <w:rFonts w:ascii="Times New Roman" w:hAnsi="Times New Roman"/>
          <w:b w:val="1"/>
          <w:sz w:val="28"/>
          <w:szCs w:val="28"/>
          <w:lang w:eastAsia="zh-CN"/>
        </w:rPr>
        <w:t>Правові</w:t>
      </w: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 xml:space="preserve"> аспекти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jc w:val="both"/>
        <w:outlineLvl w:val="1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 w:val="1"/>
          <w:sz w:val="28"/>
          <w:szCs w:val="28"/>
          <w:lang w:eastAsia="zh-CN"/>
        </w:rPr>
        <w:t>Проект</w:t>
      </w:r>
      <w:r>
        <w:rPr>
          <w:rFonts w:ascii="Times New Roman" w:hAnsi="Times New Roman"/>
          <w:bCs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підготовлений відповідно до статті 26 Закону України «Про місцеве самоврядування в Україні».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 xml:space="preserve">4. </w:t>
      </w:r>
      <w:r>
        <w:rPr>
          <w:rFonts w:ascii="Times New Roman" w:hAnsi="Times New Roman"/>
          <w:b w:val="1"/>
          <w:sz w:val="28"/>
          <w:szCs w:val="28"/>
          <w:lang w:eastAsia="zh-CN"/>
        </w:rPr>
        <w:t>Фінансово</w:t>
      </w: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>-економічне обґрунтування</w:t>
      </w:r>
    </w:p>
    <w:p>
      <w:pPr>
        <w:suppressAutoHyphens w:val="1"/>
        <w:spacing w:lineRule="auto" w:line="240" w:after="0" w:beforeAutospacing="0" w:afterAutospacing="0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 xml:space="preserve">5. </w:t>
      </w:r>
      <w:r>
        <w:rPr>
          <w:rFonts w:ascii="Times New Roman" w:hAnsi="Times New Roman"/>
          <w:b w:val="1"/>
          <w:sz w:val="28"/>
          <w:szCs w:val="28"/>
          <w:lang w:eastAsia="zh-CN"/>
        </w:rPr>
        <w:t>Прогноз</w:t>
      </w: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 xml:space="preserve"> результатів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 буде </w:t>
      </w:r>
      <w:r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державн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реєстраці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</w:rPr>
        <w:t xml:space="preserve"> припинення права постійного користування земельними ділянками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sz w:val="28"/>
          <w:szCs w:val="28"/>
          <w:lang w:val="uk-UA" w:eastAsia="zh-CN"/>
        </w:rPr>
        <w:t xml:space="preserve">6. </w:t>
      </w:r>
      <w:r>
        <w:rPr>
          <w:rFonts w:ascii="Times New Roman" w:hAnsi="Times New Roman"/>
          <w:b w:val="1"/>
          <w:sz w:val="28"/>
          <w:szCs w:val="28"/>
          <w:lang w:eastAsia="zh-CN"/>
        </w:rPr>
        <w:t>Суб’єкт</w:t>
      </w:r>
      <w:r>
        <w:rPr>
          <w:rFonts w:ascii="Times New Roman" w:hAnsi="Times New Roman"/>
          <w:b w:val="1"/>
          <w:sz w:val="28"/>
          <w:szCs w:val="28"/>
          <w:lang w:val="uk-UA" w:eastAsia="zh-CN"/>
        </w:rPr>
        <w:t xml:space="preserve"> подання проекту рішення 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Особа відповідальна за підготовку проекту рішення – начальник відділу землеустрою Святна Т.І.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bCs w:val="1"/>
          <w:sz w:val="24"/>
          <w:szCs w:val="24"/>
          <w:lang w:val="uk-UA" w:eastAsia="zh-CN"/>
        </w:rPr>
      </w:pPr>
    </w:p>
    <w:p>
      <w:pPr>
        <w:tabs>
          <w:tab w:val="left" w:pos="6804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Виконуюча обов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язки начальника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>
      <w:pPr>
        <w:tabs>
          <w:tab w:val="left" w:pos="68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                                       Світлана МАЙБОРОДА</w:t>
      </w:r>
    </w:p>
    <w:sectPr>
      <w:headerReference xmlns:r="http://schemas.openxmlformats.org/officeDocument/2006/relationships" w:type="default" r:id="RelHdr1"/>
      <w:footnotePr/>
      <w:endnotePr/>
      <w:type w:val="nextPage"/>
      <w:pgSz w:w="11906" w:h="16838" w:code="0"/>
      <w:pgMar w:left="1417" w:right="850" w:top="850" w:bottom="850" w:header="708" w:footer="708" w:gutter="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</w:p>
  </w:endnote>
  <w:endnote w:type="continuationSeparator" w:id="0">
    <w:p>
      <w:pPr>
        <w:spacing w:lineRule="auto" w:line="240" w:after="0" w:beforeAutospacing="0" w:afterAutospacing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</w:p>
  </w:footnote>
  <w:footnote w:type="continuationSeparator" w:id="0">
    <w:p>
      <w:pPr>
        <w:spacing w:lineRule="auto" w:line="240" w:after="0" w:beforeAutospacing="0" w:afterAutospacing="0"/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#</w:t>
    </w:r>
    <w:r>
      <w:fldChar w:fldCharType="end"/>
    </w:r>
  </w:p>
  <w:p>
    <w:pPr>
      <w:pStyle w:val="P5"/>
    </w:pP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2">
    <w:name w:val="Body Text"/>
    <w:basedOn w:val="P0"/>
    <w:link w:val="C4"/>
    <w:pPr>
      <w:spacing w:lineRule="auto" w:line="240" w:after="0" w:beforeAutospacing="0" w:afterAutospacing="0"/>
    </w:pPr>
    <w:rPr>
      <w:rFonts w:ascii="Times New Roman" w:hAnsi="Times New Roman"/>
      <w:sz w:val="28"/>
      <w:szCs w:val="24"/>
      <w:lang w:val="uk-UA" w:eastAsia="en-US"/>
    </w:rPr>
  </w:style>
  <w:style w:type="paragraph" w:styleId="P3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  <w:szCs w:val="16"/>
    </w:rPr>
  </w:style>
  <w:style w:type="paragraph" w:styleId="P4">
    <w:name w:val="List Paragraph"/>
    <w:basedOn w:val="P0"/>
    <w:qFormat/>
    <w:pPr>
      <w:ind w:left="720"/>
      <w:contextualSpacing w:val="1"/>
    </w:pPr>
    <w:rPr/>
  </w:style>
  <w:style w:type="paragraph" w:styleId="P5">
    <w:name w:val="header"/>
    <w:basedOn w:val="P0"/>
    <w:link w:val="C6"/>
    <w:pPr>
      <w:tabs>
        <w:tab w:val="center" w:pos="4819" w:leader="none"/>
        <w:tab w:val="right" w:pos="9639" w:leader="none"/>
      </w:tabs>
      <w:spacing w:lineRule="auto" w:line="240" w:after="0" w:beforeAutospacing="0" w:afterAutospacing="0"/>
    </w:pPr>
    <w:rPr/>
  </w:style>
  <w:style w:type="paragraph" w:styleId="P6">
    <w:name w:val="footer"/>
    <w:basedOn w:val="P0"/>
    <w:link w:val="C7"/>
    <w:pPr>
      <w:tabs>
        <w:tab w:val="center" w:pos="4819" w:leader="none"/>
        <w:tab w:val="right" w:pos="9639" w:leader="none"/>
      </w:tabs>
      <w:spacing w:lineRule="auto" w:line="240" w:after="0" w:beforeAutospacing="0" w:afterAutospacing="0"/>
    </w:pPr>
    <w:rPr/>
  </w:style>
  <w:style w:type="paragraph" w:styleId="P7">
    <w:name w:val="Body Text Indent 2"/>
    <w:basedOn w:val="P0"/>
    <w:link w:val="C8"/>
    <w:pPr>
      <w:spacing w:lineRule="auto" w:line="480" w:after="120" w:beforeAutospacing="0" w:afterAutospacing="0"/>
      <w:ind w:left="283"/>
    </w:pPr>
    <w:rPr/>
  </w:style>
  <w:style w:type="paragraph" w:styleId="P8">
    <w:name w:val="footnote text"/>
    <w:link w:val="C10"/>
    <w:semiHidden/>
    <w:pPr>
      <w:spacing w:lineRule="auto" w:line="240" w:after="0"/>
    </w:pPr>
    <w:rPr>
      <w:sz w:val="20"/>
      <w:szCs w:val="20"/>
    </w:rPr>
  </w:style>
  <w:style w:type="paragraph" w:styleId="P9">
    <w:name w:val="endnote text"/>
    <w:link w:val="C12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character" w:styleId="C4">
    <w:name w:val="Основной текст Знак"/>
    <w:basedOn w:val="C0"/>
    <w:link w:val="P2"/>
    <w:rPr>
      <w:rFonts w:ascii="Times New Roman" w:hAnsi="Times New Roman"/>
      <w:sz w:val="28"/>
      <w:szCs w:val="24"/>
      <w:lang w:val="uk-UA" w:eastAsia="en-US"/>
    </w:rPr>
  </w:style>
  <w:style w:type="character" w:styleId="C5">
    <w:name w:val="Текст выноски Знак"/>
    <w:basedOn w:val="C0"/>
    <w:link w:val="P3"/>
    <w:semiHidden/>
    <w:rPr>
      <w:rFonts w:ascii="Tahoma" w:hAnsi="Tahoma"/>
      <w:sz w:val="16"/>
      <w:szCs w:val="16"/>
    </w:rPr>
  </w:style>
  <w:style w:type="character" w:styleId="C6">
    <w:name w:val="Верхний колонтитул Знак"/>
    <w:basedOn w:val="C0"/>
    <w:link w:val="P5"/>
    <w:rPr/>
  </w:style>
  <w:style w:type="character" w:styleId="C7">
    <w:name w:val="Нижний колонтитул Знак"/>
    <w:basedOn w:val="C0"/>
    <w:link w:val="P6"/>
    <w:rPr/>
  </w:style>
  <w:style w:type="character" w:styleId="C8">
    <w:name w:val="Основной текст с отступом 2 Знак"/>
    <w:basedOn w:val="C0"/>
    <w:link w:val="P7"/>
    <w:rPr/>
  </w:style>
  <w:style w:type="character" w:styleId="C9">
    <w:name w:val="footnote reference"/>
    <w:semiHidden/>
    <w:rPr>
      <w:vertAlign w:val="superscript"/>
    </w:rPr>
  </w:style>
  <w:style w:type="character" w:styleId="C10">
    <w:name w:val="Footnote Text Char"/>
    <w:link w:val="P8"/>
    <w:semiHidden/>
    <w:rPr>
      <w:sz w:val="20"/>
      <w:szCs w:val="20"/>
    </w:rPr>
  </w:style>
  <w:style w:type="character" w:styleId="C11">
    <w:name w:val="endnote reference"/>
    <w:semiHidden/>
    <w:rPr>
      <w:vertAlign w:val="superscript"/>
    </w:rPr>
  </w:style>
  <w:style w:type="character" w:styleId="C12">
    <w:name w:val="Endnote Text Char"/>
    <w:link w:val="P9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2023-03-09T13:31:00Z</dcterms:created>
  <cp:lastModifiedBy>ASKOD</cp:lastModifiedBy>
  <cp:lastPrinted>2023-04-17T06:24:00Z</cp:lastPrinted>
  <dcterms:modified xsi:type="dcterms:W3CDTF">2023-04-19T13:40:41Z</dcterms:modified>
  <cp:revision>12</cp:revision>
</cp:coreProperties>
</file>