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E480F" w14:textId="77777777" w:rsidR="005B1C08" w:rsidRDefault="004E3A7E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678F239D" w14:textId="77777777" w:rsidR="004E3A7E" w:rsidRDefault="004E3A7E" w:rsidP="004E3A7E">
      <w:pPr>
        <w:pStyle w:val="docdata"/>
        <w:spacing w:before="0" w:beforeAutospacing="0" w:after="0" w:afterAutospacing="0"/>
        <w:jc w:val="center"/>
        <w:rPr>
          <w:rFonts w:eastAsia="Calibri"/>
          <w:b/>
          <w:bCs/>
          <w:noProof/>
          <w:sz w:val="28"/>
          <w:szCs w:val="28"/>
          <w:lang w:val="uk-UA"/>
        </w:rPr>
      </w:pPr>
      <w:r w:rsidRPr="00867B1D">
        <w:rPr>
          <w:b/>
          <w:color w:val="000000"/>
          <w:sz w:val="28"/>
          <w:szCs w:val="28"/>
        </w:rPr>
        <w:t>до про</w:t>
      </w:r>
      <w:r>
        <w:rPr>
          <w:b/>
          <w:color w:val="000000"/>
          <w:sz w:val="28"/>
          <w:szCs w:val="28"/>
          <w:lang w:val="uk-UA"/>
        </w:rPr>
        <w:t>є</w:t>
      </w:r>
      <w:proofErr w:type="spellStart"/>
      <w:r w:rsidRPr="00867B1D">
        <w:rPr>
          <w:b/>
          <w:color w:val="000000"/>
          <w:sz w:val="28"/>
          <w:szCs w:val="28"/>
        </w:rPr>
        <w:t>кту</w:t>
      </w:r>
      <w:proofErr w:type="spellEnd"/>
      <w:r w:rsidRPr="00867B1D">
        <w:rPr>
          <w:b/>
          <w:color w:val="000000"/>
          <w:sz w:val="28"/>
          <w:szCs w:val="28"/>
        </w:rPr>
        <w:t xml:space="preserve"> </w:t>
      </w:r>
      <w:proofErr w:type="spellStart"/>
      <w:r w:rsidRPr="00867B1D">
        <w:rPr>
          <w:b/>
          <w:color w:val="000000"/>
          <w:sz w:val="28"/>
          <w:szCs w:val="28"/>
        </w:rPr>
        <w:t>рішення</w:t>
      </w:r>
      <w:proofErr w:type="spellEnd"/>
      <w:r w:rsidRPr="00867B1D">
        <w:rPr>
          <w:b/>
          <w:color w:val="000000"/>
          <w:sz w:val="28"/>
          <w:szCs w:val="28"/>
        </w:rPr>
        <w:t xml:space="preserve"> </w:t>
      </w:r>
      <w:bookmarkStart w:id="0" w:name="_Hlk121326977"/>
      <w:bookmarkStart w:id="1" w:name="_Hlk86409892"/>
    </w:p>
    <w:p w14:paraId="795638C4" w14:textId="0043854F" w:rsidR="004E3A7E" w:rsidRPr="005A4794" w:rsidRDefault="004E3A7E" w:rsidP="004E3A7E">
      <w:pPr>
        <w:spacing w:after="0" w:line="240" w:lineRule="auto"/>
        <w:ind w:left="284" w:right="42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2" w:name="_Hlk129353071"/>
      <w:r w:rsidRPr="0078192D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«</w:t>
      </w:r>
      <w:bookmarkEnd w:id="0"/>
      <w:bookmarkEnd w:id="1"/>
      <w:bookmarkEnd w:id="2"/>
      <w:r w:rsidRPr="005A479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>Про безоплатне прийняття</w:t>
      </w:r>
      <w:r w:rsidRPr="005A479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в</w:t>
      </w:r>
      <w:r w:rsidRPr="005A479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 xml:space="preserve"> комунальну власність Броварської міської територіальної</w:t>
      </w:r>
      <w:r w:rsidR="005A479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 xml:space="preserve"> громади</w:t>
      </w:r>
      <w:r w:rsidRPr="005A479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 xml:space="preserve"> </w:t>
      </w:r>
      <w:r w:rsidRPr="005A4794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>гума</w:t>
      </w:r>
      <w:r w:rsidRPr="005A4794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uk-UA"/>
        </w:rPr>
        <w:t xml:space="preserve">нітарної допомоги </w:t>
      </w:r>
      <w:r w:rsidRPr="005A479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 xml:space="preserve"> </w:t>
      </w:r>
      <w:r w:rsidRPr="005A4794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 xml:space="preserve">від </w:t>
      </w:r>
      <w:r w:rsidRPr="005A479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>муніципалітету міста Ерланген Федеративної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 xml:space="preserve"> </w:t>
      </w:r>
      <w:r w:rsidRPr="005A479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 xml:space="preserve"> Республіки Німеччина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>»</w:t>
      </w:r>
      <w:r w:rsidRPr="005A479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 xml:space="preserve"> </w:t>
      </w:r>
    </w:p>
    <w:p w14:paraId="7BCCB0BC" w14:textId="77777777" w:rsidR="004E3A7E" w:rsidRDefault="004E3A7E" w:rsidP="004E3A7E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76A50E1C" w14:textId="77777777" w:rsidR="004E3A7E" w:rsidRPr="00B00974" w:rsidRDefault="004E3A7E" w:rsidP="004E3A7E">
      <w:pPr>
        <w:pStyle w:val="a6"/>
        <w:jc w:val="both"/>
        <w:rPr>
          <w:rFonts w:ascii="Times New Roman" w:hAnsi="Times New Roman" w:cs="Times New Roman"/>
          <w:noProof/>
          <w:color w:val="FF0000"/>
          <w:sz w:val="28"/>
          <w:szCs w:val="28"/>
          <w:lang w:val="uk-UA"/>
        </w:rPr>
      </w:pPr>
      <w:r w:rsidRPr="00B0097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Пояснювальна записка підготовлена відповідно до ст. 20 Регламенту Броварської міської ради </w:t>
      </w:r>
      <w:bookmarkStart w:id="3" w:name="_Hlk68696339"/>
      <w:r w:rsidRPr="00B0097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Броварського району Київської області </w:t>
      </w:r>
      <w:bookmarkEnd w:id="3"/>
      <w:r w:rsidRPr="00B00974">
        <w:rPr>
          <w:rFonts w:ascii="Times New Roman" w:hAnsi="Times New Roman" w:cs="Times New Roman"/>
          <w:color w:val="000000"/>
          <w:sz w:val="28"/>
          <w:szCs w:val="28"/>
        </w:rPr>
        <w:t>VIII</w:t>
      </w:r>
      <w:r w:rsidRPr="00B0097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скликання.</w:t>
      </w:r>
    </w:p>
    <w:p w14:paraId="351B4514" w14:textId="77777777" w:rsidR="004E3A7E" w:rsidRDefault="004E3A7E" w:rsidP="004E3A7E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</w:p>
    <w:p w14:paraId="7235E24F" w14:textId="77777777" w:rsidR="004E3A7E" w:rsidRPr="003C697B" w:rsidRDefault="004E3A7E" w:rsidP="004E3A7E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  <w:r w:rsidRPr="003C697B">
        <w:rPr>
          <w:b/>
          <w:sz w:val="28"/>
          <w:szCs w:val="28"/>
          <w:lang w:val="uk-UA"/>
        </w:rPr>
        <w:t>1. Обґрунтування необхідності прийняття рішення</w:t>
      </w:r>
    </w:p>
    <w:p w14:paraId="1837ECEF" w14:textId="496CE105" w:rsidR="004E3A7E" w:rsidRPr="00F7200C" w:rsidRDefault="005A4794" w:rsidP="004E3A7E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Відповідно до д</w:t>
      </w:r>
      <w:r w:rsidR="004E3A7E" w:rsidRPr="00B00974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оговір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у</w:t>
      </w:r>
      <w:r w:rsidR="004E3A7E" w:rsidRPr="00B00974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дарування від 2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0</w:t>
      </w:r>
      <w:r w:rsidR="004E3A7E" w:rsidRPr="00B00974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.07.2023</w:t>
      </w:r>
      <w:r w:rsidR="004E3A7E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="004E3A7E" w:rsidRPr="00B00974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муніципалітету міста </w:t>
      </w:r>
      <w:r w:rsidR="004E3A7E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Ерланген</w:t>
      </w:r>
      <w:r w:rsidR="004E3A7E" w:rsidRPr="00B00974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Федеративної Республіки Німеччина </w:t>
      </w:r>
      <w:r w:rsidR="004E3A7E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гуманітарної допомоги, а саме: </w:t>
      </w:r>
      <w:r w:rsidR="004E3A7E" w:rsidRPr="00F7200C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транспортних засобів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у кількості 3 шт.</w:t>
      </w:r>
      <w:r w:rsidR="004E3A7E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,</w:t>
      </w:r>
      <w:r w:rsidR="004E3A7E" w:rsidRPr="00F7200C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обладнання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у кількості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14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3 шт.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="004E3A7E" w:rsidRPr="00F7200C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та </w:t>
      </w:r>
      <w:r w:rsidR="004E3A7E" w:rsidRPr="005A4794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шкільн</w:t>
      </w:r>
      <w:r w:rsidR="004E3A7E" w:rsidRPr="00F7200C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их</w:t>
      </w:r>
      <w:r w:rsidR="004E3A7E" w:rsidRPr="005A4794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пенал</w:t>
      </w:r>
      <w:r w:rsidR="004E3A7E" w:rsidRPr="00F7200C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ів</w:t>
      </w:r>
      <w:r w:rsidR="004E3A7E" w:rsidRPr="005A4794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в кількості 200 шт</w:t>
      </w:r>
      <w:r w:rsidR="004E3A7E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.</w:t>
      </w:r>
    </w:p>
    <w:p w14:paraId="34894698" w14:textId="77777777" w:rsidR="004E3A7E" w:rsidRPr="00F7200C" w:rsidRDefault="004E3A7E" w:rsidP="004E3A7E">
      <w:pPr>
        <w:spacing w:after="1" w:line="240" w:lineRule="auto"/>
        <w:ind w:right="-5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Pr="00F7200C">
        <w:rPr>
          <w:rFonts w:ascii="Times New Roman" w:hAnsi="Times New Roman" w:cs="Times New Roman"/>
          <w:b/>
          <w:sz w:val="28"/>
          <w:szCs w:val="28"/>
          <w:lang w:val="uk-UA"/>
        </w:rPr>
        <w:t>. Мета і шляхи її досягнення</w:t>
      </w:r>
    </w:p>
    <w:p w14:paraId="116610C9" w14:textId="77777777" w:rsidR="004E3A7E" w:rsidRDefault="004E3A7E" w:rsidP="004E3A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3B93">
        <w:rPr>
          <w:rFonts w:ascii="Times New Roman" w:hAnsi="Times New Roman" w:cs="Times New Roman"/>
          <w:sz w:val="28"/>
          <w:szCs w:val="28"/>
          <w:lang w:val="uk-UA"/>
        </w:rPr>
        <w:t>Мета –</w:t>
      </w:r>
      <w:r w:rsidRPr="00DB3B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DB3B9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14:paraId="139EA126" w14:textId="77777777" w:rsidR="004E3A7E" w:rsidRDefault="004E3A7E" w:rsidP="004E3A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1) </w:t>
      </w:r>
      <w:r w:rsidRPr="00DB3B93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покращення оснащення </w:t>
      </w:r>
      <w:r w:rsidRPr="00B65FB5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комунального підприємства Броварської міської ради Броварського району Київської області «</w:t>
      </w:r>
      <w:r w:rsidRPr="00B65FB5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Бровари-Благоустрій»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;</w:t>
      </w:r>
    </w:p>
    <w:p w14:paraId="4798F623" w14:textId="77777777" w:rsidR="004E3A7E" w:rsidRDefault="004E3A7E" w:rsidP="004E3A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2) підтримка дітей, які були вимушено переселені у звязку з військовою агресією російської федерації.</w:t>
      </w:r>
    </w:p>
    <w:p w14:paraId="5227738E" w14:textId="77777777" w:rsidR="004E3A7E" w:rsidRPr="003C697B" w:rsidRDefault="004E3A7E" w:rsidP="004E3A7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3. Правові аспекти</w:t>
      </w:r>
    </w:p>
    <w:p w14:paraId="4E88FC6E" w14:textId="77777777" w:rsidR="004E3A7E" w:rsidRDefault="004E3A7E" w:rsidP="004E3A7E">
      <w:pPr>
        <w:pStyle w:val="a6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П</w:t>
      </w:r>
      <w:r w:rsidRPr="00DB3B93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ункт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и</w:t>
      </w:r>
      <w:r w:rsidRPr="00DB3B93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2 та 5 статті 60 Закону України «Про місцеве самоврядування в Україні», Закон України «Про гуманітарну допомогу»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.</w:t>
      </w:r>
    </w:p>
    <w:p w14:paraId="7848ECBD" w14:textId="77777777" w:rsidR="004E3A7E" w:rsidRPr="003C697B" w:rsidRDefault="004E3A7E" w:rsidP="004E3A7E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4. Фінансово-економічне обґрунтування</w:t>
      </w:r>
    </w:p>
    <w:p w14:paraId="20AEF444" w14:textId="77777777" w:rsidR="004E3A7E" w:rsidRPr="003C697B" w:rsidRDefault="004E3A7E" w:rsidP="004E3A7E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14:paraId="72DD93DD" w14:textId="77777777" w:rsidR="004E3A7E" w:rsidRPr="003C697B" w:rsidRDefault="004E3A7E" w:rsidP="004E3A7E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5. Прогноз результатів</w:t>
      </w:r>
    </w:p>
    <w:p w14:paraId="397E8A35" w14:textId="77777777" w:rsidR="004E3A7E" w:rsidRDefault="004E3A7E" w:rsidP="004E3A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Т</w:t>
      </w:r>
      <w:r w:rsidRPr="00F86E5A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ранспортн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і </w:t>
      </w:r>
      <w:r w:rsidRPr="00F86E5A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засоб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и</w:t>
      </w:r>
      <w:r w:rsidRPr="00F86E5A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та обладнання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будуть використовуватись для поліпшення матеріально-технічного оснащення </w:t>
      </w:r>
      <w:r w:rsidRPr="00B65FB5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комунального підприємства Броварської міської ради Броварського району Київської області «</w:t>
      </w:r>
      <w:r w:rsidRPr="00B65FB5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Бровари-Благоустрій»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;</w:t>
      </w:r>
    </w:p>
    <w:p w14:paraId="4688F616" w14:textId="77777777" w:rsidR="004E3A7E" w:rsidRDefault="004E3A7E" w:rsidP="004E3A7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Шкільні пенали будуть використовуватись дітьми під час навчання в закладах освіти.</w:t>
      </w:r>
    </w:p>
    <w:p w14:paraId="0F5573E0" w14:textId="77777777" w:rsidR="004E3A7E" w:rsidRPr="003C697B" w:rsidRDefault="004E3A7E" w:rsidP="004E3A7E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6. Суб’єкт подання </w:t>
      </w:r>
      <w:proofErr w:type="spellStart"/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рішення</w:t>
      </w:r>
    </w:p>
    <w:p w14:paraId="5C4B0F99" w14:textId="77777777" w:rsidR="004E3A7E" w:rsidRPr="003C697B" w:rsidRDefault="004E3A7E" w:rsidP="004E3A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Ірина Ющенко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46A23567" w14:textId="77777777" w:rsidR="004E3A7E" w:rsidRDefault="004E3A7E" w:rsidP="004E3A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Відповідальна за підготовку </w:t>
      </w:r>
      <w:proofErr w:type="spellStart"/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</w:t>
      </w:r>
      <w:proofErr w:type="spellStart"/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>Данюк</w:t>
      </w:r>
      <w:proofErr w:type="spellEnd"/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14:paraId="57E77B92" w14:textId="77777777" w:rsidR="004E3A7E" w:rsidRDefault="004E3A7E" w:rsidP="004E3A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67C70FF" w14:textId="77777777" w:rsidR="004E3A7E" w:rsidRPr="003C697B" w:rsidRDefault="004E3A7E" w:rsidP="004E3A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управління з питань </w:t>
      </w:r>
    </w:p>
    <w:p w14:paraId="4F07C220" w14:textId="77777777" w:rsidR="004E3A7E" w:rsidRPr="00386250" w:rsidRDefault="004E3A7E" w:rsidP="004E3A7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комунальної власності та житла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Ірина ЮЩЕНКО</w:t>
      </w:r>
    </w:p>
    <w:p w14:paraId="77AF1725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1317D843" w14:textId="77777777" w:rsidR="004E3A7E" w:rsidRDefault="004E3A7E" w:rsidP="00DD7BFD">
      <w:pPr>
        <w:spacing w:after="0"/>
        <w:ind w:firstLine="55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4D03286" w14:textId="77777777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</w:p>
    <w:p w14:paraId="122EEA4B" w14:textId="77777777" w:rsidR="004E3A7E" w:rsidRPr="00244FF9" w:rsidRDefault="004E3A7E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4E3A7E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344884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4E3A7E"/>
    <w:rsid w:val="00525C68"/>
    <w:rsid w:val="005A4794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EC7C2"/>
  <w15:docId w15:val="{CE561580-7735-4026-93B8-C93981626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4E3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E3A7E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4E3A7E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1324</Words>
  <Characters>755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16</cp:revision>
  <dcterms:created xsi:type="dcterms:W3CDTF">2021-03-03T14:03:00Z</dcterms:created>
  <dcterms:modified xsi:type="dcterms:W3CDTF">2023-08-07T09:57:00Z</dcterms:modified>
</cp:coreProperties>
</file>