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ПС-52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13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 № __________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spacing w:beforeAutospacing="0" w:after="28" w:afterAutospacing="0" w:line="240" w:lineRule="auto"/>
        <w:ind w:left="0" w:right="0" w:firstLine="567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Перелік майна, що перебуває на балансі за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 xml:space="preserve">кладу дошкільної освіти (ясла-садок) комбінованого типу «Джерельце» Броварської міської ради Броварського району Київської області 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та передається на баланс з</w:t>
      </w: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000000"/>
          <w:sz w:val="28"/>
          <w:u w:val="none"/>
          <w:shd w:val="clear" w:color="auto" w:fill="auto"/>
          <w:vertAlign w:val="baseline"/>
          <w:lang w:val="x-none"/>
        </w:rPr>
        <w:t>акладу дошкільної освіти (ясла-садок) комбінованого типу «Золота рибка» Броварської міської ради Броварського району Київської області:</w:t>
      </w:r>
    </w:p>
    <w:p>
      <w:pPr>
        <w:widowControl/>
        <w:bidi w:val="0"/>
        <w:spacing w:beforeAutospacing="0" w:after="28" w:afterAutospacing="0" w:line="240" w:lineRule="auto"/>
        <w:ind w:left="0" w:right="0"/>
        <w:jc w:val="left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tbl>
      <w:tblPr>
        <w:tblW w:w="0" w:type="auto"/>
        <w:tblCellSpacing w:w="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07"/>
        <w:gridCol w:w="1756"/>
        <w:gridCol w:w="1276"/>
        <w:gridCol w:w="992"/>
        <w:gridCol w:w="1339"/>
        <w:gridCol w:w="1213"/>
        <w:gridCol w:w="1276"/>
        <w:gridCol w:w="1270"/>
      </w:tblGrid>
      <w:tr>
        <w:tblPrEx>
          <w:tblW w:w="0" w:type="auto"/>
          <w:tblCellSpacing w:w="0" w:type="dxa"/>
          <w:tblInd w:w="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№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Інвентар-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ний 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 номер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Кіль-кість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Первісна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Знос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Залиш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кова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вартість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(грн.)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Рік вводу в  експлуатацію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Шафа пекар. ШП-3-1К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10142021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37100,00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10455,00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26645,00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2020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Шафа холодильна  AF07PKMTN-1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10142023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34450,00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8821,98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25628,02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2022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Шафа холодильна  AF07PKMTN-2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10142024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34450,00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8821,98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25628,02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2022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БОЙЛЕР 50Л 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3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3"/>
                <w:u w:val="none"/>
                <w:shd w:val="clear" w:color="auto" w:fill="auto"/>
                <w:vertAlign w:val="baseline"/>
                <w:lang w:val="x-none"/>
              </w:rPr>
              <w:t>101480026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7500,00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3647,66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3852,34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2018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ВОДОНАГРIВАЧ ARISTON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10490016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1085,00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985,00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100,00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2013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Вага1 кухонні до 50 кг.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11137810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559,95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279,98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279,97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2021</w:t>
            </w:r>
          </w:p>
        </w:tc>
      </w:tr>
      <w:tr>
        <w:tblPrEx>
          <w:tblW w:w="0" w:type="auto"/>
          <w:tblCellSpacing w:w="0" w:type="dxa"/>
          <w:tblInd w:w="0" w:type="dxa"/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blCellSpacing w:w="0" w:type="dxa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Підсумок</w:t>
            </w:r>
          </w:p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115144,95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33011,60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000000"/>
                <w:sz w:val="24"/>
                <w:u w:val="none"/>
                <w:shd w:val="clear" w:color="auto" w:fill="auto"/>
                <w:vertAlign w:val="baseline"/>
                <w:lang w:val="x-none"/>
              </w:rPr>
              <w:t>82133,36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bidi w:val="0"/>
              <w:spacing w:beforeAutospacing="0" w:after="28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widowControl/>
        <w:bidi w:val="0"/>
        <w:ind w:left="756" w:righ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 w:val="x-none"/>
        </w:rPr>
        <w:t> 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Ігор САПОЖКО</w:t>
      </w: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12</cp:revision>
  <dcterms:created xsi:type="dcterms:W3CDTF">2023-03-27T06:26:00Z</dcterms:created>
  <dcterms:modified xsi:type="dcterms:W3CDTF">2023-05-04T07:03:18Z</dcterms:modified>
</cp:coreProperties>
</file>