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ліцею № 5 ім. Василя Стуса</w:t>
      </w: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 Київської області</w:t>
      </w: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«Лісова казка»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Залишкова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ввода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Дизель-генераторна установка FEDA-YD35 в шумопоглинаючому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101484829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</w:tbl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2023-05-04T07:10:55Z</dcterms:modified>
</cp:coreProperties>
</file>