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Pr="005B1C08" w:rsidRDefault="006A519D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361CD8" w:rsidRDefault="006A519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A519D" w:rsidRPr="009F6F75" w:rsidRDefault="006A519D" w:rsidP="006A519D">
      <w:pPr>
        <w:pStyle w:val="a6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bookmarkStart w:id="0" w:name="_Hlk131690893"/>
      <w:r w:rsidRPr="009F6F7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9F6F75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 xml:space="preserve">Про безоплатну передачу </w:t>
      </w:r>
      <w:bookmarkStart w:id="1" w:name="_Hlk133939637"/>
      <w:r w:rsidRPr="009F6F7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з комунальної власності Броварської міської територіальної громади </w:t>
      </w:r>
      <w:r w:rsidRPr="009F6F75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 xml:space="preserve">в комунальну власність Великодимерської селищної територіальної громади майна, що перебуває на балансі </w:t>
      </w:r>
      <w:bookmarkStart w:id="2" w:name="_Hlk133939440"/>
      <w:r w:rsidRPr="009F6F75">
        <w:rPr>
          <w:rFonts w:ascii="Times New Roman" w:hAnsi="Times New Roman"/>
          <w:b/>
          <w:bCs/>
          <w:sz w:val="28"/>
          <w:szCs w:val="28"/>
          <w:lang w:val="uk-UA"/>
        </w:rPr>
        <w:t>за</w:t>
      </w:r>
      <w:r w:rsidRPr="009F6F7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кладу дошкільної освіти (ясла-садок) комбінованого типу «Джерельце» Броварської міської ради Броварського району Київської області</w:t>
      </w:r>
      <w:r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»</w:t>
      </w:r>
    </w:p>
    <w:bookmarkEnd w:id="0"/>
    <w:bookmarkEnd w:id="1"/>
    <w:bookmarkEnd w:id="2"/>
    <w:p w:rsidR="006A519D" w:rsidRDefault="006A519D" w:rsidP="006A519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A519D" w:rsidRDefault="006A519D" w:rsidP="006A519D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6A519D" w:rsidRDefault="006A519D" w:rsidP="006A51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6A519D" w:rsidRDefault="006A519D" w:rsidP="006A519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Лист виконавчого комітету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Великодимерської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Броварського району Київської області від 02.05.2023 № 1135/03-15 та л</w:t>
      </w:r>
      <w:r>
        <w:rPr>
          <w:rFonts w:ascii="Times New Roman" w:hAnsi="Times New Roman"/>
          <w:sz w:val="28"/>
          <w:szCs w:val="28"/>
          <w:lang w:val="uk-UA"/>
        </w:rPr>
        <w:t xml:space="preserve">ист </w:t>
      </w:r>
      <w:bookmarkStart w:id="3" w:name="_Hlk134104490"/>
      <w:r w:rsidRPr="008226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закладу дошкільної освіти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(ясла-садок) комбінованого типу </w:t>
      </w:r>
      <w:r w:rsidRPr="00822604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Джерельце</w:t>
      </w:r>
      <w:r w:rsidRPr="008226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Броварської міської ради Броварського району Київської області </w:t>
      </w:r>
      <w:bookmarkEnd w:id="3"/>
      <w:r w:rsidRPr="00822604">
        <w:rPr>
          <w:rFonts w:ascii="Times New Roman" w:eastAsia="Times New Roman" w:hAnsi="Times New Roman"/>
          <w:sz w:val="28"/>
          <w:szCs w:val="28"/>
          <w:lang w:val="uk-UA" w:eastAsia="ru-RU"/>
        </w:rPr>
        <w:t>від 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8226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.04.2023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63 про </w:t>
      </w:r>
      <w:r w:rsidRPr="00822604">
        <w:rPr>
          <w:rFonts w:ascii="Times New Roman" w:hAnsi="Times New Roman"/>
          <w:sz w:val="28"/>
          <w:szCs w:val="28"/>
          <w:lang w:val="uk-UA"/>
        </w:rPr>
        <w:t>передачу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4" w:name="_Hlk134104445"/>
      <w:r>
        <w:rPr>
          <w:rFonts w:ascii="Times New Roman" w:hAnsi="Times New Roman"/>
          <w:sz w:val="28"/>
          <w:szCs w:val="28"/>
          <w:lang w:val="uk-UA"/>
        </w:rPr>
        <w:t>майна, яке не використовується закладом у зв’язку з авіакатастрофою, яка трапилась 18.01.2023</w:t>
      </w:r>
      <w:bookmarkEnd w:id="4"/>
      <w:r>
        <w:rPr>
          <w:rFonts w:ascii="Times New Roman" w:hAnsi="Times New Roman"/>
          <w:sz w:val="28"/>
          <w:szCs w:val="28"/>
          <w:lang w:val="uk-UA"/>
        </w:rPr>
        <w:t xml:space="preserve">, в комунальну власність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Великодимерської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Броварського району Київської області. </w:t>
      </w:r>
    </w:p>
    <w:p w:rsidR="006A519D" w:rsidRDefault="006A519D" w:rsidP="006A519D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 Мета і шляхи її досягнення</w:t>
      </w: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Мета – </w:t>
      </w:r>
      <w:r w:rsidRPr="00443FA4">
        <w:rPr>
          <w:rFonts w:ascii="Times New Roman" w:hAnsi="Times New Roman"/>
          <w:sz w:val="28"/>
          <w:szCs w:val="28"/>
          <w:lang w:val="uk-UA"/>
        </w:rPr>
        <w:t>раціональн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443FA4">
        <w:rPr>
          <w:rFonts w:ascii="Times New Roman" w:hAnsi="Times New Roman"/>
          <w:sz w:val="28"/>
          <w:szCs w:val="28"/>
          <w:lang w:val="uk-UA"/>
        </w:rPr>
        <w:t xml:space="preserve"> використання майна за</w:t>
      </w:r>
      <w:r w:rsidRPr="00443FA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кладу дошкільної освіти (ясла-садок) комбінованого типу «Джерельце» Броварської міської ради Броварського району Київської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443F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443FA4">
        <w:rPr>
          <w:rFonts w:ascii="Times New Roman" w:hAnsi="Times New Roman"/>
          <w:noProof/>
          <w:sz w:val="28"/>
          <w:szCs w:val="28"/>
          <w:lang w:val="uk-UA"/>
        </w:rPr>
        <w:t xml:space="preserve">Про безоплатну передачу </w:t>
      </w:r>
      <w:r>
        <w:rPr>
          <w:rFonts w:ascii="Times New Roman" w:hAnsi="Times New Roman"/>
          <w:noProof/>
          <w:sz w:val="28"/>
          <w:szCs w:val="28"/>
          <w:lang w:val="uk-UA"/>
        </w:rPr>
        <w:t>з</w:t>
      </w:r>
      <w:r w:rsidRPr="00443FA4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Броварської міської територіальної громади </w:t>
      </w:r>
      <w:r w:rsidRPr="00443FA4">
        <w:rPr>
          <w:rFonts w:ascii="Times New Roman" w:hAnsi="Times New Roman"/>
          <w:noProof/>
          <w:sz w:val="28"/>
          <w:szCs w:val="28"/>
          <w:lang w:val="uk-UA"/>
        </w:rPr>
        <w:t xml:space="preserve">в комунальну власність Великодимерської селищної територіальної громади майна, що перебуває на балансі </w:t>
      </w:r>
      <w:r w:rsidRPr="00443FA4">
        <w:rPr>
          <w:rFonts w:ascii="Times New Roman" w:hAnsi="Times New Roman"/>
          <w:sz w:val="28"/>
          <w:szCs w:val="28"/>
          <w:lang w:val="uk-UA"/>
        </w:rPr>
        <w:t>за</w:t>
      </w:r>
      <w:r w:rsidRPr="00443FA4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кладу дошкільної освіти (ясла-садок) комбінованого типу «Джерельце» Броварської міської ради Броварського району Київської області</w:t>
      </w:r>
      <w:r w:rsidRPr="00443FA4">
        <w:rPr>
          <w:rFonts w:ascii="Times New Roman" w:hAnsi="Times New Roman"/>
          <w:noProof/>
          <w:sz w:val="28"/>
          <w:szCs w:val="28"/>
          <w:lang w:val="uk-UA"/>
        </w:rPr>
        <w:t>»</w:t>
      </w:r>
      <w:r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443FA4">
        <w:rPr>
          <w:rFonts w:ascii="Times New Roman" w:eastAsia="Times New Roman" w:hAnsi="Times New Roman"/>
          <w:noProof/>
          <w:sz w:val="28"/>
          <w:szCs w:val="28"/>
          <w:lang w:val="uk-UA"/>
        </w:rPr>
        <w:t>Закон України «Про передачу об’єктів права державної та комунальної власності»,  частин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а</w:t>
      </w:r>
      <w:r w:rsidRPr="00443FA4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1 статті 59, частин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а</w:t>
      </w:r>
      <w:r w:rsidRPr="00443FA4">
        <w:rPr>
          <w:rFonts w:ascii="Times New Roman" w:eastAsia="Times New Roman" w:hAnsi="Times New Roman"/>
          <w:noProof/>
          <w:sz w:val="28"/>
          <w:szCs w:val="28"/>
          <w:lang w:val="uk-UA"/>
        </w:rPr>
        <w:t xml:space="preserve"> 2  статті 60 Закону України «Про місцеве самоврядування в Україні»</w:t>
      </w:r>
      <w:r>
        <w:rPr>
          <w:rFonts w:ascii="Times New Roman" w:eastAsia="Times New Roman" w:hAnsi="Times New Roman"/>
          <w:noProof/>
          <w:sz w:val="28"/>
          <w:szCs w:val="28"/>
          <w:lang w:val="uk-UA"/>
        </w:rPr>
        <w:t>.</w:t>
      </w: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6A519D" w:rsidRDefault="006A519D" w:rsidP="006A51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Майно, яке не використовується закладом</w:t>
      </w:r>
      <w:r w:rsidRPr="00443FA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822604">
        <w:rPr>
          <w:rFonts w:ascii="Times New Roman" w:eastAsia="Times New Roman" w:hAnsi="Times New Roman"/>
          <w:sz w:val="28"/>
          <w:szCs w:val="28"/>
          <w:lang w:val="uk-UA"/>
        </w:rPr>
        <w:t xml:space="preserve">дошкільної освіти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(ясла-садок) комбінованого типу </w:t>
      </w:r>
      <w:r w:rsidRPr="00822604">
        <w:rPr>
          <w:rFonts w:ascii="Times New Roman" w:eastAsia="Times New Roman" w:hAnsi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/>
          <w:sz w:val="28"/>
          <w:szCs w:val="28"/>
          <w:lang w:val="uk-UA"/>
        </w:rPr>
        <w:t>Джерельце</w:t>
      </w:r>
      <w:r w:rsidRPr="00822604">
        <w:rPr>
          <w:rFonts w:ascii="Times New Roman" w:eastAsia="Times New Roman" w:hAnsi="Times New Roman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у зв’язку з авіакатастрофою, яка трапилась 18.01.2023, після передачі в комунальну власність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Великодимерської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Броварського району Київської області буде використовуватись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Руднянським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ліцеєм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Великодимерської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 Броварського району Київської області для потреб закладу дошкільної освіти села Богданівка</w:t>
      </w:r>
      <w:r w:rsidRPr="006C7CB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822604">
        <w:rPr>
          <w:rFonts w:ascii="Times New Roman" w:eastAsia="Times New Roman" w:hAnsi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6A519D" w:rsidRDefault="006A519D" w:rsidP="006A5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Володимир МАКОВСЬКИЙ.</w:t>
      </w:r>
    </w:p>
    <w:p w:rsidR="006A519D" w:rsidRPr="00640442" w:rsidRDefault="006A519D" w:rsidP="006A519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>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</w:t>
      </w:r>
      <w:r>
        <w:rPr>
          <w:rFonts w:ascii="Times New Roman" w:eastAsia="Times New Roman" w:hAnsi="Times New Roman"/>
          <w:sz w:val="28"/>
          <w:szCs w:val="28"/>
          <w:lang w:val="uk-UA"/>
        </w:rPr>
        <w:t>АНЮК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6A519D" w:rsidRDefault="006A519D" w:rsidP="006A51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A519D" w:rsidRDefault="006A519D" w:rsidP="006A51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6A519D" w:rsidRDefault="006A519D" w:rsidP="006A519D">
      <w:pPr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   </w:t>
      </w:r>
      <w:bookmarkStart w:id="5" w:name="_GoBack"/>
      <w:bookmarkEnd w:id="5"/>
      <w:r>
        <w:rPr>
          <w:rFonts w:ascii="Times New Roman" w:hAnsi="Times New Roman"/>
          <w:sz w:val="28"/>
          <w:szCs w:val="28"/>
          <w:lang w:val="uk-UA"/>
        </w:rPr>
        <w:t xml:space="preserve">                         Володимир МАКОВСЬКИЙ</w:t>
      </w:r>
    </w:p>
    <w:p w:rsidR="006A519D" w:rsidRDefault="006A519D" w:rsidP="006A519D"/>
    <w:p w:rsidR="0074644B" w:rsidRPr="006A519D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9B7D79" w:rsidRDefault="009B7D79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</w:rPr>
      </w:pPr>
    </w:p>
    <w:p w:rsidR="006A519D" w:rsidRPr="00827775" w:rsidRDefault="006A519D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A519D" w:rsidRPr="00244FF9" w:rsidRDefault="006A519D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6A519D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A519D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27BF"/>
  <w15:docId w15:val="{17554D90-F4D6-4F30-8891-060A3076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A519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6A519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2023-05-04T12:51:00Z</dcterms:modified>
</cp:coreProperties>
</file>