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12.0 -->
  <w:body>
    <w:p w:rsidR="00E62302">
      <w:pPr>
        <w:tabs>
          <w:tab w:val="left" w:pos="5610"/>
          <w:tab w:val="left" w:pos="6358"/>
        </w:tabs>
        <w:spacing w:after="0"/>
        <w:ind w:left="5103"/>
        <w:jc w:val="right"/>
        <w:rPr>
          <w:rFonts w:ascii="Times New Roman" w:hAnsi="Times New Roman"/>
          <w:sz w:val="28"/>
          <w:szCs w:val="28"/>
        </w:rPr>
      </w:pPr>
      <w:r>
        <w:rPr>
          <w:rFonts w:ascii="Times New Roman" w:hAnsi="Times New Roman"/>
          <w:b/>
          <w:bCs/>
          <w:sz w:val="24"/>
          <w:szCs w:val="24"/>
        </w:rPr>
        <w:t>ПРОЕКТ</w:t>
      </w:r>
      <w:r>
        <w:rPr>
          <w:rFonts w:ascii="Times New Roman" w:hAnsi="Times New Roman"/>
          <w:b/>
          <w:bCs/>
          <w:sz w:val="24"/>
          <w:szCs w:val="24"/>
        </w:rPr>
        <w:tab/>
      </w:r>
      <w:r>
        <w:rPr>
          <w:rFonts w:ascii="Times New Roman" w:hAnsi="Times New Roman"/>
          <w:sz w:val="28"/>
          <w:szCs w:val="28"/>
        </w:rPr>
        <w:t xml:space="preserve">№ </w:t>
      </w:r>
      <w:r>
        <w:rPr>
          <w:rFonts w:ascii="Times New Roman" w:hAnsi="Times New Roman"/>
          <w:sz w:val="28"/>
          <w:szCs w:val="28"/>
        </w:rPr>
        <w:t>ПС-151</w:t>
      </w:r>
    </w:p>
    <w:p w:rsidR="00E62302">
      <w:pPr>
        <w:tabs>
          <w:tab w:val="left" w:pos="5610"/>
          <w:tab w:val="left" w:pos="6358"/>
        </w:tabs>
        <w:spacing w:after="0"/>
        <w:ind w:left="5103"/>
        <w:jc w:val="center"/>
        <w:rPr>
          <w:rFonts w:ascii="Times New Roman" w:hAnsi="Times New Roman"/>
          <w:sz w:val="28"/>
          <w:szCs w:val="28"/>
        </w:rPr>
      </w:pPr>
    </w:p>
    <w:tbl>
      <w:tblPr>
        <w:tblW w:w="4819" w:type="dxa"/>
        <w:tblCellSpacing w:w="0" w:type="dxa"/>
        <w:tblInd w:w="4928" w:type="dxa"/>
        <w:tblLook w:val="04A0"/>
      </w:tblPr>
      <w:tblGrid>
        <w:gridCol w:w="4819"/>
      </w:tblGrid>
      <w:tr>
        <w:tblPrEx>
          <w:tblW w:w="4819" w:type="dxa"/>
          <w:tblCellSpacing w:w="0" w:type="dxa"/>
          <w:tblInd w:w="4928" w:type="dxa"/>
          <w:tblLook w:val="04A0"/>
        </w:tblPrEx>
        <w:trPr>
          <w:trHeight w:val="2127"/>
          <w:tblCellSpacing w:w="0" w:type="dxa"/>
        </w:trPr>
        <w:tc>
          <w:tcPr>
            <w:tcW w:w="4819" w:type="dxa"/>
            <w:vAlign w:val="center"/>
          </w:tcPr>
          <w:p w:rsidR="00E62302">
            <w:pPr>
              <w:spacing w:after="0" w:line="254" w:lineRule="auto"/>
              <w:ind w:left="-84"/>
              <w:jc w:val="center"/>
              <w:rPr>
                <w:rFonts w:ascii="Times New Roman" w:hAnsi="Times New Roman"/>
                <w:sz w:val="28"/>
                <w:lang w:eastAsia="en-US"/>
              </w:rPr>
            </w:pPr>
            <w:permStart w:id="0" w:edGrp="everyone"/>
            <w:r>
              <w:rPr>
                <w:rFonts w:ascii="Times New Roman" w:hAnsi="Times New Roman"/>
                <w:sz w:val="28"/>
                <w:lang w:eastAsia="en-US"/>
              </w:rPr>
              <w:t>ЗАТВЕРДЖЕНО</w:t>
            </w:r>
          </w:p>
          <w:p w:rsidR="00E62302">
            <w:pPr>
              <w:spacing w:after="0" w:line="254" w:lineRule="auto"/>
              <w:ind w:left="-84"/>
              <w:jc w:val="center"/>
              <w:rPr>
                <w:rFonts w:ascii="Times New Roman" w:hAnsi="Times New Roman"/>
                <w:bCs/>
                <w:sz w:val="28"/>
                <w:szCs w:val="28"/>
                <w:lang w:eastAsia="en-US"/>
              </w:rPr>
            </w:pPr>
            <w:r>
              <w:rPr>
                <w:rFonts w:ascii="Times New Roman" w:hAnsi="Times New Roman"/>
                <w:bCs/>
                <w:sz w:val="28"/>
                <w:szCs w:val="28"/>
                <w:lang w:eastAsia="en-US"/>
              </w:rPr>
              <w:t xml:space="preserve">Додаток </w:t>
            </w:r>
          </w:p>
          <w:p w:rsidR="00E62302">
            <w:pPr>
              <w:spacing w:after="0" w:line="254" w:lineRule="auto"/>
              <w:ind w:left="-84"/>
              <w:jc w:val="center"/>
              <w:rPr>
                <w:rFonts w:ascii="Times New Roman" w:hAnsi="Times New Roman"/>
                <w:sz w:val="28"/>
                <w:szCs w:val="28"/>
                <w:lang w:eastAsia="en-US"/>
              </w:rPr>
            </w:pPr>
            <w:r>
              <w:rPr>
                <w:rFonts w:ascii="Times New Roman" w:hAnsi="Times New Roman"/>
                <w:sz w:val="28"/>
                <w:lang w:eastAsia="en-US"/>
              </w:rPr>
              <w:t>Рі</w:t>
            </w:r>
            <w:r>
              <w:rPr>
                <w:rFonts w:ascii="Times New Roman" w:hAnsi="Times New Roman"/>
                <w:sz w:val="28"/>
                <w:szCs w:val="28"/>
                <w:lang w:eastAsia="en-US"/>
              </w:rPr>
              <w:t>шення Броварської міської ради Броварського району Київської області</w:t>
            </w:r>
          </w:p>
          <w:p w:rsidR="00E62302">
            <w:pPr>
              <w:spacing w:after="0" w:line="240" w:lineRule="auto"/>
              <w:ind w:left="-84" w:right="-249"/>
              <w:jc w:val="center"/>
              <w:rPr>
                <w:rFonts w:ascii="Times New Roman" w:hAnsi="Times New Roman"/>
                <w:sz w:val="28"/>
                <w:szCs w:val="28"/>
                <w:lang w:val="ru-RU" w:eastAsia="ru-RU"/>
              </w:rPr>
            </w:pPr>
            <w:r>
              <w:rPr>
                <w:rFonts w:ascii="Times New Roman" w:hAnsi="Times New Roman"/>
                <w:sz w:val="28"/>
                <w:szCs w:val="28"/>
                <w:lang w:val="ru-RU" w:eastAsia="ru-RU"/>
              </w:rPr>
              <w:t>від</w:t>
            </w:r>
            <w:r>
              <w:rPr>
                <w:rFonts w:ascii="Times New Roman" w:hAnsi="Times New Roman"/>
                <w:sz w:val="28"/>
                <w:lang w:val="ru-RU" w:eastAsia="ru-RU"/>
              </w:rPr>
              <w:t>__________</w:t>
            </w:r>
            <w:r>
              <w:rPr>
                <w:rFonts w:ascii="Times New Roman" w:hAnsi="Times New Roman"/>
                <w:sz w:val="28"/>
                <w:szCs w:val="28"/>
                <w:lang w:val="ru-RU" w:eastAsia="ru-RU"/>
              </w:rPr>
              <w:t>№</w:t>
            </w:r>
            <w:r>
              <w:rPr>
                <w:rFonts w:ascii="Times New Roman" w:hAnsi="Times New Roman"/>
                <w:sz w:val="28"/>
                <w:lang w:val="ru-RU" w:eastAsia="ru-RU"/>
              </w:rPr>
              <w:t>________________</w:t>
            </w:r>
          </w:p>
        </w:tc>
      </w:tr>
    </w:tbl>
    <w:p w:rsidR="00E62302">
      <w:pPr>
        <w:spacing w:after="0" w:line="240" w:lineRule="auto"/>
        <w:ind w:firstLine="709"/>
        <w:jc w:val="center"/>
        <w:rPr>
          <w:b/>
          <w:sz w:val="28"/>
          <w:szCs w:val="28"/>
          <w:lang w:eastAsia="en-US"/>
        </w:rPr>
      </w:pPr>
    </w:p>
    <w:p w:rsidR="00E62302">
      <w:pPr>
        <w:spacing w:after="0" w:line="240" w:lineRule="auto"/>
        <w:ind w:firstLine="709"/>
        <w:jc w:val="center"/>
        <w:rPr>
          <w:b/>
          <w:sz w:val="28"/>
          <w:szCs w:val="28"/>
          <w:lang w:eastAsia="en-US"/>
        </w:rPr>
      </w:pPr>
    </w:p>
    <w:p w:rsidR="00E62302">
      <w:pPr>
        <w:spacing w:after="0" w:line="240" w:lineRule="auto"/>
        <w:ind w:firstLine="709"/>
        <w:jc w:val="center"/>
        <w:rPr>
          <w:b/>
          <w:sz w:val="28"/>
          <w:szCs w:val="28"/>
          <w:lang w:eastAsia="en-US"/>
        </w:rPr>
      </w:pPr>
    </w:p>
    <w:p w:rsidR="00E62302">
      <w:pPr>
        <w:spacing w:after="0" w:line="240" w:lineRule="auto"/>
        <w:ind w:firstLine="709"/>
        <w:jc w:val="center"/>
        <w:rPr>
          <w:b/>
          <w:sz w:val="28"/>
          <w:szCs w:val="28"/>
          <w:lang w:eastAsia="en-US"/>
        </w:rPr>
      </w:pPr>
    </w:p>
    <w:p w:rsidR="00E62302">
      <w:pPr>
        <w:spacing w:after="0" w:line="240" w:lineRule="auto"/>
        <w:ind w:firstLine="709"/>
        <w:jc w:val="center"/>
        <w:rPr>
          <w:b/>
          <w:sz w:val="28"/>
          <w:szCs w:val="28"/>
          <w:lang w:eastAsia="en-US"/>
        </w:rPr>
      </w:pPr>
    </w:p>
    <w:p w:rsidR="00E62302">
      <w:pPr>
        <w:spacing w:after="0"/>
        <w:jc w:val="center"/>
        <w:rPr>
          <w:rFonts w:ascii="Times New Roman" w:hAnsi="Times New Roman"/>
          <w:b/>
          <w:bCs/>
          <w:sz w:val="28"/>
          <w:szCs w:val="28"/>
          <w:lang w:eastAsia="ru-RU"/>
        </w:rPr>
      </w:pPr>
      <w:r>
        <w:rPr>
          <w:rFonts w:ascii="Times New Roman" w:hAnsi="Times New Roman"/>
          <w:b/>
          <w:bCs/>
          <w:sz w:val="28"/>
          <w:szCs w:val="28"/>
          <w:lang w:eastAsia="ru-RU"/>
        </w:rPr>
        <w:t>ПОЛОЖЕННЯ</w:t>
      </w:r>
    </w:p>
    <w:p w:rsidR="00E62302">
      <w:pPr>
        <w:spacing w:after="0"/>
        <w:jc w:val="center"/>
        <w:rPr>
          <w:rFonts w:ascii="Times New Roman" w:hAnsi="Times New Roman"/>
          <w:b/>
          <w:sz w:val="28"/>
          <w:szCs w:val="28"/>
          <w:lang w:eastAsia="ru-RU"/>
        </w:rPr>
      </w:pPr>
      <w:r>
        <w:rPr>
          <w:rFonts w:ascii="Times New Roman" w:hAnsi="Times New Roman"/>
          <w:b/>
          <w:sz w:val="28"/>
          <w:szCs w:val="28"/>
          <w:lang w:eastAsia="ru-RU"/>
        </w:rPr>
        <w:t xml:space="preserve">про управління забезпечення діяльності виконавчого комітету Броварської міської ради Броварського району </w:t>
      </w:r>
    </w:p>
    <w:p w:rsidR="00E62302">
      <w:pPr>
        <w:spacing w:after="0"/>
        <w:jc w:val="center"/>
        <w:rPr>
          <w:rFonts w:ascii="Times New Roman" w:hAnsi="Times New Roman"/>
          <w:b/>
          <w:sz w:val="28"/>
          <w:szCs w:val="28"/>
          <w:lang w:eastAsia="ru-RU"/>
        </w:rPr>
      </w:pPr>
      <w:r>
        <w:rPr>
          <w:rFonts w:ascii="Times New Roman" w:hAnsi="Times New Roman"/>
          <w:b/>
          <w:sz w:val="28"/>
          <w:szCs w:val="28"/>
          <w:lang w:eastAsia="ru-RU"/>
        </w:rPr>
        <w:t>Київської області та її виконавчих органів</w:t>
      </w:r>
    </w:p>
    <w:p w:rsidR="00E62302" w:rsidRPr="002630C0">
      <w:pPr>
        <w:spacing w:after="0"/>
        <w:jc w:val="center"/>
        <w:rPr>
          <w:rFonts w:ascii="Times New Roman" w:hAnsi="Times New Roman"/>
          <w:b/>
          <w:sz w:val="28"/>
          <w:szCs w:val="28"/>
          <w:lang w:eastAsia="ru-RU"/>
        </w:rPr>
      </w:pPr>
      <w:r w:rsidRPr="002630C0">
        <w:rPr>
          <w:rFonts w:ascii="Times New Roman" w:hAnsi="Times New Roman"/>
          <w:b/>
          <w:sz w:val="28"/>
          <w:szCs w:val="28"/>
          <w:lang w:eastAsia="ru-RU"/>
        </w:rPr>
        <w:t>(</w:t>
      </w:r>
      <w:r>
        <w:rPr>
          <w:rFonts w:ascii="Times New Roman" w:hAnsi="Times New Roman"/>
          <w:b/>
          <w:sz w:val="28"/>
          <w:szCs w:val="28"/>
          <w:lang w:eastAsia="ru-RU"/>
        </w:rPr>
        <w:t>в</w:t>
      </w:r>
      <w:r w:rsidRPr="002630C0">
        <w:rPr>
          <w:rFonts w:ascii="Times New Roman" w:hAnsi="Times New Roman"/>
          <w:b/>
          <w:sz w:val="28"/>
          <w:szCs w:val="28"/>
          <w:lang w:eastAsia="ru-RU"/>
        </w:rPr>
        <w:t xml:space="preserve"> новій редакції)</w:t>
      </w:r>
    </w:p>
    <w:p w:rsidR="00E62302">
      <w:pPr>
        <w:spacing w:after="0"/>
        <w:jc w:val="center"/>
        <w:rPr>
          <w:rFonts w:ascii="Times New Roman" w:hAnsi="Times New Roman"/>
          <w:b/>
          <w:sz w:val="28"/>
          <w:szCs w:val="28"/>
          <w:lang w:eastAsia="ru-RU"/>
        </w:rPr>
      </w:pPr>
    </w:p>
    <w:p w:rsidR="00E62302">
      <w:pPr>
        <w:spacing w:after="0"/>
        <w:jc w:val="center"/>
        <w:rPr>
          <w:rFonts w:ascii="Times New Roman" w:hAnsi="Times New Roman"/>
          <w:b/>
          <w:sz w:val="28"/>
          <w:szCs w:val="28"/>
          <w:lang w:eastAsia="ru-RU"/>
        </w:rPr>
      </w:pPr>
    </w:p>
    <w:p w:rsidR="00E62302">
      <w:pPr>
        <w:spacing w:after="0"/>
        <w:jc w:val="center"/>
        <w:rPr>
          <w:rFonts w:ascii="Times New Roman" w:hAnsi="Times New Roman"/>
          <w:b/>
          <w:sz w:val="28"/>
          <w:szCs w:val="28"/>
          <w:lang w:eastAsia="ru-RU"/>
        </w:rPr>
      </w:pPr>
    </w:p>
    <w:p w:rsidR="00E62302">
      <w:pPr>
        <w:spacing w:after="0"/>
        <w:jc w:val="center"/>
        <w:rPr>
          <w:rFonts w:ascii="Times New Roman" w:hAnsi="Times New Roman"/>
          <w:b/>
          <w:sz w:val="28"/>
          <w:szCs w:val="28"/>
          <w:lang w:eastAsia="ru-RU"/>
        </w:rPr>
      </w:pPr>
    </w:p>
    <w:p w:rsidR="00E62302">
      <w:pPr>
        <w:spacing w:after="0"/>
        <w:jc w:val="center"/>
        <w:rPr>
          <w:rFonts w:ascii="Times New Roman" w:hAnsi="Times New Roman"/>
          <w:b/>
          <w:sz w:val="28"/>
          <w:szCs w:val="28"/>
          <w:lang w:eastAsia="ru-RU"/>
        </w:rPr>
      </w:pPr>
    </w:p>
    <w:p w:rsidR="00E62302">
      <w:pPr>
        <w:spacing w:after="0"/>
        <w:jc w:val="center"/>
        <w:rPr>
          <w:rFonts w:ascii="Times New Roman" w:hAnsi="Times New Roman"/>
          <w:b/>
          <w:sz w:val="28"/>
          <w:szCs w:val="28"/>
          <w:lang w:eastAsia="ru-RU"/>
        </w:rPr>
      </w:pPr>
    </w:p>
    <w:p w:rsidR="00E62302">
      <w:pPr>
        <w:spacing w:after="0"/>
        <w:jc w:val="center"/>
        <w:rPr>
          <w:rFonts w:ascii="Times New Roman" w:hAnsi="Times New Roman"/>
          <w:b/>
          <w:sz w:val="28"/>
          <w:szCs w:val="28"/>
          <w:lang w:eastAsia="ru-RU"/>
        </w:rPr>
      </w:pPr>
    </w:p>
    <w:p w:rsidR="00E62302">
      <w:pPr>
        <w:spacing w:after="0"/>
        <w:jc w:val="center"/>
        <w:rPr>
          <w:rFonts w:ascii="Times New Roman" w:hAnsi="Times New Roman"/>
          <w:b/>
          <w:sz w:val="28"/>
          <w:szCs w:val="28"/>
          <w:lang w:eastAsia="ru-RU"/>
        </w:rPr>
      </w:pPr>
    </w:p>
    <w:p w:rsidR="00E62302">
      <w:pPr>
        <w:spacing w:after="0"/>
        <w:jc w:val="center"/>
        <w:rPr>
          <w:rFonts w:ascii="Times New Roman" w:hAnsi="Times New Roman"/>
          <w:b/>
          <w:sz w:val="28"/>
          <w:szCs w:val="28"/>
          <w:lang w:eastAsia="ru-RU"/>
        </w:rPr>
      </w:pPr>
    </w:p>
    <w:p w:rsidR="00E62302">
      <w:pPr>
        <w:spacing w:after="0"/>
        <w:jc w:val="center"/>
        <w:rPr>
          <w:rFonts w:ascii="Times New Roman" w:hAnsi="Times New Roman"/>
          <w:b/>
          <w:sz w:val="28"/>
          <w:szCs w:val="28"/>
          <w:lang w:eastAsia="ru-RU"/>
        </w:rPr>
      </w:pPr>
    </w:p>
    <w:p w:rsidR="00E62302">
      <w:pPr>
        <w:spacing w:after="0"/>
        <w:jc w:val="center"/>
        <w:rPr>
          <w:rFonts w:ascii="Times New Roman" w:hAnsi="Times New Roman"/>
          <w:b/>
          <w:sz w:val="28"/>
          <w:szCs w:val="28"/>
          <w:lang w:eastAsia="ru-RU"/>
        </w:rPr>
      </w:pPr>
    </w:p>
    <w:p w:rsidR="00E62302">
      <w:pPr>
        <w:spacing w:after="0"/>
        <w:jc w:val="center"/>
        <w:rPr>
          <w:rFonts w:ascii="Times New Roman" w:hAnsi="Times New Roman"/>
          <w:b/>
          <w:sz w:val="28"/>
          <w:szCs w:val="28"/>
          <w:lang w:eastAsia="ru-RU"/>
        </w:rPr>
      </w:pPr>
    </w:p>
    <w:p w:rsidR="00E62302">
      <w:pPr>
        <w:spacing w:after="0"/>
        <w:jc w:val="center"/>
        <w:rPr>
          <w:rFonts w:ascii="Times New Roman" w:hAnsi="Times New Roman"/>
          <w:b/>
          <w:sz w:val="28"/>
          <w:szCs w:val="28"/>
          <w:lang w:eastAsia="ru-RU"/>
        </w:rPr>
      </w:pPr>
    </w:p>
    <w:p w:rsidR="00E62302">
      <w:pPr>
        <w:spacing w:after="0"/>
        <w:jc w:val="center"/>
        <w:rPr>
          <w:rFonts w:ascii="Times New Roman" w:hAnsi="Times New Roman"/>
          <w:b/>
          <w:sz w:val="28"/>
          <w:szCs w:val="28"/>
          <w:lang w:eastAsia="ru-RU"/>
        </w:rPr>
      </w:pPr>
    </w:p>
    <w:p w:rsidR="00E62302">
      <w:pPr>
        <w:spacing w:after="0"/>
        <w:jc w:val="center"/>
        <w:rPr>
          <w:rFonts w:ascii="Times New Roman" w:hAnsi="Times New Roman"/>
          <w:b/>
          <w:sz w:val="28"/>
          <w:szCs w:val="28"/>
          <w:lang w:eastAsia="ru-RU"/>
        </w:rPr>
      </w:pPr>
    </w:p>
    <w:p w:rsidR="00E62302">
      <w:pPr>
        <w:spacing w:after="0"/>
        <w:jc w:val="center"/>
        <w:rPr>
          <w:rFonts w:ascii="Times New Roman" w:hAnsi="Times New Roman"/>
          <w:b/>
          <w:sz w:val="28"/>
          <w:szCs w:val="28"/>
          <w:lang w:eastAsia="ru-RU"/>
        </w:rPr>
      </w:pPr>
    </w:p>
    <w:p w:rsidR="00E62302">
      <w:pPr>
        <w:spacing w:after="0"/>
        <w:jc w:val="center"/>
        <w:rPr>
          <w:rFonts w:ascii="Times New Roman" w:hAnsi="Times New Roman"/>
          <w:b/>
          <w:sz w:val="28"/>
          <w:szCs w:val="28"/>
          <w:lang w:eastAsia="ru-RU"/>
        </w:rPr>
      </w:pPr>
    </w:p>
    <w:p w:rsidR="00E62302">
      <w:pPr>
        <w:spacing w:after="0"/>
        <w:jc w:val="center"/>
        <w:rPr>
          <w:rFonts w:ascii="Times New Roman" w:hAnsi="Times New Roman"/>
          <w:b/>
          <w:sz w:val="28"/>
          <w:szCs w:val="28"/>
          <w:lang w:eastAsia="ru-RU"/>
        </w:rPr>
      </w:pPr>
    </w:p>
    <w:p w:rsidR="00E62302">
      <w:pPr>
        <w:spacing w:after="0"/>
        <w:jc w:val="center"/>
        <w:rPr>
          <w:rFonts w:ascii="Times New Roman" w:hAnsi="Times New Roman"/>
          <w:b/>
          <w:sz w:val="28"/>
          <w:szCs w:val="28"/>
          <w:lang w:eastAsia="ru-RU"/>
        </w:rPr>
      </w:pPr>
    </w:p>
    <w:p w:rsidR="00E62302">
      <w:pPr>
        <w:spacing w:after="0"/>
        <w:jc w:val="center"/>
        <w:rPr>
          <w:rFonts w:ascii="Times New Roman" w:hAnsi="Times New Roman"/>
          <w:b/>
          <w:sz w:val="28"/>
          <w:szCs w:val="28"/>
          <w:lang w:eastAsia="ru-RU"/>
        </w:rPr>
      </w:pPr>
    </w:p>
    <w:p w:rsidR="00E62302">
      <w:pPr>
        <w:spacing w:after="0"/>
        <w:jc w:val="center"/>
        <w:rPr>
          <w:rFonts w:ascii="Times New Roman" w:hAnsi="Times New Roman"/>
          <w:b/>
          <w:sz w:val="28"/>
          <w:lang w:eastAsia="ru-RU"/>
        </w:rPr>
      </w:pPr>
      <w:r>
        <w:rPr>
          <w:rFonts w:ascii="Times New Roman" w:hAnsi="Times New Roman"/>
          <w:b/>
          <w:sz w:val="28"/>
          <w:lang w:eastAsia="ru-RU"/>
        </w:rPr>
        <w:t>м.Бровари</w:t>
      </w:r>
    </w:p>
    <w:p w:rsidR="00E62302">
      <w:pPr>
        <w:spacing w:after="0"/>
        <w:jc w:val="center"/>
        <w:rPr>
          <w:rFonts w:ascii="Times New Roman" w:hAnsi="Times New Roman"/>
          <w:b/>
          <w:sz w:val="28"/>
          <w:szCs w:val="28"/>
          <w:lang w:eastAsia="ru-RU"/>
        </w:rPr>
      </w:pPr>
      <w:r>
        <w:rPr>
          <w:rFonts w:ascii="Times New Roman" w:hAnsi="Times New Roman"/>
          <w:b/>
          <w:sz w:val="28"/>
          <w:lang w:eastAsia="ru-RU"/>
        </w:rPr>
        <w:t>2023 рік</w:t>
      </w:r>
    </w:p>
    <w:p w:rsidR="00E62302">
      <w:pPr>
        <w:spacing w:after="0"/>
        <w:jc w:val="both"/>
        <w:rPr>
          <w:rFonts w:ascii="Times New Roman" w:hAnsi="Times New Roman"/>
          <w:b/>
          <w:sz w:val="28"/>
          <w:szCs w:val="28"/>
          <w:lang w:eastAsia="ru-RU"/>
        </w:rPr>
      </w:pPr>
    </w:p>
    <w:p w:rsidR="00E62302">
      <w:pPr>
        <w:jc w:val="center"/>
        <w:rPr>
          <w:rFonts w:ascii="Times New Roman" w:hAnsi="Times New Roman"/>
          <w:b/>
          <w:bCs/>
          <w:sz w:val="28"/>
          <w:szCs w:val="28"/>
          <w:lang w:eastAsia="ru-RU"/>
        </w:rPr>
      </w:pPr>
      <w:r>
        <w:rPr>
          <w:rFonts w:ascii="Times New Roman" w:hAnsi="Times New Roman"/>
          <w:b/>
          <w:bCs/>
          <w:sz w:val="28"/>
          <w:szCs w:val="28"/>
          <w:lang w:eastAsia="ru-RU"/>
        </w:rPr>
        <w:t>1.Загальні положення</w:t>
      </w:r>
    </w:p>
    <w:p w:rsidR="00E62302">
      <w:pPr>
        <w:numPr>
          <w:ilvl w:val="1"/>
          <w:numId w:val="1"/>
        </w:numPr>
        <w:spacing w:line="240" w:lineRule="auto"/>
        <w:ind w:left="567" w:hanging="567"/>
        <w:jc w:val="both"/>
        <w:rPr>
          <w:rFonts w:ascii="Times New Roman" w:hAnsi="Times New Roman"/>
          <w:sz w:val="28"/>
          <w:szCs w:val="28"/>
          <w:lang w:eastAsia="ru-RU"/>
        </w:rPr>
      </w:pPr>
      <w:r>
        <w:rPr>
          <w:rFonts w:ascii="Times New Roman" w:hAnsi="Times New Roman"/>
          <w:sz w:val="28"/>
          <w:szCs w:val="28"/>
          <w:lang w:eastAsia="ru-RU"/>
        </w:rPr>
        <w:t>Управління забезпечення діяльності виконавчого комітету Броварської міської ради Броварського району Київської області та її виконавчих органів (далі – Управління) – виконавчий орган Броварської міської ради Броварського району Київської області (далі – міська рада) без статусу юридичної особи.</w:t>
      </w:r>
    </w:p>
    <w:p w:rsidR="00E62302">
      <w:pPr>
        <w:numPr>
          <w:ilvl w:val="1"/>
          <w:numId w:val="1"/>
        </w:numPr>
        <w:spacing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Управління підзвітне та підконтрольне міській раді, підпорядковане її виконавчому комітету та міському голові. </w:t>
      </w:r>
    </w:p>
    <w:p w:rsidR="00E62302">
      <w:pPr>
        <w:numPr>
          <w:ilvl w:val="1"/>
          <w:numId w:val="1"/>
        </w:numPr>
        <w:spacing w:line="240" w:lineRule="auto"/>
        <w:ind w:left="567" w:hanging="567"/>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Ведення бухгалтерського обліку в Управлінні, яке не має статусу юридичної особи та підпорядковане виконавчому комітету Броварської міської ради Броварського району Київської області, здійснюється управлінням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w:t>
      </w:r>
    </w:p>
    <w:p w:rsidR="00E62302">
      <w:pPr>
        <w:numPr>
          <w:ilvl w:val="1"/>
          <w:numId w:val="1"/>
        </w:numPr>
        <w:spacing w:line="240" w:lineRule="auto"/>
        <w:ind w:left="567" w:hanging="567"/>
        <w:jc w:val="both"/>
        <w:rPr>
          <w:rFonts w:ascii="Times New Roman" w:hAnsi="Times New Roman"/>
          <w:sz w:val="28"/>
          <w:szCs w:val="28"/>
          <w:lang w:eastAsia="ru-RU"/>
        </w:rPr>
      </w:pPr>
      <w:r>
        <w:rPr>
          <w:rFonts w:ascii="Times New Roman" w:hAnsi="Times New Roman"/>
          <w:sz w:val="28"/>
          <w:szCs w:val="28"/>
          <w:lang w:eastAsia="ru-RU"/>
        </w:rPr>
        <w:t>Взаємодію Управління та його діяльність з іншими виконавчими органами міської ради контролює та координує керуючий справами виконавчого комітету</w:t>
      </w:r>
      <w:r>
        <w:rPr>
          <w:rFonts w:ascii="Times New Roman" w:hAnsi="Times New Roman"/>
          <w:color w:val="000000"/>
          <w:sz w:val="28"/>
          <w:szCs w:val="28"/>
          <w:lang w:eastAsia="ru-RU"/>
        </w:rPr>
        <w:t>.</w:t>
      </w:r>
    </w:p>
    <w:p w:rsidR="00E62302">
      <w:pPr>
        <w:numPr>
          <w:ilvl w:val="1"/>
          <w:numId w:val="1"/>
        </w:numPr>
        <w:spacing w:line="240" w:lineRule="auto"/>
        <w:ind w:left="567" w:hanging="567"/>
        <w:jc w:val="both"/>
        <w:rPr>
          <w:rFonts w:ascii="Times New Roman" w:hAnsi="Times New Roman"/>
          <w:sz w:val="28"/>
          <w:szCs w:val="28"/>
          <w:lang w:eastAsia="ru-RU"/>
        </w:rPr>
      </w:pPr>
      <w:r>
        <w:rPr>
          <w:rFonts w:ascii="Times New Roman" w:hAnsi="Times New Roman"/>
          <w:sz w:val="28"/>
          <w:szCs w:val="28"/>
          <w:lang w:eastAsia="ru-RU"/>
        </w:rPr>
        <w:t>Управління у своїй діяльності керується Конституцією України, Кодексом Законів про працю України, законами України «Про місцеве самоврядування в Україні», «Про службу в органах місцевого самоврядування», «Про запобігання корупції», «Про статус депутатів місцевих рад» та іншими законами України, постановами Верховної Ради України, актами Президента України, Кабінету Міністрів України та центрального органу виконавчої влади, що забезпечує формування та реалізує державну політику у сфері державної служби та служби в органах місцевого самоврядування, іншими нормативно-правовими актами, рішеннями міської ради та її виконавчого комітету, розпорядженнями міського голови, Регламентом міської ради, Регламентом виконавчого комітету міської ради</w:t>
      </w:r>
      <w:r w:rsidR="00DA4917">
        <w:rPr>
          <w:rFonts w:ascii="Times New Roman" w:hAnsi="Times New Roman"/>
          <w:sz w:val="28"/>
          <w:szCs w:val="28"/>
          <w:lang w:eastAsia="ru-RU"/>
        </w:rPr>
        <w:t xml:space="preserve"> та її виконавчих органів</w:t>
      </w:r>
      <w:r>
        <w:rPr>
          <w:rFonts w:ascii="Times New Roman" w:hAnsi="Times New Roman"/>
          <w:sz w:val="28"/>
          <w:szCs w:val="28"/>
          <w:lang w:eastAsia="ru-RU"/>
        </w:rPr>
        <w:t>, а також цим Положенням.</w:t>
      </w:r>
    </w:p>
    <w:p w:rsidR="00E62302">
      <w:pPr>
        <w:numPr>
          <w:ilvl w:val="1"/>
          <w:numId w:val="1"/>
        </w:numPr>
        <w:spacing w:after="0" w:line="240" w:lineRule="auto"/>
        <w:ind w:left="567" w:hanging="567"/>
        <w:jc w:val="both"/>
        <w:rPr>
          <w:rFonts w:ascii="Times New Roman" w:hAnsi="Times New Roman"/>
          <w:sz w:val="28"/>
          <w:szCs w:val="28"/>
          <w:lang w:eastAsia="ru-RU"/>
        </w:rPr>
      </w:pPr>
      <w:r>
        <w:rPr>
          <w:rFonts w:ascii="Times New Roman" w:hAnsi="Times New Roman"/>
          <w:sz w:val="28"/>
          <w:szCs w:val="28"/>
          <w:lang w:eastAsia="ru-RU"/>
        </w:rPr>
        <w:t xml:space="preserve">До складу Управління входять: </w:t>
      </w:r>
    </w:p>
    <w:p w:rsidR="00E62302">
      <w:pPr>
        <w:numPr>
          <w:ilvl w:val="0"/>
          <w:numId w:val="2"/>
        </w:numPr>
        <w:spacing w:after="0" w:line="240" w:lineRule="auto"/>
        <w:jc w:val="both"/>
        <w:rPr>
          <w:rFonts w:ascii="Times New Roman" w:hAnsi="Times New Roman"/>
          <w:sz w:val="28"/>
          <w:szCs w:val="28"/>
          <w:lang w:eastAsia="ru-RU"/>
        </w:rPr>
      </w:pPr>
      <w:r>
        <w:rPr>
          <w:rFonts w:ascii="Times New Roman" w:hAnsi="Times New Roman"/>
          <w:sz w:val="28"/>
          <w:szCs w:val="28"/>
          <w:lang w:eastAsia="ru-RU"/>
        </w:rPr>
        <w:t>відділ персоналу;</w:t>
      </w:r>
    </w:p>
    <w:p w:rsidR="00E62302">
      <w:pPr>
        <w:numPr>
          <w:ilvl w:val="0"/>
          <w:numId w:val="2"/>
        </w:numPr>
        <w:spacing w:line="240" w:lineRule="auto"/>
        <w:jc w:val="both"/>
        <w:rPr>
          <w:rFonts w:ascii="Times New Roman" w:hAnsi="Times New Roman"/>
          <w:sz w:val="28"/>
          <w:szCs w:val="28"/>
          <w:lang w:eastAsia="ru-RU"/>
        </w:rPr>
      </w:pPr>
      <w:r>
        <w:rPr>
          <w:rFonts w:ascii="Times New Roman" w:hAnsi="Times New Roman"/>
          <w:sz w:val="28"/>
          <w:szCs w:val="28"/>
          <w:lang w:eastAsia="ru-RU"/>
        </w:rPr>
        <w:t>відділ матеріального забезпечення.</w:t>
      </w:r>
    </w:p>
    <w:p w:rsidR="00E62302">
      <w:pPr>
        <w:numPr>
          <w:ilvl w:val="1"/>
          <w:numId w:val="1"/>
        </w:numPr>
        <w:spacing w:line="240" w:lineRule="auto"/>
        <w:ind w:left="567" w:hanging="567"/>
        <w:jc w:val="both"/>
        <w:rPr>
          <w:rFonts w:ascii="Times New Roman" w:hAnsi="Times New Roman"/>
          <w:sz w:val="28"/>
          <w:szCs w:val="28"/>
          <w:lang w:eastAsia="ru-RU"/>
        </w:rPr>
      </w:pPr>
      <w:r>
        <w:rPr>
          <w:rFonts w:ascii="Times New Roman" w:hAnsi="Times New Roman"/>
          <w:sz w:val="28"/>
          <w:szCs w:val="28"/>
          <w:lang w:eastAsia="ru-RU"/>
        </w:rPr>
        <w:t>Управління фінансується за рахунок коштів місцевого бюджету. Структура, штатна чисельність працівників</w:t>
      </w:r>
      <w:r w:rsidR="00716EFE">
        <w:rPr>
          <w:rFonts w:ascii="Times New Roman" w:hAnsi="Times New Roman"/>
          <w:sz w:val="28"/>
          <w:szCs w:val="28"/>
          <w:lang w:eastAsia="ru-RU"/>
        </w:rPr>
        <w:t>, що додається,</w:t>
      </w:r>
      <w:r>
        <w:rPr>
          <w:rFonts w:ascii="Times New Roman" w:hAnsi="Times New Roman"/>
          <w:sz w:val="28"/>
          <w:szCs w:val="28"/>
          <w:lang w:eastAsia="ru-RU"/>
        </w:rPr>
        <w:t xml:space="preserve"> та Положення про Управління затверджуються рішенням міської ради.</w:t>
      </w:r>
    </w:p>
    <w:p w:rsidR="00E62302">
      <w:pPr>
        <w:numPr>
          <w:ilvl w:val="1"/>
          <w:numId w:val="1"/>
        </w:numPr>
        <w:spacing w:line="240" w:lineRule="auto"/>
        <w:ind w:left="567" w:hanging="567"/>
        <w:jc w:val="both"/>
        <w:rPr>
          <w:rFonts w:ascii="Times New Roman" w:hAnsi="Times New Roman"/>
          <w:sz w:val="28"/>
          <w:szCs w:val="28"/>
          <w:lang w:eastAsia="ru-RU"/>
        </w:rPr>
      </w:pPr>
      <w:r>
        <w:rPr>
          <w:rFonts w:ascii="Times New Roman" w:hAnsi="Times New Roman"/>
          <w:sz w:val="28"/>
          <w:szCs w:val="28"/>
          <w:lang w:eastAsia="ru-RU"/>
        </w:rPr>
        <w:t>Штатний розпис Управління затверджується міським головою.</w:t>
      </w:r>
    </w:p>
    <w:p w:rsidR="00E62302">
      <w:pPr>
        <w:numPr>
          <w:ilvl w:val="1"/>
          <w:numId w:val="1"/>
        </w:numPr>
        <w:spacing w:line="240" w:lineRule="auto"/>
        <w:ind w:left="567" w:hanging="567"/>
        <w:jc w:val="both"/>
        <w:rPr>
          <w:rFonts w:ascii="Times New Roman" w:hAnsi="Times New Roman"/>
          <w:sz w:val="28"/>
          <w:szCs w:val="28"/>
          <w:lang w:eastAsia="ru-RU"/>
        </w:rPr>
      </w:pPr>
      <w:r>
        <w:rPr>
          <w:rFonts w:ascii="Times New Roman" w:hAnsi="Times New Roman"/>
          <w:sz w:val="28"/>
          <w:szCs w:val="28"/>
          <w:lang w:eastAsia="ru-RU"/>
        </w:rPr>
        <w:t>Зміни і доповнення до цього Положення вносяться у порядку, встановленому для його прийняття.</w:t>
      </w:r>
    </w:p>
    <w:p w:rsidR="00E62302">
      <w:pPr>
        <w:numPr>
          <w:ilvl w:val="0"/>
          <w:numId w:val="1"/>
        </w:numPr>
        <w:spacing w:line="240" w:lineRule="auto"/>
        <w:jc w:val="center"/>
        <w:rPr>
          <w:rFonts w:ascii="Times New Roman" w:hAnsi="Times New Roman"/>
          <w:b/>
          <w:bCs/>
          <w:sz w:val="28"/>
          <w:szCs w:val="28"/>
          <w:lang w:eastAsia="ru-RU"/>
        </w:rPr>
      </w:pPr>
      <w:r>
        <w:rPr>
          <w:rFonts w:ascii="Times New Roman" w:hAnsi="Times New Roman"/>
          <w:b/>
          <w:bCs/>
          <w:sz w:val="28"/>
          <w:szCs w:val="28"/>
          <w:lang w:eastAsia="ru-RU"/>
        </w:rPr>
        <w:t xml:space="preserve">Мета управління забезпечення діяльності виконавчого комітету Броварської міської ради Броварського району Київської області </w:t>
      </w:r>
    </w:p>
    <w:p w:rsidR="00E62302">
      <w:pPr>
        <w:numPr>
          <w:ilvl w:val="1"/>
          <w:numId w:val="1"/>
        </w:numPr>
        <w:spacing w:line="240" w:lineRule="auto"/>
        <w:ind w:left="567" w:hanging="567"/>
        <w:jc w:val="both"/>
        <w:rPr>
          <w:rFonts w:ascii="Times New Roman" w:hAnsi="Times New Roman"/>
          <w:b/>
          <w:bCs/>
          <w:sz w:val="28"/>
          <w:szCs w:val="28"/>
          <w:lang w:eastAsia="ru-RU"/>
        </w:rPr>
      </w:pPr>
      <w:r>
        <w:rPr>
          <w:rFonts w:ascii="Times New Roman" w:hAnsi="Times New Roman"/>
          <w:sz w:val="28"/>
          <w:szCs w:val="28"/>
          <w:lang w:eastAsia="ru-RU"/>
        </w:rPr>
        <w:t xml:space="preserve">Метою Управління є ефективне кадрове, матеріально-технічне забезпечення діяльності міської ради, її виконавчого комітету та виконавчих органів міської ради. </w:t>
      </w:r>
    </w:p>
    <w:p w:rsidR="00E62302">
      <w:pPr>
        <w:numPr>
          <w:ilvl w:val="0"/>
          <w:numId w:val="1"/>
        </w:numPr>
        <w:spacing w:line="240" w:lineRule="auto"/>
        <w:jc w:val="center"/>
        <w:rPr>
          <w:rFonts w:ascii="Times New Roman" w:hAnsi="Times New Roman"/>
          <w:b/>
          <w:bCs/>
          <w:sz w:val="28"/>
          <w:szCs w:val="28"/>
          <w:lang w:eastAsia="ru-RU"/>
        </w:rPr>
      </w:pPr>
      <w:r>
        <w:rPr>
          <w:rFonts w:ascii="Times New Roman" w:hAnsi="Times New Roman"/>
          <w:b/>
          <w:bCs/>
          <w:sz w:val="28"/>
          <w:szCs w:val="28"/>
          <w:lang w:eastAsia="ru-RU"/>
        </w:rPr>
        <w:t xml:space="preserve">Основні завдання управління забезпечення діяльності виконавчого комітету Броварської міської ради Броварського району Київської області </w:t>
      </w:r>
    </w:p>
    <w:p w:rsidR="00E62302">
      <w:pPr>
        <w:numPr>
          <w:ilvl w:val="1"/>
          <w:numId w:val="1"/>
        </w:numPr>
        <w:spacing w:line="240" w:lineRule="auto"/>
        <w:ind w:left="567" w:hanging="567"/>
        <w:jc w:val="both"/>
        <w:rPr>
          <w:rFonts w:ascii="Times New Roman" w:hAnsi="Times New Roman"/>
          <w:b/>
          <w:bCs/>
          <w:sz w:val="28"/>
          <w:szCs w:val="28"/>
          <w:lang w:eastAsia="ru-RU"/>
        </w:rPr>
      </w:pPr>
      <w:r>
        <w:rPr>
          <w:rFonts w:ascii="Times New Roman" w:hAnsi="Times New Roman"/>
          <w:sz w:val="28"/>
          <w:szCs w:val="28"/>
          <w:lang w:eastAsia="ru-RU"/>
        </w:rPr>
        <w:t xml:space="preserve">Забезпечення організації роботи, спрямованої на дотримання і виконання вимог Регламенту міської ради, Регламенту виконавчого комітету міської ради, рішень міської ради та її виконавчого комітету, розпоряджень міського голови </w:t>
      </w:r>
      <w:r w:rsidR="00DA4917">
        <w:rPr>
          <w:rFonts w:ascii="Times New Roman" w:hAnsi="Times New Roman"/>
          <w:sz w:val="28"/>
          <w:szCs w:val="28"/>
          <w:lang w:eastAsia="ru-RU"/>
        </w:rPr>
        <w:t>та інших актів, виданих керівниками виконавчих органів</w:t>
      </w:r>
      <w:r>
        <w:rPr>
          <w:rFonts w:ascii="Times New Roman" w:hAnsi="Times New Roman"/>
          <w:sz w:val="28"/>
          <w:szCs w:val="28"/>
          <w:lang w:eastAsia="ru-RU"/>
        </w:rPr>
        <w:t xml:space="preserve"> при виконанні покладених на них завдань та функціональних обов’язків.</w:t>
      </w:r>
    </w:p>
    <w:p w:rsidR="00E62302">
      <w:pPr>
        <w:numPr>
          <w:ilvl w:val="1"/>
          <w:numId w:val="1"/>
        </w:numPr>
        <w:spacing w:line="240" w:lineRule="auto"/>
        <w:ind w:left="567" w:hanging="567"/>
        <w:jc w:val="both"/>
        <w:rPr>
          <w:rFonts w:ascii="Times New Roman" w:hAnsi="Times New Roman"/>
          <w:b/>
          <w:bCs/>
          <w:sz w:val="28"/>
          <w:szCs w:val="28"/>
          <w:lang w:eastAsia="ru-RU"/>
        </w:rPr>
      </w:pPr>
      <w:r>
        <w:rPr>
          <w:rFonts w:ascii="Times New Roman" w:hAnsi="Times New Roman"/>
          <w:sz w:val="28"/>
          <w:szCs w:val="28"/>
          <w:lang w:eastAsia="ru-RU"/>
        </w:rPr>
        <w:t>Сприяння взаємодії та зв`язкам міської ради з іншими органами місцевого самоврядування та органами виконавчої влади України.</w:t>
      </w:r>
    </w:p>
    <w:p w:rsidR="00E62302">
      <w:pPr>
        <w:numPr>
          <w:ilvl w:val="1"/>
          <w:numId w:val="1"/>
        </w:numPr>
        <w:spacing w:line="240" w:lineRule="auto"/>
        <w:ind w:left="567" w:hanging="567"/>
        <w:jc w:val="both"/>
        <w:rPr>
          <w:rFonts w:ascii="Times New Roman" w:hAnsi="Times New Roman"/>
          <w:b/>
          <w:bCs/>
          <w:sz w:val="28"/>
          <w:szCs w:val="28"/>
          <w:lang w:eastAsia="ru-RU"/>
        </w:rPr>
      </w:pPr>
      <w:r>
        <w:rPr>
          <w:rFonts w:ascii="Times New Roman" w:hAnsi="Times New Roman"/>
          <w:sz w:val="28"/>
          <w:szCs w:val="28"/>
          <w:lang w:eastAsia="ru-RU"/>
        </w:rPr>
        <w:t>Реалізація державної політики у сфері служби в органах місцевого самоврядування та з питань трудового законодавства.</w:t>
      </w:r>
    </w:p>
    <w:p w:rsidR="00E62302">
      <w:pPr>
        <w:numPr>
          <w:ilvl w:val="1"/>
          <w:numId w:val="1"/>
        </w:numPr>
        <w:spacing w:line="240" w:lineRule="auto"/>
        <w:ind w:left="567" w:hanging="567"/>
        <w:jc w:val="both"/>
        <w:rPr>
          <w:rFonts w:ascii="Times New Roman" w:hAnsi="Times New Roman"/>
          <w:b/>
          <w:bCs/>
          <w:sz w:val="28"/>
          <w:szCs w:val="28"/>
          <w:lang w:eastAsia="ru-RU"/>
        </w:rPr>
      </w:pPr>
      <w:r>
        <w:rPr>
          <w:rFonts w:ascii="Times New Roman" w:hAnsi="Times New Roman"/>
          <w:sz w:val="28"/>
          <w:szCs w:val="28"/>
          <w:lang w:eastAsia="ru-RU"/>
        </w:rPr>
        <w:t>Прогнозування розвитку персоналу міської ради, заохочення працівників до службової кар’єри, підвищення рівня їх професійної компетентності.Здійснення аналітичної та організаційної роботи з кадрового менеджменту.</w:t>
      </w:r>
    </w:p>
    <w:p w:rsidR="00E62302">
      <w:pPr>
        <w:numPr>
          <w:ilvl w:val="1"/>
          <w:numId w:val="1"/>
        </w:numPr>
        <w:spacing w:after="0" w:line="240" w:lineRule="auto"/>
        <w:ind w:left="567" w:hanging="567"/>
        <w:jc w:val="both"/>
        <w:rPr>
          <w:rFonts w:ascii="Times New Roman" w:hAnsi="Times New Roman"/>
          <w:b/>
          <w:bCs/>
          <w:sz w:val="28"/>
          <w:szCs w:val="28"/>
          <w:lang w:eastAsia="ru-RU"/>
        </w:rPr>
      </w:pPr>
      <w:r>
        <w:rPr>
          <w:rFonts w:ascii="Times New Roman" w:hAnsi="Times New Roman"/>
          <w:sz w:val="28"/>
          <w:szCs w:val="28"/>
          <w:lang w:eastAsia="ru-RU"/>
        </w:rPr>
        <w:t>Матеріальне та технічне забезпечення структурних підрозділів виконавчого комітету Броварської міської ради Броварського району Київської області.</w:t>
      </w:r>
    </w:p>
    <w:p w:rsidR="00E62302">
      <w:pPr>
        <w:spacing w:after="0" w:line="240" w:lineRule="auto"/>
        <w:ind w:left="567"/>
        <w:jc w:val="both"/>
        <w:rPr>
          <w:rFonts w:ascii="Times New Roman" w:hAnsi="Times New Roman"/>
          <w:sz w:val="28"/>
          <w:szCs w:val="28"/>
          <w:lang w:eastAsia="ru-RU"/>
        </w:rPr>
      </w:pPr>
    </w:p>
    <w:p w:rsidR="00E62302">
      <w:pPr>
        <w:numPr>
          <w:ilvl w:val="0"/>
          <w:numId w:val="1"/>
        </w:numPr>
        <w:spacing w:line="240" w:lineRule="auto"/>
        <w:jc w:val="center"/>
        <w:rPr>
          <w:rFonts w:ascii="Times New Roman" w:hAnsi="Times New Roman"/>
          <w:b/>
          <w:bCs/>
          <w:sz w:val="28"/>
          <w:szCs w:val="28"/>
          <w:lang w:eastAsia="ru-RU"/>
        </w:rPr>
      </w:pPr>
      <w:r>
        <w:rPr>
          <w:rFonts w:ascii="Times New Roman" w:hAnsi="Times New Roman"/>
          <w:b/>
          <w:bCs/>
          <w:sz w:val="28"/>
          <w:szCs w:val="28"/>
          <w:lang w:eastAsia="ru-RU"/>
        </w:rPr>
        <w:t xml:space="preserve">Основні функції </w:t>
      </w:r>
      <w:r>
        <w:rPr>
          <w:rFonts w:ascii="Times New Roman" w:hAnsi="Times New Roman"/>
          <w:b/>
          <w:sz w:val="28"/>
          <w:lang w:eastAsia="ru-RU"/>
        </w:rPr>
        <w:t xml:space="preserve">відділів </w:t>
      </w:r>
      <w:r>
        <w:rPr>
          <w:rFonts w:ascii="Times New Roman" w:hAnsi="Times New Roman"/>
          <w:b/>
          <w:bCs/>
          <w:sz w:val="28"/>
          <w:szCs w:val="28"/>
          <w:lang w:eastAsia="ru-RU"/>
        </w:rPr>
        <w:t xml:space="preserve">управління забезпечення діяльності виконавчого комітету Броварської міської ради Броварського району Київської області </w:t>
      </w:r>
    </w:p>
    <w:p w:rsidR="00E62302">
      <w:pPr>
        <w:numPr>
          <w:ilvl w:val="1"/>
          <w:numId w:val="1"/>
        </w:numPr>
        <w:spacing w:after="240" w:line="240" w:lineRule="auto"/>
        <w:ind w:left="567" w:hanging="567"/>
        <w:jc w:val="both"/>
        <w:rPr>
          <w:rFonts w:ascii="Times New Roman" w:hAnsi="Times New Roman"/>
          <w:sz w:val="28"/>
          <w:szCs w:val="28"/>
          <w:lang w:eastAsia="ru-RU"/>
        </w:rPr>
      </w:pPr>
      <w:r>
        <w:rPr>
          <w:rFonts w:ascii="Times New Roman" w:hAnsi="Times New Roman"/>
          <w:sz w:val="28"/>
          <w:szCs w:val="28"/>
          <w:lang w:eastAsia="ru-RU"/>
        </w:rPr>
        <w:t>З питань організації роботи з персоналом виконавчого комітету Броварської міської ради Броварського району Київської області та її виконавчих органів:</w:t>
      </w:r>
    </w:p>
    <w:p w:rsidR="00E62302">
      <w:pPr>
        <w:numPr>
          <w:ilvl w:val="2"/>
          <w:numId w:val="1"/>
        </w:numPr>
        <w:spacing w:after="240" w:line="240" w:lineRule="auto"/>
        <w:ind w:left="567"/>
        <w:jc w:val="both"/>
        <w:rPr>
          <w:rFonts w:ascii="Times New Roman" w:hAnsi="Times New Roman"/>
          <w:sz w:val="28"/>
          <w:szCs w:val="28"/>
          <w:lang w:eastAsia="en-US"/>
        </w:rPr>
      </w:pPr>
      <w:r>
        <w:rPr>
          <w:rFonts w:ascii="Times New Roman" w:hAnsi="Times New Roman"/>
          <w:sz w:val="28"/>
          <w:szCs w:val="28"/>
          <w:lang w:eastAsia="en-US"/>
        </w:rPr>
        <w:t>Організовує, координує кадрову роботу у виконавчих органах міської ради, її виконавчому комітеті, в основу якої покладено принципи демократичного добору і просування по службі за діловими якостями та професійною компетентністю, постійне навчання працівників, заохочення їх до службової кар'єри.</w:t>
      </w:r>
    </w:p>
    <w:p w:rsidR="00E62302">
      <w:pPr>
        <w:numPr>
          <w:ilvl w:val="2"/>
          <w:numId w:val="1"/>
        </w:numPr>
        <w:spacing w:after="240" w:line="240" w:lineRule="auto"/>
        <w:ind w:left="567"/>
        <w:jc w:val="both"/>
        <w:rPr>
          <w:rFonts w:ascii="Times New Roman" w:hAnsi="Times New Roman"/>
          <w:sz w:val="28"/>
          <w:szCs w:val="28"/>
          <w:lang w:eastAsia="en-US"/>
        </w:rPr>
      </w:pPr>
      <w:r>
        <w:rPr>
          <w:rFonts w:ascii="Times New Roman" w:hAnsi="Times New Roman"/>
          <w:sz w:val="28"/>
          <w:szCs w:val="28"/>
          <w:lang w:val="ru-RU" w:eastAsia="en-US"/>
        </w:rPr>
        <w:t>Здійснюєорганізаційну роботу щодоприйняття та проходженняслужби в органах місцевогосамоврядуваннявідповідно до вимогчинногозаконодавства.</w:t>
      </w:r>
    </w:p>
    <w:p w:rsidR="00E62302">
      <w:pPr>
        <w:numPr>
          <w:ilvl w:val="2"/>
          <w:numId w:val="1"/>
        </w:numPr>
        <w:spacing w:after="240" w:line="240" w:lineRule="auto"/>
        <w:ind w:left="567"/>
        <w:jc w:val="both"/>
        <w:rPr>
          <w:rFonts w:ascii="Times New Roman" w:hAnsi="Times New Roman"/>
          <w:sz w:val="28"/>
          <w:szCs w:val="28"/>
          <w:lang w:eastAsia="en-US"/>
        </w:rPr>
      </w:pPr>
      <w:r>
        <w:rPr>
          <w:rFonts w:ascii="Times New Roman" w:hAnsi="Times New Roman"/>
          <w:sz w:val="28"/>
          <w:szCs w:val="28"/>
          <w:lang w:eastAsia="en-US"/>
        </w:rPr>
        <w:t xml:space="preserve">Веде встановлену звітно-облікову документацію, готує державну статистичну звітність з кадрових питань, аналізує якісний склад посадових осіб місцевого самоврядування, а також керівників підприємств, установ та організацій, що належать до комунальної </w:t>
      </w:r>
      <w:r w:rsidR="00DA4917">
        <w:rPr>
          <w:rFonts w:ascii="Times New Roman" w:hAnsi="Times New Roman"/>
          <w:sz w:val="28"/>
          <w:szCs w:val="28"/>
          <w:lang w:eastAsia="en-US"/>
        </w:rPr>
        <w:t>власності Броварської міської територіальної громади</w:t>
      </w:r>
      <w:r>
        <w:rPr>
          <w:rFonts w:ascii="Times New Roman" w:hAnsi="Times New Roman"/>
          <w:sz w:val="28"/>
          <w:szCs w:val="28"/>
          <w:lang w:eastAsia="en-US"/>
        </w:rPr>
        <w:t>.</w:t>
      </w:r>
    </w:p>
    <w:p w:rsidR="00E62302">
      <w:pPr>
        <w:numPr>
          <w:ilvl w:val="2"/>
          <w:numId w:val="1"/>
        </w:numPr>
        <w:spacing w:after="240" w:line="240" w:lineRule="auto"/>
        <w:ind w:left="567"/>
        <w:jc w:val="both"/>
        <w:rPr>
          <w:rFonts w:ascii="Times New Roman" w:hAnsi="Times New Roman"/>
          <w:sz w:val="28"/>
          <w:szCs w:val="28"/>
          <w:lang w:eastAsia="en-US"/>
        </w:rPr>
      </w:pPr>
      <w:r>
        <w:rPr>
          <w:rFonts w:ascii="Times New Roman" w:hAnsi="Times New Roman"/>
          <w:sz w:val="28"/>
          <w:szCs w:val="28"/>
          <w:lang w:eastAsia="en-US"/>
        </w:rPr>
        <w:t>Здійснює у виконавчих органах міської ради та її виконавчому комітеті роботу з кадрами, організаційно-методичне керівництво проведення атестацій, щорічних оцінок, формування кадрового резерву, вносить пропозиції міському голові щодо їх вдосконалення.</w:t>
      </w:r>
    </w:p>
    <w:p w:rsidR="00E62302">
      <w:pPr>
        <w:numPr>
          <w:ilvl w:val="2"/>
          <w:numId w:val="1"/>
        </w:numPr>
        <w:spacing w:after="240" w:line="240" w:lineRule="auto"/>
        <w:ind w:left="567"/>
        <w:jc w:val="both"/>
        <w:rPr>
          <w:rFonts w:ascii="Times New Roman" w:hAnsi="Times New Roman"/>
          <w:sz w:val="28"/>
          <w:szCs w:val="28"/>
          <w:lang w:eastAsia="en-US"/>
        </w:rPr>
      </w:pPr>
      <w:r>
        <w:rPr>
          <w:rFonts w:ascii="Times New Roman" w:hAnsi="Times New Roman"/>
          <w:sz w:val="28"/>
          <w:szCs w:val="28"/>
          <w:lang w:eastAsia="en-US"/>
        </w:rPr>
        <w:t>Узагальнює практику роботи з кадрами, вносить міському голові та керуючому справами виконавчого комітету пропозиції щодо її вдосконалення.</w:t>
      </w:r>
    </w:p>
    <w:p w:rsidR="00E62302">
      <w:pPr>
        <w:numPr>
          <w:ilvl w:val="2"/>
          <w:numId w:val="1"/>
        </w:numPr>
        <w:spacing w:after="240" w:line="240" w:lineRule="auto"/>
        <w:ind w:left="567"/>
        <w:jc w:val="both"/>
        <w:rPr>
          <w:rFonts w:ascii="Times New Roman" w:hAnsi="Times New Roman"/>
          <w:sz w:val="28"/>
          <w:szCs w:val="28"/>
          <w:lang w:eastAsia="en-US"/>
        </w:rPr>
      </w:pPr>
      <w:r>
        <w:rPr>
          <w:rFonts w:ascii="Times New Roman" w:hAnsi="Times New Roman"/>
          <w:sz w:val="28"/>
          <w:szCs w:val="28"/>
          <w:lang w:eastAsia="en-US"/>
        </w:rPr>
        <w:t>Забезпечує прогнозування та планування потреби в кадрах, організацію замовлення на підготовку, перепідготовку та підвищення кваліфікації посадових осіб місцевого самоврядування.</w:t>
      </w:r>
    </w:p>
    <w:p w:rsidR="00E62302">
      <w:pPr>
        <w:numPr>
          <w:ilvl w:val="2"/>
          <w:numId w:val="1"/>
        </w:numPr>
        <w:spacing w:after="240" w:line="240" w:lineRule="auto"/>
        <w:ind w:left="567"/>
        <w:jc w:val="both"/>
        <w:rPr>
          <w:rFonts w:ascii="Times New Roman" w:hAnsi="Times New Roman"/>
          <w:sz w:val="28"/>
          <w:szCs w:val="28"/>
          <w:lang w:eastAsia="en-US"/>
        </w:rPr>
      </w:pPr>
      <w:r>
        <w:rPr>
          <w:rFonts w:ascii="Times New Roman" w:hAnsi="Times New Roman"/>
          <w:sz w:val="28"/>
          <w:szCs w:val="28"/>
          <w:lang w:eastAsia="en-US"/>
        </w:rPr>
        <w:t>Здійснює необхідні заходи щодо організації конкурсного відбору осіб, які претендують на зайняття посад у виконавчих органах міської ради та її виконавчого комітету, приймає від претендентів відповідні документи та подає їх на розгляд конкурсної комісії, попереджує конкурсантів  про встановлені законодавством обмеження у прийнятті на службу в органи місцевого самоврядування, ознайомлює з загальними Правилами етичної поведінки посадових осіб місцевого самоврядування.</w:t>
      </w:r>
    </w:p>
    <w:p w:rsidR="00E62302">
      <w:pPr>
        <w:numPr>
          <w:ilvl w:val="2"/>
          <w:numId w:val="1"/>
        </w:numPr>
        <w:spacing w:after="0" w:line="240" w:lineRule="auto"/>
        <w:ind w:left="567"/>
        <w:jc w:val="both"/>
        <w:rPr>
          <w:rFonts w:ascii="Times New Roman" w:hAnsi="Times New Roman"/>
          <w:sz w:val="28"/>
          <w:szCs w:val="28"/>
          <w:lang w:eastAsia="en-US"/>
        </w:rPr>
      </w:pPr>
      <w:r>
        <w:rPr>
          <w:rFonts w:ascii="Times New Roman" w:hAnsi="Times New Roman"/>
          <w:sz w:val="28"/>
          <w:szCs w:val="28"/>
          <w:lang w:eastAsia="en-US"/>
        </w:rPr>
        <w:t>Організовує постійний процес підвищення кваліфікації кадрів та регулярне навчання працівників виконавчих органів, працівників  міської ради.</w:t>
      </w:r>
    </w:p>
    <w:p w:rsidR="00E62302">
      <w:pPr>
        <w:spacing w:after="0" w:line="240" w:lineRule="auto"/>
        <w:ind w:left="567"/>
        <w:rPr>
          <w:rFonts w:ascii="Times New Roman" w:hAnsi="Times New Roman"/>
          <w:sz w:val="28"/>
          <w:szCs w:val="28"/>
          <w:lang w:eastAsia="ru-RU"/>
        </w:rPr>
      </w:pPr>
    </w:p>
    <w:p w:rsidR="00E62302">
      <w:pPr>
        <w:numPr>
          <w:ilvl w:val="2"/>
          <w:numId w:val="1"/>
        </w:numPr>
        <w:spacing w:after="240" w:line="240" w:lineRule="auto"/>
        <w:ind w:left="567"/>
        <w:jc w:val="both"/>
        <w:rPr>
          <w:rFonts w:ascii="Times New Roman" w:hAnsi="Times New Roman"/>
          <w:sz w:val="28"/>
          <w:szCs w:val="28"/>
          <w:lang w:eastAsia="en-US"/>
        </w:rPr>
      </w:pPr>
      <w:r>
        <w:rPr>
          <w:rFonts w:ascii="Times New Roman" w:hAnsi="Times New Roman"/>
          <w:sz w:val="28"/>
          <w:szCs w:val="28"/>
          <w:lang w:val="ru-RU" w:eastAsia="en-US"/>
        </w:rPr>
        <w:t>Вживаєзаходівщодопідтримкикорпоративноїкультури, а такожформуванняіміджу та престижу служби в органах місцевогосамоврядування.</w:t>
      </w:r>
    </w:p>
    <w:p w:rsidR="00E62302">
      <w:pPr>
        <w:numPr>
          <w:ilvl w:val="2"/>
          <w:numId w:val="1"/>
        </w:numPr>
        <w:spacing w:after="240" w:line="240" w:lineRule="auto"/>
        <w:ind w:left="567"/>
        <w:jc w:val="both"/>
        <w:rPr>
          <w:rFonts w:ascii="Times New Roman" w:hAnsi="Times New Roman"/>
          <w:sz w:val="28"/>
          <w:szCs w:val="28"/>
          <w:lang w:eastAsia="en-US"/>
        </w:rPr>
      </w:pPr>
      <w:r>
        <w:rPr>
          <w:rFonts w:ascii="Times New Roman" w:hAnsi="Times New Roman"/>
          <w:sz w:val="28"/>
          <w:szCs w:val="28"/>
          <w:lang w:val="ru-RU" w:eastAsia="en-US"/>
        </w:rPr>
        <w:t>В межах своєїкомпетенціїздійснює заходи по забезпеченню  режиму та трудовоїдисципліни, оформлюєдокументи, пов'язані з проведеннямслужбовогорозслідування та застосуваннязаходівдисциплінарноговпливу.</w:t>
      </w:r>
    </w:p>
    <w:p w:rsidR="00E62302">
      <w:pPr>
        <w:numPr>
          <w:ilvl w:val="2"/>
          <w:numId w:val="1"/>
        </w:numPr>
        <w:spacing w:after="240" w:line="240" w:lineRule="auto"/>
        <w:ind w:left="567"/>
        <w:jc w:val="both"/>
        <w:rPr>
          <w:rFonts w:ascii="Times New Roman" w:hAnsi="Times New Roman"/>
          <w:sz w:val="28"/>
          <w:szCs w:val="28"/>
          <w:lang w:eastAsia="en-US"/>
        </w:rPr>
      </w:pPr>
      <w:r>
        <w:rPr>
          <w:rFonts w:ascii="Times New Roman" w:hAnsi="Times New Roman"/>
          <w:sz w:val="28"/>
          <w:szCs w:val="28"/>
          <w:lang w:val="ru-RU" w:eastAsia="en-US"/>
        </w:rPr>
        <w:t>Здійснюєпостійний контроль</w:t>
      </w:r>
      <w:r>
        <w:rPr>
          <w:rFonts w:ascii="Times New Roman" w:hAnsi="Times New Roman"/>
          <w:sz w:val="28"/>
          <w:szCs w:val="28"/>
          <w:lang w:eastAsia="en-US"/>
        </w:rPr>
        <w:t xml:space="preserve"> за</w:t>
      </w:r>
      <w:r>
        <w:rPr>
          <w:rFonts w:ascii="Times New Roman" w:hAnsi="Times New Roman"/>
          <w:sz w:val="28"/>
          <w:szCs w:val="28"/>
          <w:lang w:val="ru-RU" w:eastAsia="en-US"/>
        </w:rPr>
        <w:t>дотримання</w:t>
      </w:r>
      <w:r>
        <w:rPr>
          <w:rFonts w:ascii="Times New Roman" w:hAnsi="Times New Roman"/>
          <w:sz w:val="28"/>
          <w:szCs w:val="28"/>
          <w:lang w:eastAsia="en-US"/>
        </w:rPr>
        <w:t>м</w:t>
      </w:r>
      <w:r>
        <w:rPr>
          <w:rFonts w:ascii="Times New Roman" w:hAnsi="Times New Roman"/>
          <w:sz w:val="28"/>
          <w:szCs w:val="28"/>
          <w:lang w:val="ru-RU" w:eastAsia="en-US"/>
        </w:rPr>
        <w:t>внутрішньоготруд</w:t>
      </w:r>
      <w:r w:rsidR="00DA4917">
        <w:rPr>
          <w:rFonts w:ascii="Times New Roman" w:hAnsi="Times New Roman"/>
          <w:sz w:val="28"/>
          <w:szCs w:val="28"/>
          <w:lang w:val="ru-RU" w:eastAsia="en-US"/>
        </w:rPr>
        <w:t>овогорозпорядкупрацівниками</w:t>
      </w:r>
      <w:r>
        <w:rPr>
          <w:rFonts w:ascii="Times New Roman" w:hAnsi="Times New Roman"/>
          <w:sz w:val="28"/>
          <w:szCs w:val="28"/>
          <w:lang w:val="ru-RU" w:eastAsia="en-US"/>
        </w:rPr>
        <w:t>.</w:t>
      </w:r>
    </w:p>
    <w:p w:rsidR="00E62302">
      <w:pPr>
        <w:numPr>
          <w:ilvl w:val="2"/>
          <w:numId w:val="1"/>
        </w:numPr>
        <w:spacing w:after="240" w:line="240" w:lineRule="auto"/>
        <w:ind w:left="567"/>
        <w:jc w:val="both"/>
        <w:rPr>
          <w:rFonts w:ascii="Times New Roman" w:hAnsi="Times New Roman"/>
          <w:sz w:val="28"/>
          <w:szCs w:val="28"/>
          <w:lang w:eastAsia="en-US"/>
        </w:rPr>
      </w:pPr>
      <w:r>
        <w:rPr>
          <w:rFonts w:ascii="Times New Roman" w:hAnsi="Times New Roman"/>
          <w:sz w:val="28"/>
          <w:szCs w:val="28"/>
          <w:lang w:eastAsia="en-US"/>
        </w:rPr>
        <w:t>Здійснює роботу, пов’язану із заповненням, обліком і зберіганням трудових книжок, особових справ посадових осіб місцевого самоврядування, службовців та робітників, керівників комунальних підприємств, установ, організацій.</w:t>
      </w:r>
    </w:p>
    <w:p w:rsidR="00E62302">
      <w:pPr>
        <w:numPr>
          <w:ilvl w:val="2"/>
          <w:numId w:val="1"/>
        </w:numPr>
        <w:spacing w:after="240" w:line="240" w:lineRule="auto"/>
        <w:ind w:left="567"/>
        <w:jc w:val="both"/>
        <w:rPr>
          <w:rFonts w:ascii="Times New Roman" w:hAnsi="Times New Roman"/>
          <w:sz w:val="28"/>
          <w:szCs w:val="28"/>
          <w:lang w:eastAsia="en-US"/>
        </w:rPr>
      </w:pPr>
      <w:r w:rsidRPr="00BD35FF">
        <w:rPr>
          <w:rFonts w:ascii="Times New Roman" w:hAnsi="Times New Roman"/>
          <w:sz w:val="28"/>
          <w:szCs w:val="28"/>
          <w:lang w:eastAsia="en-US"/>
        </w:rPr>
        <w:t>У межах своєїкомпетенції</w:t>
      </w:r>
      <w:r>
        <w:rPr>
          <w:rFonts w:ascii="Times New Roman" w:hAnsi="Times New Roman"/>
          <w:sz w:val="28"/>
          <w:szCs w:val="28"/>
          <w:lang w:eastAsia="en-US"/>
        </w:rPr>
        <w:t>,</w:t>
      </w:r>
      <w:r w:rsidRPr="00BD35FF">
        <w:rPr>
          <w:rFonts w:ascii="Times New Roman" w:hAnsi="Times New Roman"/>
          <w:sz w:val="28"/>
          <w:szCs w:val="28"/>
          <w:lang w:eastAsia="en-US"/>
        </w:rPr>
        <w:t>бере участь у розробціштатнихрозписіввиконавчихорганівміської ради та їївикон</w:t>
      </w:r>
      <w:r>
        <w:rPr>
          <w:rFonts w:ascii="Times New Roman" w:hAnsi="Times New Roman"/>
          <w:sz w:val="28"/>
          <w:szCs w:val="28"/>
          <w:lang w:eastAsia="en-US"/>
        </w:rPr>
        <w:t>авчого</w:t>
      </w:r>
      <w:r w:rsidRPr="00BD35FF">
        <w:rPr>
          <w:rFonts w:ascii="Times New Roman" w:hAnsi="Times New Roman"/>
          <w:sz w:val="28"/>
          <w:szCs w:val="28"/>
          <w:lang w:eastAsia="en-US"/>
        </w:rPr>
        <w:t>ком</w:t>
      </w:r>
      <w:r>
        <w:rPr>
          <w:rFonts w:ascii="Times New Roman" w:hAnsi="Times New Roman"/>
          <w:sz w:val="28"/>
          <w:szCs w:val="28"/>
          <w:lang w:eastAsia="en-US"/>
        </w:rPr>
        <w:t>ітет</w:t>
      </w:r>
      <w:r w:rsidRPr="00BD35FF">
        <w:rPr>
          <w:rFonts w:ascii="Times New Roman" w:hAnsi="Times New Roman"/>
          <w:sz w:val="28"/>
          <w:szCs w:val="28"/>
          <w:lang w:eastAsia="en-US"/>
        </w:rPr>
        <w:t>у.</w:t>
      </w:r>
    </w:p>
    <w:p w:rsidR="00E62302">
      <w:pPr>
        <w:numPr>
          <w:ilvl w:val="2"/>
          <w:numId w:val="1"/>
        </w:numPr>
        <w:spacing w:after="240" w:line="240" w:lineRule="auto"/>
        <w:ind w:left="567"/>
        <w:jc w:val="both"/>
        <w:rPr>
          <w:rFonts w:ascii="Times New Roman" w:hAnsi="Times New Roman"/>
          <w:sz w:val="28"/>
          <w:szCs w:val="28"/>
          <w:lang w:eastAsia="en-US"/>
        </w:rPr>
      </w:pPr>
      <w:r>
        <w:rPr>
          <w:rFonts w:ascii="Times New Roman" w:hAnsi="Times New Roman"/>
          <w:sz w:val="28"/>
          <w:szCs w:val="28"/>
          <w:lang w:eastAsia="en-US"/>
        </w:rPr>
        <w:t>Готує проєкти розпорядчих актів міської ради, її виконавчих органів і міського голови.</w:t>
      </w:r>
    </w:p>
    <w:p w:rsidR="00E62302">
      <w:pPr>
        <w:numPr>
          <w:ilvl w:val="2"/>
          <w:numId w:val="1"/>
        </w:numPr>
        <w:spacing w:after="240" w:line="240" w:lineRule="auto"/>
        <w:ind w:left="567"/>
        <w:jc w:val="both"/>
        <w:rPr>
          <w:rFonts w:ascii="Times New Roman" w:hAnsi="Times New Roman"/>
          <w:sz w:val="28"/>
          <w:szCs w:val="28"/>
          <w:lang w:eastAsia="en-US"/>
        </w:rPr>
      </w:pPr>
      <w:r>
        <w:rPr>
          <w:rFonts w:ascii="Times New Roman" w:hAnsi="Times New Roman"/>
          <w:sz w:val="28"/>
          <w:szCs w:val="28"/>
          <w:lang w:eastAsia="en-US"/>
        </w:rPr>
        <w:t>Готує необхідні документи та матеріали для оформлення Подяк Броварського міського голови, Почесних грамот виконавчого комітету Броварської міської ради та інших видів заохочень;</w:t>
      </w:r>
    </w:p>
    <w:p w:rsidR="00E62302">
      <w:pPr>
        <w:numPr>
          <w:ilvl w:val="2"/>
          <w:numId w:val="1"/>
        </w:numPr>
        <w:spacing w:after="240" w:line="240" w:lineRule="auto"/>
        <w:ind w:left="567"/>
        <w:jc w:val="both"/>
        <w:rPr>
          <w:rFonts w:ascii="Times New Roman" w:hAnsi="Times New Roman"/>
          <w:sz w:val="28"/>
          <w:szCs w:val="28"/>
          <w:lang w:eastAsia="en-US"/>
        </w:rPr>
      </w:pPr>
      <w:r>
        <w:rPr>
          <w:rFonts w:ascii="Times New Roman" w:hAnsi="Times New Roman"/>
          <w:sz w:val="28"/>
          <w:szCs w:val="28"/>
          <w:lang w:eastAsia="en-US"/>
        </w:rPr>
        <w:t>Готує і подає на затвердження матеріали щодо державних нагород, присвоєння Почесних звань України</w:t>
      </w:r>
      <w:r>
        <w:rPr>
          <w:sz w:val="28"/>
          <w:szCs w:val="28"/>
          <w:lang w:eastAsia="en-US"/>
        </w:rPr>
        <w:t>.</w:t>
      </w:r>
    </w:p>
    <w:p w:rsidR="00E62302">
      <w:pPr>
        <w:spacing w:line="240" w:lineRule="auto"/>
        <w:jc w:val="both"/>
        <w:rPr>
          <w:rFonts w:ascii="Times New Roman" w:hAnsi="Times New Roman"/>
          <w:sz w:val="28"/>
          <w:szCs w:val="28"/>
          <w:lang w:eastAsia="ru-RU"/>
        </w:rPr>
      </w:pPr>
      <w:r>
        <w:rPr>
          <w:rFonts w:ascii="Times New Roman" w:hAnsi="Times New Roman"/>
          <w:sz w:val="28"/>
          <w:szCs w:val="28"/>
          <w:lang w:eastAsia="ru-RU"/>
        </w:rPr>
        <w:t>4.2. З питань матеріально-технічного забезпечення виконавчого комітету Броварської міської ради Броварського району Київської області (далі – виконавчого комітету):</w:t>
      </w:r>
    </w:p>
    <w:p w:rsidR="00E62302">
      <w:pPr>
        <w:spacing w:after="0" w:line="240" w:lineRule="auto"/>
        <w:ind w:left="567"/>
        <w:jc w:val="both"/>
        <w:rPr>
          <w:rFonts w:ascii="Times New Roman" w:hAnsi="Times New Roman"/>
          <w:sz w:val="24"/>
          <w:szCs w:val="24"/>
          <w:lang w:eastAsia="ru-RU"/>
        </w:rPr>
      </w:pPr>
      <w:r>
        <w:rPr>
          <w:rFonts w:ascii="Times New Roman" w:hAnsi="Times New Roman"/>
          <w:color w:val="000000"/>
          <w:sz w:val="28"/>
          <w:szCs w:val="28"/>
          <w:lang w:eastAsia="ru-RU"/>
        </w:rPr>
        <w:t>4.2.1. Готує</w:t>
      </w:r>
      <w:r>
        <w:rPr>
          <w:rFonts w:ascii="Times New Roman" w:hAnsi="Times New Roman"/>
          <w:color w:val="000000"/>
          <w:sz w:val="28"/>
          <w:szCs w:val="28"/>
          <w:lang w:val="ru-RU" w:eastAsia="ru-RU"/>
        </w:rPr>
        <w:t> </w:t>
      </w:r>
      <w:r>
        <w:rPr>
          <w:rFonts w:ascii="Times New Roman" w:hAnsi="Times New Roman"/>
          <w:color w:val="000000"/>
          <w:sz w:val="28"/>
          <w:szCs w:val="28"/>
          <w:lang w:eastAsia="ru-RU"/>
        </w:rPr>
        <w:t xml:space="preserve"> технічні характеристики для проведення процедури закупівель товарів</w:t>
      </w:r>
      <w:r>
        <w:rPr>
          <w:rFonts w:ascii="Times New Roman" w:hAnsi="Times New Roman"/>
          <w:color w:val="000000"/>
          <w:sz w:val="28"/>
          <w:szCs w:val="28"/>
          <w:lang w:val="ru-RU" w:eastAsia="ru-RU"/>
        </w:rPr>
        <w:t> </w:t>
      </w:r>
      <w:r>
        <w:rPr>
          <w:rFonts w:ascii="Times New Roman" w:hAnsi="Times New Roman"/>
          <w:color w:val="000000"/>
          <w:sz w:val="28"/>
          <w:szCs w:val="28"/>
          <w:lang w:eastAsia="ru-RU"/>
        </w:rPr>
        <w:t xml:space="preserve"> для забезпечення діяльності структурних підрозділів виконавчого комітету (меблів, канцтоварів, господарських і</w:t>
      </w:r>
      <w:r>
        <w:rPr>
          <w:rFonts w:ascii="Times New Roman" w:hAnsi="Times New Roman"/>
          <w:color w:val="000000"/>
          <w:sz w:val="28"/>
          <w:szCs w:val="28"/>
          <w:lang w:val="ru-RU" w:eastAsia="ru-RU"/>
        </w:rPr>
        <w:t> </w:t>
      </w:r>
      <w:r>
        <w:rPr>
          <w:rFonts w:ascii="Times New Roman" w:hAnsi="Times New Roman"/>
          <w:color w:val="000000"/>
          <w:sz w:val="28"/>
          <w:szCs w:val="28"/>
          <w:lang w:eastAsia="ru-RU"/>
        </w:rPr>
        <w:t xml:space="preserve"> електротоварів, друкованої продукції, інвентарю та іншого приладдя на підставі поданих заявок), супроводжує укладення договорів з постачальниками і організаціями з ремонту комп’ютерної, копіювальної та</w:t>
      </w:r>
      <w:r>
        <w:rPr>
          <w:rFonts w:ascii="Times New Roman" w:hAnsi="Times New Roman"/>
          <w:color w:val="000000"/>
          <w:sz w:val="28"/>
          <w:szCs w:val="28"/>
          <w:lang w:val="ru-RU" w:eastAsia="ru-RU"/>
        </w:rPr>
        <w:t> </w:t>
      </w:r>
      <w:r>
        <w:rPr>
          <w:rFonts w:ascii="Times New Roman" w:hAnsi="Times New Roman"/>
          <w:color w:val="000000"/>
          <w:sz w:val="28"/>
          <w:szCs w:val="28"/>
          <w:lang w:eastAsia="ru-RU"/>
        </w:rPr>
        <w:t xml:space="preserve"> оргтехніки,</w:t>
      </w:r>
      <w:r>
        <w:rPr>
          <w:rFonts w:ascii="Times New Roman" w:hAnsi="Times New Roman"/>
          <w:color w:val="000000"/>
          <w:sz w:val="28"/>
          <w:szCs w:val="28"/>
          <w:lang w:val="ru-RU" w:eastAsia="ru-RU"/>
        </w:rPr>
        <w:t> </w:t>
      </w:r>
      <w:r>
        <w:rPr>
          <w:rFonts w:ascii="Times New Roman" w:hAnsi="Times New Roman"/>
          <w:color w:val="000000"/>
          <w:sz w:val="28"/>
          <w:szCs w:val="28"/>
          <w:lang w:eastAsia="ru-RU"/>
        </w:rPr>
        <w:t>договорів на обслуговування ліфтів, постачання енергоносіїв, надання інших послуг для належного утримання адміністративних будівель.</w:t>
      </w:r>
    </w:p>
    <w:p w:rsidR="00E62302">
      <w:pPr>
        <w:spacing w:after="0" w:line="240" w:lineRule="auto"/>
        <w:ind w:left="567"/>
        <w:jc w:val="both"/>
        <w:rPr>
          <w:rFonts w:ascii="Times New Roman" w:hAnsi="Times New Roman"/>
          <w:sz w:val="24"/>
          <w:szCs w:val="24"/>
          <w:lang w:eastAsia="ru-RU"/>
        </w:rPr>
      </w:pPr>
      <w:r>
        <w:rPr>
          <w:rFonts w:ascii="Times New Roman" w:hAnsi="Times New Roman"/>
          <w:sz w:val="24"/>
          <w:szCs w:val="24"/>
          <w:lang w:val="ru-RU" w:eastAsia="ru-RU"/>
        </w:rPr>
        <w:t> </w:t>
      </w:r>
    </w:p>
    <w:p w:rsidR="00E62302">
      <w:pPr>
        <w:spacing w:after="0" w:line="240" w:lineRule="auto"/>
        <w:ind w:left="567"/>
        <w:jc w:val="both"/>
        <w:rPr>
          <w:rFonts w:ascii="Times New Roman" w:hAnsi="Times New Roman"/>
          <w:sz w:val="24"/>
          <w:szCs w:val="24"/>
          <w:lang w:eastAsia="ru-RU"/>
        </w:rPr>
      </w:pPr>
      <w:r>
        <w:rPr>
          <w:rFonts w:ascii="Times New Roman" w:hAnsi="Times New Roman"/>
          <w:color w:val="000000"/>
          <w:sz w:val="28"/>
          <w:szCs w:val="28"/>
          <w:lang w:eastAsia="ru-RU"/>
        </w:rPr>
        <w:t>4.2.2. Організує та забезпечує проведення ремонтних робіт (при потребі) в адміністративних будівлях виконавчого комітету</w:t>
      </w:r>
      <w:r>
        <w:rPr>
          <w:rFonts w:ascii="Times New Roman" w:hAnsi="Times New Roman"/>
          <w:color w:val="000000"/>
          <w:sz w:val="28"/>
          <w:szCs w:val="28"/>
          <w:lang w:val="ru-RU" w:eastAsia="ru-RU"/>
        </w:rPr>
        <w:t> </w:t>
      </w:r>
      <w:r>
        <w:rPr>
          <w:rFonts w:ascii="Times New Roman" w:hAnsi="Times New Roman"/>
          <w:color w:val="000000"/>
          <w:sz w:val="28"/>
          <w:szCs w:val="28"/>
          <w:lang w:eastAsia="ru-RU"/>
        </w:rPr>
        <w:t>із залученням підрядних організацій.</w:t>
      </w:r>
    </w:p>
    <w:p w:rsidR="00E62302">
      <w:pPr>
        <w:spacing w:after="0" w:line="240" w:lineRule="auto"/>
        <w:ind w:left="567"/>
        <w:jc w:val="both"/>
        <w:rPr>
          <w:rFonts w:ascii="Times New Roman" w:hAnsi="Times New Roman"/>
          <w:sz w:val="24"/>
          <w:szCs w:val="24"/>
          <w:lang w:eastAsia="ru-RU"/>
        </w:rPr>
      </w:pPr>
      <w:r>
        <w:rPr>
          <w:rFonts w:ascii="Times New Roman" w:hAnsi="Times New Roman"/>
          <w:sz w:val="24"/>
          <w:szCs w:val="24"/>
          <w:lang w:val="ru-RU" w:eastAsia="ru-RU"/>
        </w:rPr>
        <w:t> </w:t>
      </w:r>
    </w:p>
    <w:p w:rsidR="00E62302" w:rsidRPr="00BD35FF">
      <w:pPr>
        <w:spacing w:after="0" w:line="240" w:lineRule="auto"/>
        <w:ind w:left="567"/>
        <w:jc w:val="both"/>
        <w:rPr>
          <w:rFonts w:ascii="Times New Roman" w:hAnsi="Times New Roman"/>
          <w:sz w:val="24"/>
          <w:szCs w:val="24"/>
          <w:lang w:eastAsia="ru-RU"/>
        </w:rPr>
      </w:pPr>
      <w:r w:rsidRPr="00BD35FF">
        <w:rPr>
          <w:rFonts w:ascii="Times New Roman" w:hAnsi="Times New Roman"/>
          <w:color w:val="000000"/>
          <w:sz w:val="28"/>
          <w:szCs w:val="28"/>
          <w:lang w:eastAsia="ru-RU"/>
        </w:rPr>
        <w:t>4.2.3. Організує та забезпечуєпоточний та аварійнийремонти систем водо-, тепло-, енергопостачання в адмінбудівляхвиконавчогокомітету.</w:t>
      </w:r>
    </w:p>
    <w:p w:rsidR="00E62302" w:rsidRPr="00BD35FF">
      <w:pPr>
        <w:shd w:val="clear" w:color="auto" w:fill="FFFFFF"/>
        <w:spacing w:before="100" w:after="100" w:line="240" w:lineRule="auto"/>
        <w:ind w:left="567"/>
        <w:jc w:val="both"/>
        <w:rPr>
          <w:rFonts w:ascii="Times New Roman" w:hAnsi="Times New Roman"/>
          <w:sz w:val="24"/>
          <w:szCs w:val="24"/>
          <w:lang w:eastAsia="ru-RU"/>
        </w:rPr>
      </w:pPr>
      <w:r w:rsidRPr="00BD35FF">
        <w:rPr>
          <w:rFonts w:ascii="Times New Roman" w:hAnsi="Times New Roman"/>
          <w:color w:val="000000"/>
          <w:sz w:val="28"/>
          <w:szCs w:val="28"/>
          <w:lang w:eastAsia="ru-RU"/>
        </w:rPr>
        <w:t>4.2.4. Контролює</w:t>
      </w:r>
      <w:r>
        <w:rPr>
          <w:rFonts w:ascii="Times New Roman" w:hAnsi="Times New Roman"/>
          <w:color w:val="000000"/>
          <w:sz w:val="28"/>
          <w:szCs w:val="28"/>
          <w:lang w:val="ru-RU" w:eastAsia="ru-RU"/>
        </w:rPr>
        <w:t> </w:t>
      </w:r>
      <w:r w:rsidRPr="00BD35FF">
        <w:rPr>
          <w:rFonts w:ascii="Times New Roman" w:hAnsi="Times New Roman"/>
          <w:color w:val="000000"/>
          <w:sz w:val="28"/>
          <w:szCs w:val="28"/>
          <w:lang w:eastAsia="ru-RU"/>
        </w:rPr>
        <w:t>належнетехнічне та технологічнеутриманнятериторії та приміщеньадмінбудівель та кабінетіввиконавчогокомітету.</w:t>
      </w:r>
    </w:p>
    <w:p w:rsidR="00E62302" w:rsidRPr="00BD35FF">
      <w:pPr>
        <w:shd w:val="clear" w:color="auto" w:fill="FFFFFF"/>
        <w:spacing w:before="100" w:after="100" w:line="240" w:lineRule="auto"/>
        <w:ind w:left="567"/>
        <w:jc w:val="both"/>
        <w:rPr>
          <w:rFonts w:ascii="Times New Roman" w:hAnsi="Times New Roman"/>
          <w:sz w:val="24"/>
          <w:szCs w:val="24"/>
          <w:lang w:eastAsia="ru-RU"/>
        </w:rPr>
      </w:pPr>
      <w:r w:rsidRPr="00BD35FF">
        <w:rPr>
          <w:rFonts w:ascii="Times New Roman" w:hAnsi="Times New Roman"/>
          <w:color w:val="000000"/>
          <w:sz w:val="28"/>
          <w:szCs w:val="28"/>
          <w:lang w:eastAsia="ru-RU"/>
        </w:rPr>
        <w:t xml:space="preserve">4.2.5. </w:t>
      </w:r>
      <w:r>
        <w:rPr>
          <w:rFonts w:ascii="Times New Roman" w:hAnsi="Times New Roman"/>
          <w:color w:val="000000"/>
          <w:sz w:val="28"/>
          <w:szCs w:val="28"/>
          <w:lang w:eastAsia="ru-RU"/>
        </w:rPr>
        <w:t>Бере участь у проведенні</w:t>
      </w:r>
      <w:r w:rsidRPr="00BD35FF">
        <w:rPr>
          <w:rFonts w:ascii="Times New Roman" w:hAnsi="Times New Roman"/>
          <w:color w:val="000000"/>
          <w:sz w:val="28"/>
          <w:szCs w:val="28"/>
          <w:lang w:eastAsia="ru-RU"/>
        </w:rPr>
        <w:t>обстеженняадміністративнихбудівель, де знаходятьсяструктурніпідрозділивиконавчогокомітету, а такожусіхвидів систем: тепло-, електро-, водопостачання, каналізації</w:t>
      </w:r>
      <w:r>
        <w:rPr>
          <w:rFonts w:ascii="Times New Roman" w:hAnsi="Times New Roman"/>
          <w:color w:val="000000"/>
          <w:sz w:val="28"/>
          <w:szCs w:val="28"/>
          <w:lang w:val="ru-RU" w:eastAsia="ru-RU"/>
        </w:rPr>
        <w:t> </w:t>
      </w:r>
      <w:r w:rsidRPr="00BD35FF">
        <w:rPr>
          <w:rFonts w:ascii="Times New Roman" w:hAnsi="Times New Roman"/>
          <w:color w:val="000000"/>
          <w:sz w:val="28"/>
          <w:szCs w:val="28"/>
          <w:lang w:eastAsia="ru-RU"/>
        </w:rPr>
        <w:t xml:space="preserve"> з метою </w:t>
      </w:r>
      <w:r w:rsidRPr="00BD35FF">
        <w:rPr>
          <w:rFonts w:ascii="Times New Roman" w:hAnsi="Times New Roman"/>
          <w:color w:val="000000"/>
          <w:sz w:val="28"/>
          <w:szCs w:val="28"/>
          <w:lang w:eastAsia="ru-RU"/>
        </w:rPr>
        <w:t>визначенняїхтехнічного стану та необхідностіпроведення ремонту, проводить облікпоточнихпоказниківлічильниківобліку.</w:t>
      </w:r>
    </w:p>
    <w:p w:rsidR="00E62302" w:rsidRPr="000B6567">
      <w:pPr>
        <w:shd w:val="clear" w:color="auto" w:fill="FFFFFF"/>
        <w:spacing w:before="100" w:after="100" w:line="240" w:lineRule="auto"/>
        <w:ind w:left="567"/>
        <w:jc w:val="both"/>
        <w:rPr>
          <w:rFonts w:ascii="Times New Roman" w:hAnsi="Times New Roman"/>
          <w:sz w:val="24"/>
          <w:szCs w:val="24"/>
          <w:lang w:eastAsia="ru-RU"/>
        </w:rPr>
      </w:pPr>
      <w:r w:rsidRPr="000B6567">
        <w:rPr>
          <w:rFonts w:ascii="Times New Roman" w:hAnsi="Times New Roman"/>
          <w:color w:val="000000"/>
          <w:sz w:val="28"/>
          <w:szCs w:val="28"/>
          <w:lang w:eastAsia="ru-RU"/>
        </w:rPr>
        <w:t>4.2.6. Вносить пропозиції з питаньвпровадженняенергозбереження в адмінбудівляхвиконавчогокомітету, забезпечуєвзаємодію з підприємствами, якінадаютькомунальніпослуги і постачаютьенергоносії,</w:t>
      </w:r>
      <w:r>
        <w:rPr>
          <w:rFonts w:ascii="Times New Roman" w:hAnsi="Times New Roman"/>
          <w:color w:val="000000"/>
          <w:sz w:val="28"/>
          <w:szCs w:val="28"/>
          <w:lang w:val="ru-RU" w:eastAsia="ru-RU"/>
        </w:rPr>
        <w:t> </w:t>
      </w:r>
      <w:r w:rsidRPr="000B6567">
        <w:rPr>
          <w:rFonts w:ascii="Times New Roman" w:hAnsi="Times New Roman"/>
          <w:color w:val="000000"/>
          <w:sz w:val="28"/>
          <w:szCs w:val="28"/>
          <w:lang w:eastAsia="ru-RU"/>
        </w:rPr>
        <w:t xml:space="preserve"> а також</w:t>
      </w:r>
      <w:r>
        <w:rPr>
          <w:rFonts w:ascii="Times New Roman" w:hAnsi="Times New Roman"/>
          <w:color w:val="000000"/>
          <w:sz w:val="28"/>
          <w:szCs w:val="28"/>
          <w:lang w:eastAsia="ru-RU"/>
        </w:rPr>
        <w:t xml:space="preserve">контролює та надає інформацію </w:t>
      </w:r>
      <w:r w:rsidRPr="000B6567">
        <w:rPr>
          <w:rFonts w:ascii="Times New Roman" w:hAnsi="Times New Roman"/>
          <w:color w:val="000000"/>
          <w:sz w:val="28"/>
          <w:szCs w:val="28"/>
          <w:lang w:eastAsia="ru-RU"/>
        </w:rPr>
        <w:t>до спеціалізованогопрограмногозабезпечення з енергоменеджменту.</w:t>
      </w:r>
    </w:p>
    <w:p w:rsidR="00E62302" w:rsidRPr="000B6567">
      <w:pPr>
        <w:shd w:val="clear" w:color="auto" w:fill="FFFFFF"/>
        <w:spacing w:before="100" w:after="100" w:line="240" w:lineRule="auto"/>
        <w:ind w:left="567"/>
        <w:jc w:val="both"/>
        <w:rPr>
          <w:rFonts w:ascii="Times New Roman" w:hAnsi="Times New Roman"/>
          <w:sz w:val="24"/>
          <w:szCs w:val="24"/>
          <w:lang w:eastAsia="ru-RU"/>
        </w:rPr>
      </w:pPr>
      <w:r w:rsidRPr="000B6567">
        <w:rPr>
          <w:rFonts w:ascii="Times New Roman" w:hAnsi="Times New Roman"/>
          <w:color w:val="000000"/>
          <w:sz w:val="28"/>
          <w:szCs w:val="28"/>
          <w:lang w:eastAsia="ru-RU"/>
        </w:rPr>
        <w:t>4.2.7. Контролює та забезпечуєадмінбудівлі</w:t>
      </w:r>
      <w:r>
        <w:rPr>
          <w:rFonts w:ascii="Times New Roman" w:hAnsi="Times New Roman"/>
          <w:color w:val="000000"/>
          <w:sz w:val="28"/>
          <w:szCs w:val="28"/>
          <w:lang w:val="ru-RU" w:eastAsia="ru-RU"/>
        </w:rPr>
        <w:t> </w:t>
      </w:r>
      <w:r w:rsidRPr="000B6567">
        <w:rPr>
          <w:rFonts w:ascii="Times New Roman" w:hAnsi="Times New Roman"/>
          <w:color w:val="000000"/>
          <w:sz w:val="28"/>
          <w:szCs w:val="28"/>
          <w:lang w:eastAsia="ru-RU"/>
        </w:rPr>
        <w:t xml:space="preserve"> виконавчогокомітетупожежно-технічнимобладнанням.</w:t>
      </w:r>
    </w:p>
    <w:p w:rsidR="00E62302">
      <w:pPr>
        <w:shd w:val="clear" w:color="auto" w:fill="FFFFFF"/>
        <w:spacing w:before="100" w:after="100" w:line="240" w:lineRule="auto"/>
        <w:ind w:left="567"/>
        <w:jc w:val="both"/>
        <w:rPr>
          <w:rFonts w:ascii="Times New Roman" w:hAnsi="Times New Roman"/>
          <w:sz w:val="24"/>
          <w:szCs w:val="24"/>
          <w:lang w:val="ru-RU" w:eastAsia="ru-RU"/>
        </w:rPr>
      </w:pPr>
      <w:r>
        <w:rPr>
          <w:rFonts w:ascii="Times New Roman" w:hAnsi="Times New Roman"/>
          <w:color w:val="000000"/>
          <w:sz w:val="28"/>
          <w:szCs w:val="28"/>
          <w:lang w:val="ru-RU" w:eastAsia="ru-RU"/>
        </w:rPr>
        <w:t>4.2.8. Забезпечуєзберігання майна виконавчогокомітету, яке не використовується.</w:t>
      </w:r>
    </w:p>
    <w:p w:rsidR="00E62302">
      <w:pPr>
        <w:shd w:val="clear" w:color="auto" w:fill="FFFFFF"/>
        <w:spacing w:before="100" w:after="100" w:line="240" w:lineRule="auto"/>
        <w:ind w:left="567"/>
        <w:jc w:val="both"/>
        <w:rPr>
          <w:rFonts w:ascii="Times New Roman" w:hAnsi="Times New Roman"/>
          <w:sz w:val="24"/>
          <w:szCs w:val="24"/>
          <w:lang w:val="ru-RU" w:eastAsia="ru-RU"/>
        </w:rPr>
      </w:pPr>
      <w:r>
        <w:rPr>
          <w:rFonts w:ascii="Times New Roman" w:hAnsi="Times New Roman"/>
          <w:color w:val="000000"/>
          <w:sz w:val="28"/>
          <w:szCs w:val="28"/>
          <w:lang w:val="ru-RU" w:eastAsia="ru-RU"/>
        </w:rPr>
        <w:t xml:space="preserve">4.2.9. </w:t>
      </w:r>
      <w:r>
        <w:rPr>
          <w:rFonts w:ascii="PT Sans" w:hAnsi="PT Sans"/>
          <w:color w:val="000000"/>
          <w:sz w:val="21"/>
          <w:szCs w:val="21"/>
          <w:lang w:val="ru-RU" w:eastAsia="ru-RU"/>
        </w:rPr>
        <w:t> </w:t>
      </w:r>
      <w:r>
        <w:rPr>
          <w:rFonts w:ascii="Times New Roman" w:hAnsi="Times New Roman"/>
          <w:color w:val="000000"/>
          <w:sz w:val="28"/>
          <w:szCs w:val="28"/>
          <w:lang w:val="ru-RU" w:eastAsia="ru-RU"/>
        </w:rPr>
        <w:t>Спільно з управліннямцентралізованогобухгалтерськогообліку</w:t>
      </w:r>
      <w:r w:rsidR="00DA4917">
        <w:rPr>
          <w:rFonts w:ascii="Times New Roman" w:hAnsi="Times New Roman"/>
          <w:color w:val="000000"/>
          <w:sz w:val="28"/>
          <w:szCs w:val="28"/>
          <w:lang w:val="ru-RU" w:eastAsia="ru-RU"/>
        </w:rPr>
        <w:t>бере участь у прийманні та/абопередачі</w:t>
      </w:r>
      <w:r>
        <w:rPr>
          <w:rFonts w:ascii="Times New Roman" w:hAnsi="Times New Roman"/>
          <w:color w:val="000000"/>
          <w:sz w:val="28"/>
          <w:szCs w:val="28"/>
          <w:lang w:val="ru-RU" w:eastAsia="ru-RU"/>
        </w:rPr>
        <w:t xml:space="preserve">основнихзасобів, </w:t>
      </w:r>
      <w:r w:rsidR="00DA4917">
        <w:rPr>
          <w:rFonts w:ascii="Times New Roman" w:hAnsi="Times New Roman"/>
          <w:color w:val="000000"/>
          <w:sz w:val="28"/>
          <w:szCs w:val="28"/>
          <w:lang w:val="ru-RU" w:eastAsia="ru-RU"/>
        </w:rPr>
        <w:t>у використанніякихнемає потреби та які за рішеннямміської ради передані до іншихустанов та організацій</w:t>
      </w:r>
      <w:r>
        <w:rPr>
          <w:rFonts w:ascii="Times New Roman" w:hAnsi="Times New Roman"/>
          <w:color w:val="000000"/>
          <w:sz w:val="28"/>
          <w:szCs w:val="28"/>
          <w:lang w:val="ru-RU" w:eastAsia="ru-RU"/>
        </w:rPr>
        <w:t>.</w:t>
      </w:r>
    </w:p>
    <w:p w:rsidR="00E62302">
      <w:pPr>
        <w:shd w:val="clear" w:color="auto" w:fill="FFFFFF"/>
        <w:spacing w:before="100" w:after="100" w:line="240" w:lineRule="auto"/>
        <w:ind w:left="567"/>
        <w:jc w:val="both"/>
        <w:rPr>
          <w:rFonts w:ascii="Times New Roman" w:hAnsi="Times New Roman"/>
          <w:sz w:val="24"/>
          <w:szCs w:val="24"/>
          <w:lang w:val="ru-RU" w:eastAsia="ru-RU"/>
        </w:rPr>
      </w:pPr>
      <w:r>
        <w:rPr>
          <w:rFonts w:ascii="Times New Roman" w:hAnsi="Times New Roman"/>
          <w:color w:val="000000"/>
          <w:sz w:val="28"/>
          <w:szCs w:val="28"/>
          <w:lang w:val="ru-RU" w:eastAsia="ru-RU"/>
        </w:rPr>
        <w:t>4.2.10.  </w:t>
      </w:r>
      <w:r w:rsidRPr="00BD35FF" w:rsidR="00BD35FF">
        <w:rPr>
          <w:rFonts w:ascii="Times New Roman" w:hAnsi="Times New Roman"/>
          <w:color w:val="000000"/>
          <w:sz w:val="28"/>
          <w:szCs w:val="28"/>
          <w:lang w:val="ru-RU" w:eastAsia="ru-RU"/>
        </w:rPr>
        <w:t>Спільно з управлінням централізованого бухгалтерського обліку бере участь у прийманні та/або передачі основних засобів, у використанні яких немає потреби</w:t>
      </w:r>
      <w:r w:rsidR="00BD35FF">
        <w:rPr>
          <w:rFonts w:ascii="Times New Roman" w:hAnsi="Times New Roman"/>
          <w:color w:val="000000"/>
          <w:sz w:val="28"/>
          <w:szCs w:val="28"/>
          <w:lang w:val="ru-RU" w:eastAsia="ru-RU"/>
        </w:rPr>
        <w:t>,</w:t>
      </w:r>
      <w:r w:rsidRPr="00BD35FF" w:rsidR="00BD35FF">
        <w:rPr>
          <w:rFonts w:ascii="Times New Roman" w:hAnsi="Times New Roman"/>
          <w:color w:val="000000"/>
          <w:sz w:val="28"/>
          <w:szCs w:val="28"/>
          <w:lang w:val="ru-RU" w:eastAsia="ru-RU"/>
        </w:rPr>
        <w:t xml:space="preserve"> та які за рішенням міської ради передані до інших установ та організацій</w:t>
      </w:r>
      <w:r>
        <w:rPr>
          <w:rFonts w:ascii="Times New Roman" w:hAnsi="Times New Roman"/>
          <w:color w:val="000000"/>
          <w:sz w:val="28"/>
          <w:szCs w:val="28"/>
          <w:lang w:val="ru-RU" w:eastAsia="ru-RU"/>
        </w:rPr>
        <w:t>.</w:t>
      </w:r>
    </w:p>
    <w:p w:rsidR="00E62302">
      <w:pPr>
        <w:shd w:val="clear" w:color="auto" w:fill="FFFFFF"/>
        <w:spacing w:before="100" w:after="100" w:line="240" w:lineRule="auto"/>
        <w:ind w:left="567"/>
        <w:jc w:val="both"/>
        <w:rPr>
          <w:rFonts w:ascii="Times New Roman" w:hAnsi="Times New Roman"/>
          <w:sz w:val="24"/>
          <w:szCs w:val="24"/>
          <w:lang w:val="ru-RU" w:eastAsia="ru-RU"/>
        </w:rPr>
      </w:pPr>
      <w:r>
        <w:rPr>
          <w:rFonts w:ascii="Times New Roman" w:hAnsi="Times New Roman"/>
          <w:color w:val="000000"/>
          <w:sz w:val="28"/>
          <w:szCs w:val="28"/>
          <w:lang w:val="ru-RU" w:eastAsia="ru-RU"/>
        </w:rPr>
        <w:t>4.2.11. Готуєдокументи (висновки, довідки) на списанняосновнихзасобів, в т.ч. малоціннихнеоборотнихматеріальнихактивів та іншого майна, в якихнемає потреби (які не придатні для подальшоговикористання).</w:t>
      </w:r>
    </w:p>
    <w:p w:rsidR="00E62302">
      <w:pPr>
        <w:shd w:val="clear" w:color="auto" w:fill="FFFFFF"/>
        <w:spacing w:before="100" w:after="100" w:line="240" w:lineRule="auto"/>
        <w:ind w:left="567"/>
        <w:jc w:val="both"/>
        <w:rPr>
          <w:rFonts w:ascii="Times New Roman" w:hAnsi="Times New Roman"/>
          <w:sz w:val="24"/>
          <w:szCs w:val="24"/>
          <w:lang w:val="ru-RU" w:eastAsia="ru-RU"/>
        </w:rPr>
      </w:pPr>
      <w:r>
        <w:rPr>
          <w:rFonts w:ascii="Times New Roman" w:hAnsi="Times New Roman"/>
          <w:color w:val="000000"/>
          <w:sz w:val="28"/>
          <w:szCs w:val="28"/>
          <w:lang w:val="ru-RU" w:eastAsia="ru-RU"/>
        </w:rPr>
        <w:t>4.2.12. Контролює  та координує роботу відповідальнихчергових (охоронців) в адміністративнихбудівляхвиконавчогокомітетущододотримання порядку перебуванняспівробітників та відвідувачів.</w:t>
      </w:r>
    </w:p>
    <w:p w:rsidR="00E62302">
      <w:pPr>
        <w:spacing w:line="240" w:lineRule="auto"/>
        <w:ind w:left="567"/>
        <w:jc w:val="both"/>
        <w:rPr>
          <w:rFonts w:ascii="Times New Roman" w:hAnsi="Times New Roman"/>
          <w:color w:val="000000"/>
          <w:sz w:val="28"/>
          <w:szCs w:val="28"/>
          <w:lang w:eastAsia="ru-RU"/>
        </w:rPr>
      </w:pPr>
      <w:r>
        <w:rPr>
          <w:rFonts w:ascii="Times New Roman" w:hAnsi="Times New Roman"/>
          <w:color w:val="000000"/>
          <w:sz w:val="28"/>
          <w:szCs w:val="28"/>
          <w:lang w:val="ru-RU" w:eastAsia="ru-RU"/>
        </w:rPr>
        <w:t>4.2.13. Бере участь у підготовціпро</w:t>
      </w:r>
      <w:r w:rsidR="00DA4917">
        <w:rPr>
          <w:rFonts w:ascii="Times New Roman" w:hAnsi="Times New Roman"/>
          <w:color w:val="000000"/>
          <w:sz w:val="28"/>
          <w:szCs w:val="28"/>
          <w:lang w:val="ru-RU" w:eastAsia="ru-RU"/>
        </w:rPr>
        <w:t>є</w:t>
      </w:r>
      <w:r>
        <w:rPr>
          <w:rFonts w:ascii="Times New Roman" w:hAnsi="Times New Roman"/>
          <w:color w:val="000000"/>
          <w:sz w:val="28"/>
          <w:szCs w:val="28"/>
          <w:lang w:val="ru-RU" w:eastAsia="ru-RU"/>
        </w:rPr>
        <w:t>ктувидатковоїчастиниміс</w:t>
      </w:r>
      <w:r w:rsidR="003A2A70">
        <w:rPr>
          <w:rFonts w:ascii="Times New Roman" w:hAnsi="Times New Roman"/>
          <w:color w:val="000000"/>
          <w:sz w:val="28"/>
          <w:szCs w:val="28"/>
          <w:lang w:val="ru-RU" w:eastAsia="ru-RU"/>
        </w:rPr>
        <w:t>цевого</w:t>
      </w:r>
      <w:bookmarkStart w:id="1" w:name="_GoBack"/>
      <w:bookmarkEnd w:id="1"/>
      <w:r>
        <w:rPr>
          <w:rFonts w:ascii="Times New Roman" w:hAnsi="Times New Roman"/>
          <w:color w:val="000000"/>
          <w:sz w:val="28"/>
          <w:szCs w:val="28"/>
          <w:lang w:val="ru-RU" w:eastAsia="ru-RU"/>
        </w:rPr>
        <w:t xml:space="preserve"> бюджету (внесеннязмін до міс</w:t>
      </w:r>
      <w:r w:rsidR="000B6567">
        <w:rPr>
          <w:rFonts w:ascii="Times New Roman" w:hAnsi="Times New Roman"/>
          <w:color w:val="000000"/>
          <w:sz w:val="28"/>
          <w:szCs w:val="28"/>
          <w:lang w:val="ru-RU" w:eastAsia="ru-RU"/>
        </w:rPr>
        <w:t>цевого</w:t>
      </w:r>
      <w:r>
        <w:rPr>
          <w:rFonts w:ascii="Times New Roman" w:hAnsi="Times New Roman"/>
          <w:color w:val="000000"/>
          <w:sz w:val="28"/>
          <w:szCs w:val="28"/>
          <w:lang w:val="ru-RU" w:eastAsia="ru-RU"/>
        </w:rPr>
        <w:t xml:space="preserve"> бюджету) для забезпеченняналежногофункціонуванняпідрозділів виконавчогокомітету та утриманняадміністративнихбудівель.</w:t>
      </w:r>
    </w:p>
    <w:p w:rsidR="00E62302">
      <w:pPr>
        <w:spacing w:line="240" w:lineRule="auto"/>
        <w:ind w:left="525"/>
        <w:jc w:val="center"/>
        <w:rPr>
          <w:rFonts w:ascii="Times New Roman" w:hAnsi="Times New Roman"/>
          <w:b/>
          <w:bCs/>
          <w:sz w:val="28"/>
          <w:szCs w:val="28"/>
          <w:shd w:val="clear" w:color="auto" w:fill="FFFFFF"/>
          <w:lang w:eastAsia="ru-RU"/>
        </w:rPr>
      </w:pPr>
      <w:r>
        <w:rPr>
          <w:rFonts w:ascii="Times New Roman" w:hAnsi="Times New Roman"/>
          <w:b/>
          <w:bCs/>
          <w:sz w:val="28"/>
          <w:szCs w:val="28"/>
          <w:shd w:val="clear" w:color="auto" w:fill="FFFFFF"/>
          <w:lang w:eastAsia="ru-RU"/>
        </w:rPr>
        <w:t xml:space="preserve">5. Права управління забезпечення діяльності виконавчого комітету Броварської міської ради Броварського району Київської області </w:t>
      </w:r>
    </w:p>
    <w:p w:rsidR="00E62302">
      <w:pPr>
        <w:spacing w:line="240" w:lineRule="auto"/>
        <w:ind w:left="567" w:hanging="567"/>
        <w:jc w:val="both"/>
        <w:rPr>
          <w:rFonts w:ascii="Times New Roman" w:hAnsi="Times New Roman"/>
          <w:sz w:val="28"/>
          <w:szCs w:val="28"/>
          <w:lang w:eastAsia="ru-RU"/>
        </w:rPr>
      </w:pPr>
      <w:r>
        <w:rPr>
          <w:rFonts w:ascii="Times New Roman" w:hAnsi="Times New Roman"/>
          <w:sz w:val="28"/>
          <w:szCs w:val="28"/>
          <w:lang w:eastAsia="ru-RU"/>
        </w:rPr>
        <w:t>5.1. Одержувати у встановленому порядку від посадових осіб виконавчих органів міської ради, керівників підприємств, установ і організацій документи, довідки й інші матеріали, необхідні для виконання покладених на Управління завдань.</w:t>
      </w:r>
    </w:p>
    <w:p w:rsidR="00E62302">
      <w:pPr>
        <w:spacing w:line="240" w:lineRule="auto"/>
        <w:ind w:left="567" w:hanging="567"/>
        <w:jc w:val="both"/>
        <w:rPr>
          <w:rFonts w:ascii="Times New Roman" w:hAnsi="Times New Roman"/>
          <w:sz w:val="28"/>
          <w:szCs w:val="28"/>
          <w:lang w:eastAsia="ru-RU"/>
        </w:rPr>
      </w:pPr>
      <w:r>
        <w:rPr>
          <w:rFonts w:ascii="Times New Roman" w:hAnsi="Times New Roman"/>
          <w:sz w:val="28"/>
          <w:szCs w:val="28"/>
          <w:lang w:eastAsia="ru-RU"/>
        </w:rPr>
        <w:t>5.2.</w:t>
      </w:r>
      <w:r>
        <w:rPr>
          <w:rFonts w:ascii="Times New Roman" w:hAnsi="Times New Roman"/>
          <w:sz w:val="28"/>
          <w:szCs w:val="28"/>
          <w:lang w:eastAsia="ru-RU"/>
        </w:rPr>
        <w:tab/>
        <w:t xml:space="preserve">Інформувати міського голову, секретаря ради, керуючого справами виконавчого комітету, заступників міського голови з питань виконавчих органів ради про ненадання відповідними виконавчими органами міської ради чи посадовими особами документів та інших матеріалів, а також про </w:t>
      </w:r>
      <w:r>
        <w:rPr>
          <w:rFonts w:ascii="Times New Roman" w:hAnsi="Times New Roman"/>
          <w:sz w:val="28"/>
          <w:szCs w:val="28"/>
          <w:lang w:eastAsia="ru-RU"/>
        </w:rPr>
        <w:t>утворення з боку даних органів інших перешкод для виконання покладених на Управління завдань.</w:t>
      </w:r>
    </w:p>
    <w:p w:rsidR="00E62302">
      <w:pPr>
        <w:spacing w:line="240" w:lineRule="auto"/>
        <w:ind w:left="567" w:hanging="567"/>
        <w:jc w:val="both"/>
        <w:rPr>
          <w:rFonts w:ascii="Times New Roman" w:hAnsi="Times New Roman"/>
          <w:sz w:val="28"/>
          <w:szCs w:val="28"/>
          <w:lang w:eastAsia="ru-RU"/>
        </w:rPr>
      </w:pPr>
      <w:r>
        <w:rPr>
          <w:rFonts w:ascii="Times New Roman" w:hAnsi="Times New Roman"/>
          <w:sz w:val="28"/>
          <w:szCs w:val="28"/>
          <w:lang w:eastAsia="ru-RU"/>
        </w:rPr>
        <w:t xml:space="preserve">5.3. Залучати за погодженням з керівництвом виконавчих органів міської ради відповідних фахівців для підготовки нормативних та інших документів, а також для здійснення заходів, що проводяться відповідно до покладених на нього обов’язків.  </w:t>
      </w:r>
    </w:p>
    <w:p w:rsidR="00E62302">
      <w:pPr>
        <w:spacing w:line="240" w:lineRule="auto"/>
        <w:ind w:left="567" w:hanging="567"/>
        <w:jc w:val="both"/>
        <w:rPr>
          <w:rFonts w:ascii="Times New Roman" w:hAnsi="Times New Roman"/>
          <w:sz w:val="28"/>
          <w:szCs w:val="28"/>
          <w:lang w:eastAsia="ru-RU"/>
        </w:rPr>
      </w:pPr>
      <w:r>
        <w:rPr>
          <w:rFonts w:ascii="Times New Roman" w:hAnsi="Times New Roman"/>
          <w:sz w:val="28"/>
          <w:szCs w:val="28"/>
          <w:lang w:eastAsia="ru-RU"/>
        </w:rPr>
        <w:t>5.4. Брати участь у роботі пленарних засідань сесій міської ради, засіданнях виконавчого комітету, нарадах, комісіях, робочих групах, утворених міською радою, її виконавчими органами, міським головою.</w:t>
      </w:r>
    </w:p>
    <w:p w:rsidR="00E62302">
      <w:pPr>
        <w:spacing w:line="240" w:lineRule="auto"/>
        <w:ind w:left="525"/>
        <w:jc w:val="center"/>
        <w:rPr>
          <w:rFonts w:ascii="Times New Roman" w:hAnsi="Times New Roman"/>
          <w:b/>
          <w:bCs/>
          <w:sz w:val="28"/>
          <w:szCs w:val="28"/>
          <w:lang w:eastAsia="ru-RU"/>
        </w:rPr>
      </w:pPr>
      <w:r>
        <w:rPr>
          <w:rFonts w:ascii="Times New Roman" w:hAnsi="Times New Roman"/>
          <w:b/>
          <w:bCs/>
          <w:sz w:val="28"/>
          <w:szCs w:val="28"/>
          <w:lang w:eastAsia="ru-RU"/>
        </w:rPr>
        <w:t xml:space="preserve">6. Начальник Управління забезпечення діяльності виконавчого комітету Броварської міської ради Броварського району Київської області </w:t>
      </w:r>
    </w:p>
    <w:p w:rsidR="00E62302">
      <w:pPr>
        <w:spacing w:line="240" w:lineRule="auto"/>
        <w:ind w:left="567" w:hanging="567"/>
        <w:jc w:val="both"/>
        <w:rPr>
          <w:rFonts w:ascii="Times New Roman" w:hAnsi="Times New Roman"/>
          <w:sz w:val="28"/>
          <w:szCs w:val="28"/>
          <w:lang w:eastAsia="ru-RU"/>
        </w:rPr>
      </w:pPr>
      <w:r>
        <w:rPr>
          <w:rFonts w:ascii="Times New Roman" w:hAnsi="Times New Roman"/>
          <w:sz w:val="28"/>
          <w:szCs w:val="28"/>
          <w:lang w:eastAsia="ru-RU"/>
        </w:rPr>
        <w:t>6.1.Управління очолює начальник, який в установленому законодавством порядку призначається на посаду і звільняється з посади міським головою.</w:t>
      </w:r>
    </w:p>
    <w:p w:rsidR="00E62302">
      <w:pPr>
        <w:spacing w:line="240" w:lineRule="auto"/>
        <w:ind w:left="567" w:hanging="567"/>
        <w:jc w:val="both"/>
        <w:rPr>
          <w:rFonts w:ascii="Times New Roman" w:hAnsi="Times New Roman"/>
          <w:sz w:val="28"/>
          <w:szCs w:val="28"/>
          <w:highlight w:val="yellow"/>
          <w:lang w:eastAsia="ru-RU"/>
        </w:rPr>
      </w:pPr>
      <w:r>
        <w:rPr>
          <w:rFonts w:ascii="Times New Roman" w:hAnsi="Times New Roman"/>
          <w:sz w:val="28"/>
          <w:szCs w:val="28"/>
          <w:lang w:eastAsia="ru-RU"/>
        </w:rPr>
        <w:t>6.2. На посаду начальника Управління призначається особа, яка має вищу освіту відповідного професійного спрямування за освітньо-квалі</w:t>
      </w:r>
      <w:r w:rsidRPr="00BD35FF">
        <w:rPr>
          <w:rFonts w:ascii="Times New Roman" w:hAnsi="Times New Roman"/>
          <w:sz w:val="28"/>
          <w:szCs w:val="28"/>
          <w:lang w:eastAsia="ru-RU"/>
        </w:rPr>
        <w:t xml:space="preserve">фікаційнимрівнеммагістра, спеціаліста, </w:t>
      </w:r>
      <w:r>
        <w:rPr>
          <w:rFonts w:ascii="Times New Roman" w:hAnsi="Times New Roman"/>
          <w:sz w:val="28"/>
          <w:szCs w:val="28"/>
          <w:lang w:eastAsia="ru-RU"/>
        </w:rPr>
        <w:t>с</w:t>
      </w:r>
      <w:r w:rsidRPr="00BD35FF">
        <w:rPr>
          <w:rFonts w:ascii="Times New Roman" w:hAnsi="Times New Roman"/>
          <w:sz w:val="28"/>
          <w:szCs w:val="28"/>
          <w:lang w:eastAsia="ru-RU"/>
        </w:rPr>
        <w:t>тажроботи на службі в органах місцевогосамоврядування, на посадах державноїслужбиабодосвідроботи на керівних посадах підприємств, установ та організаційнезалежновідформивласності не менше 2 років</w:t>
      </w:r>
      <w:r>
        <w:rPr>
          <w:rFonts w:ascii="Times New Roman" w:hAnsi="Times New Roman"/>
          <w:sz w:val="28"/>
          <w:szCs w:val="28"/>
          <w:lang w:eastAsia="ru-RU"/>
        </w:rPr>
        <w:t xml:space="preserve">. </w:t>
      </w:r>
    </w:p>
    <w:p w:rsidR="00E62302">
      <w:pPr>
        <w:spacing w:line="240" w:lineRule="auto"/>
        <w:ind w:left="567" w:hanging="567"/>
        <w:jc w:val="both"/>
        <w:rPr>
          <w:rFonts w:ascii="Times New Roman" w:hAnsi="Times New Roman"/>
          <w:sz w:val="28"/>
          <w:szCs w:val="28"/>
          <w:highlight w:val="yellow"/>
          <w:lang w:eastAsia="ru-RU"/>
        </w:rPr>
      </w:pPr>
      <w:r>
        <w:rPr>
          <w:rFonts w:ascii="Times New Roman" w:hAnsi="Times New Roman"/>
          <w:sz w:val="28"/>
          <w:szCs w:val="28"/>
          <w:lang w:eastAsia="ru-RU"/>
        </w:rPr>
        <w:t>6.3. Начальник Управління повинен знати Конституцією України, Кодекс законів про працю України, закони України «Про місцеве самоврядування в Україні», «Про службу в органах місцевого самоврядування», «Про запобігання корупції», «Про статус депутатів місцевих рад» та інші закони України, постанови Верховної Ради України, акти Президента України, Кабінету Міністрів України та інші підзаконні нормативно-правові акти; володіти державною мовою.</w:t>
      </w:r>
    </w:p>
    <w:p w:rsidR="00E62302">
      <w:pPr>
        <w:spacing w:line="240" w:lineRule="auto"/>
        <w:ind w:left="567" w:hanging="567"/>
        <w:jc w:val="both"/>
        <w:rPr>
          <w:rFonts w:ascii="Times New Roman" w:hAnsi="Times New Roman"/>
          <w:sz w:val="28"/>
          <w:szCs w:val="28"/>
          <w:lang w:eastAsia="ru-RU"/>
        </w:rPr>
      </w:pPr>
      <w:r>
        <w:rPr>
          <w:rFonts w:ascii="Times New Roman" w:hAnsi="Times New Roman"/>
          <w:sz w:val="28"/>
          <w:szCs w:val="28"/>
          <w:lang w:eastAsia="ru-RU"/>
        </w:rPr>
        <w:t>6.4. У разі відсутності начальника Управління виконання його обов’язків покладається на заступника начальника даного Управління, згідно розпорядження міського голови.</w:t>
      </w:r>
    </w:p>
    <w:p w:rsidR="00E62302">
      <w:pPr>
        <w:spacing w:line="240" w:lineRule="auto"/>
        <w:ind w:left="567" w:hanging="567"/>
        <w:jc w:val="both"/>
        <w:rPr>
          <w:rFonts w:ascii="Times New Roman" w:hAnsi="Times New Roman"/>
          <w:sz w:val="28"/>
          <w:szCs w:val="28"/>
          <w:lang w:eastAsia="ru-RU"/>
        </w:rPr>
      </w:pPr>
      <w:r>
        <w:rPr>
          <w:rFonts w:ascii="Times New Roman" w:hAnsi="Times New Roman"/>
          <w:sz w:val="28"/>
          <w:szCs w:val="28"/>
          <w:lang w:eastAsia="ru-RU"/>
        </w:rPr>
        <w:t>6.5. Начальник Управління:</w:t>
      </w:r>
    </w:p>
    <w:p w:rsidR="00E62302">
      <w:pPr>
        <w:spacing w:line="240" w:lineRule="auto"/>
        <w:ind w:left="525"/>
        <w:jc w:val="both"/>
        <w:rPr>
          <w:rFonts w:ascii="Times New Roman" w:hAnsi="Times New Roman"/>
          <w:sz w:val="28"/>
          <w:szCs w:val="28"/>
          <w:lang w:eastAsia="ru-RU"/>
        </w:rPr>
      </w:pPr>
      <w:r>
        <w:rPr>
          <w:rFonts w:ascii="Times New Roman" w:hAnsi="Times New Roman"/>
          <w:sz w:val="28"/>
          <w:szCs w:val="28"/>
          <w:lang w:eastAsia="ru-RU"/>
        </w:rPr>
        <w:t xml:space="preserve">6.5.1.Здійснює керівництво діяльності Управління; </w:t>
      </w:r>
    </w:p>
    <w:p w:rsidR="00E62302">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6.5.2.Вносить пропозиції міському голові щодо вдосконалення роботи  </w:t>
      </w:r>
    </w:p>
    <w:p w:rsidR="00E62302">
      <w:pPr>
        <w:spacing w:line="240" w:lineRule="auto"/>
        <w:jc w:val="both"/>
        <w:rPr>
          <w:rFonts w:ascii="Times New Roman" w:hAnsi="Times New Roman"/>
          <w:sz w:val="28"/>
          <w:szCs w:val="28"/>
          <w:lang w:eastAsia="ru-RU"/>
        </w:rPr>
      </w:pPr>
      <w:r>
        <w:rPr>
          <w:rFonts w:ascii="Times New Roman" w:hAnsi="Times New Roman"/>
          <w:sz w:val="28"/>
          <w:szCs w:val="28"/>
          <w:lang w:eastAsia="ru-RU"/>
        </w:rPr>
        <w:t xml:space="preserve">       Управління;</w:t>
      </w:r>
    </w:p>
    <w:p w:rsidR="00E62302">
      <w:pPr>
        <w:spacing w:line="240" w:lineRule="auto"/>
        <w:ind w:left="525"/>
        <w:jc w:val="both"/>
        <w:rPr>
          <w:rFonts w:ascii="Times New Roman" w:hAnsi="Times New Roman"/>
          <w:sz w:val="28"/>
          <w:szCs w:val="28"/>
          <w:lang w:eastAsia="ru-RU"/>
        </w:rPr>
      </w:pPr>
      <w:r>
        <w:rPr>
          <w:rFonts w:ascii="Times New Roman" w:hAnsi="Times New Roman"/>
          <w:sz w:val="28"/>
          <w:szCs w:val="28"/>
          <w:lang w:eastAsia="ru-RU"/>
        </w:rPr>
        <w:t xml:space="preserve">6.5.3.Вносить на розгляд міського голови пропозиції щодо штатної чисельності, структури та штатного розпису, призначення, звільнення з </w:t>
      </w:r>
      <w:r>
        <w:rPr>
          <w:rFonts w:ascii="Times New Roman" w:hAnsi="Times New Roman"/>
          <w:sz w:val="28"/>
          <w:szCs w:val="28"/>
          <w:lang w:eastAsia="ru-RU"/>
        </w:rPr>
        <w:t>посади, заохочення та притягнення до дисциплінарної відповідальності працівників Управління;</w:t>
      </w:r>
    </w:p>
    <w:p w:rsidR="00E62302">
      <w:pPr>
        <w:spacing w:line="240" w:lineRule="auto"/>
        <w:ind w:left="525"/>
        <w:jc w:val="both"/>
        <w:rPr>
          <w:rFonts w:ascii="Times New Roman" w:hAnsi="Times New Roman"/>
          <w:sz w:val="28"/>
          <w:szCs w:val="28"/>
          <w:lang w:eastAsia="ru-RU"/>
        </w:rPr>
      </w:pPr>
      <w:r>
        <w:rPr>
          <w:rFonts w:ascii="Times New Roman" w:hAnsi="Times New Roman"/>
          <w:sz w:val="28"/>
          <w:szCs w:val="28"/>
          <w:lang w:eastAsia="ru-RU"/>
        </w:rPr>
        <w:t xml:space="preserve">6.5.4.Організовує планування роботи Управління та забезпечує виконання покладених на нього завдань і функцій; </w:t>
      </w:r>
    </w:p>
    <w:p w:rsidR="00E62302">
      <w:pPr>
        <w:spacing w:line="240" w:lineRule="auto"/>
        <w:ind w:left="525"/>
        <w:jc w:val="both"/>
        <w:rPr>
          <w:rFonts w:ascii="Times New Roman" w:hAnsi="Times New Roman"/>
          <w:sz w:val="28"/>
          <w:szCs w:val="28"/>
          <w:lang w:eastAsia="ru-RU"/>
        </w:rPr>
      </w:pPr>
      <w:r>
        <w:rPr>
          <w:rFonts w:ascii="Times New Roman" w:hAnsi="Times New Roman"/>
          <w:sz w:val="28"/>
          <w:szCs w:val="28"/>
          <w:lang w:eastAsia="ru-RU"/>
        </w:rPr>
        <w:t xml:space="preserve">6.5.5.Розподіляє обов’язки між керівниками підпорядкованих структурних підрозділів та іншими працівниками Управління, координує та контролює їх діяльність;  </w:t>
      </w:r>
    </w:p>
    <w:p w:rsidR="00E62302">
      <w:pPr>
        <w:spacing w:line="240" w:lineRule="auto"/>
        <w:ind w:left="525"/>
        <w:jc w:val="both"/>
        <w:rPr>
          <w:rFonts w:ascii="Times New Roman" w:hAnsi="Times New Roman"/>
          <w:sz w:val="28"/>
          <w:szCs w:val="28"/>
          <w:lang w:eastAsia="ru-RU"/>
        </w:rPr>
      </w:pPr>
      <w:r>
        <w:rPr>
          <w:rFonts w:ascii="Times New Roman" w:hAnsi="Times New Roman"/>
          <w:sz w:val="28"/>
          <w:szCs w:val="28"/>
          <w:lang w:eastAsia="ru-RU"/>
        </w:rPr>
        <w:t>6.5.6.Погоджує посадові інструкції працівників;</w:t>
      </w:r>
    </w:p>
    <w:p w:rsidR="00E62302">
      <w:pPr>
        <w:spacing w:after="120" w:line="240" w:lineRule="auto"/>
        <w:ind w:left="525"/>
        <w:jc w:val="both"/>
        <w:rPr>
          <w:sz w:val="28"/>
          <w:szCs w:val="28"/>
          <w:lang w:eastAsia="ru-RU"/>
        </w:rPr>
      </w:pPr>
      <w:r>
        <w:rPr>
          <w:rFonts w:ascii="Times New Roman" w:hAnsi="Times New Roman"/>
          <w:sz w:val="28"/>
          <w:szCs w:val="28"/>
          <w:lang w:eastAsia="ru-RU"/>
        </w:rPr>
        <w:t>6.5.7.Забезпечує дотримання працівниками Управління правил внутрішнього трудового розпорядку та виконавської дисципліни;</w:t>
      </w:r>
    </w:p>
    <w:p w:rsidR="00E62302">
      <w:pPr>
        <w:spacing w:line="240" w:lineRule="auto"/>
        <w:ind w:left="525"/>
        <w:jc w:val="both"/>
        <w:rPr>
          <w:rFonts w:ascii="Times New Roman" w:hAnsi="Times New Roman"/>
          <w:sz w:val="28"/>
          <w:szCs w:val="28"/>
          <w:lang w:eastAsia="ru-RU"/>
        </w:rPr>
      </w:pPr>
      <w:r>
        <w:rPr>
          <w:rFonts w:ascii="Times New Roman" w:hAnsi="Times New Roman"/>
          <w:sz w:val="28"/>
          <w:szCs w:val="28"/>
          <w:lang w:eastAsia="ru-RU"/>
        </w:rPr>
        <w:t xml:space="preserve">6.5.8.Забезпечує планування навчання персоналу Управління; </w:t>
      </w:r>
    </w:p>
    <w:p w:rsidR="00E62302">
      <w:pPr>
        <w:spacing w:line="240" w:lineRule="auto"/>
        <w:ind w:left="525"/>
        <w:jc w:val="both"/>
        <w:rPr>
          <w:rFonts w:ascii="Times New Roman" w:hAnsi="Times New Roman"/>
          <w:sz w:val="28"/>
          <w:szCs w:val="28"/>
          <w:lang w:eastAsia="ru-RU"/>
        </w:rPr>
      </w:pPr>
      <w:r>
        <w:rPr>
          <w:rFonts w:ascii="Times New Roman" w:hAnsi="Times New Roman"/>
          <w:sz w:val="28"/>
          <w:szCs w:val="28"/>
          <w:lang w:eastAsia="ru-RU"/>
        </w:rPr>
        <w:t>6.5.9.Організовує та скликає наради з питань, що належать до компетенції Управління;</w:t>
      </w:r>
    </w:p>
    <w:p w:rsidR="00E62302">
      <w:pPr>
        <w:spacing w:line="240" w:lineRule="auto"/>
        <w:ind w:left="525"/>
        <w:jc w:val="both"/>
        <w:rPr>
          <w:rFonts w:ascii="Times New Roman" w:hAnsi="Times New Roman"/>
          <w:sz w:val="28"/>
          <w:szCs w:val="28"/>
          <w:lang w:eastAsia="ru-RU"/>
        </w:rPr>
      </w:pPr>
      <w:r>
        <w:rPr>
          <w:rFonts w:ascii="Times New Roman" w:hAnsi="Times New Roman"/>
          <w:sz w:val="28"/>
          <w:szCs w:val="28"/>
          <w:lang w:eastAsia="ru-RU"/>
        </w:rPr>
        <w:t xml:space="preserve">6.5.10.Забезпечує підготовку пропозицій щодо внесення змін та розроблення проектів нормативно-правових актів з питань, що стосуються діяльності Управління; </w:t>
      </w:r>
    </w:p>
    <w:p w:rsidR="00E62302">
      <w:pPr>
        <w:spacing w:line="240" w:lineRule="auto"/>
        <w:ind w:left="525"/>
        <w:jc w:val="both"/>
        <w:rPr>
          <w:rFonts w:ascii="Times New Roman" w:hAnsi="Times New Roman"/>
          <w:sz w:val="28"/>
          <w:szCs w:val="28"/>
          <w:lang w:eastAsia="ru-RU"/>
        </w:rPr>
      </w:pPr>
      <w:r>
        <w:rPr>
          <w:rFonts w:ascii="Times New Roman" w:hAnsi="Times New Roman"/>
          <w:sz w:val="28"/>
          <w:szCs w:val="28"/>
          <w:lang w:eastAsia="ru-RU"/>
        </w:rPr>
        <w:t>6.5.11.За дорученням міського голови виконує інші функції та завдання передбачені законодавством.</w:t>
      </w:r>
    </w:p>
    <w:p w:rsidR="00E62302">
      <w:pPr>
        <w:spacing w:line="240" w:lineRule="auto"/>
        <w:ind w:left="525"/>
        <w:jc w:val="both"/>
        <w:rPr>
          <w:rFonts w:ascii="Times New Roman" w:hAnsi="Times New Roman"/>
          <w:sz w:val="28"/>
          <w:szCs w:val="28"/>
          <w:lang w:eastAsia="ru-RU"/>
        </w:rPr>
      </w:pPr>
    </w:p>
    <w:p w:rsidR="00E62302">
      <w:pPr>
        <w:spacing w:line="240" w:lineRule="auto"/>
        <w:ind w:left="567" w:hanging="567"/>
        <w:jc w:val="both"/>
        <w:rPr>
          <w:rFonts w:ascii="Times New Roman" w:hAnsi="Times New Roman"/>
          <w:sz w:val="28"/>
          <w:szCs w:val="28"/>
          <w:lang w:eastAsia="ru-RU"/>
        </w:rPr>
      </w:pPr>
      <w:r>
        <w:rPr>
          <w:rFonts w:ascii="Times New Roman" w:hAnsi="Times New Roman"/>
          <w:sz w:val="28"/>
          <w:szCs w:val="28"/>
          <w:lang w:eastAsia="ru-RU"/>
        </w:rPr>
        <w:t>6.6. Начальник  Управління має право:</w:t>
      </w:r>
    </w:p>
    <w:p w:rsidR="00E62302">
      <w:pPr>
        <w:spacing w:line="240" w:lineRule="auto"/>
        <w:ind w:left="525"/>
        <w:jc w:val="both"/>
        <w:rPr>
          <w:rFonts w:ascii="Times New Roman" w:hAnsi="Times New Roman"/>
          <w:sz w:val="28"/>
          <w:szCs w:val="28"/>
          <w:lang w:eastAsia="ru-RU"/>
        </w:rPr>
      </w:pPr>
      <w:r>
        <w:rPr>
          <w:rFonts w:ascii="Times New Roman" w:hAnsi="Times New Roman"/>
          <w:sz w:val="28"/>
          <w:szCs w:val="28"/>
          <w:lang w:eastAsia="ru-RU"/>
        </w:rPr>
        <w:t xml:space="preserve">6.6.1.За дорученням міського голови представляти інтереси Управління та брати участь у заходах з питань, що належать до компетенції Управління; </w:t>
      </w:r>
    </w:p>
    <w:p w:rsidR="00E62302">
      <w:pPr>
        <w:spacing w:line="240" w:lineRule="auto"/>
        <w:ind w:left="525"/>
        <w:jc w:val="both"/>
        <w:rPr>
          <w:rFonts w:ascii="Times New Roman" w:hAnsi="Times New Roman"/>
          <w:sz w:val="28"/>
          <w:szCs w:val="28"/>
          <w:lang w:eastAsia="ru-RU"/>
        </w:rPr>
      </w:pPr>
      <w:r>
        <w:rPr>
          <w:rFonts w:ascii="Times New Roman" w:hAnsi="Times New Roman"/>
          <w:sz w:val="28"/>
          <w:szCs w:val="28"/>
          <w:lang w:eastAsia="ru-RU"/>
        </w:rPr>
        <w:t xml:space="preserve">6.6.2.Залучати в установленому порядку працівників структурних підрозділів виконавчих органів міської ради, фахівців органів виконавчої влади, підприємств, установ та організацій (за погодженням з їх керівниками) до розгляду питань, що належать до повноважень Управління;  </w:t>
      </w:r>
    </w:p>
    <w:p w:rsidR="00E62302">
      <w:pPr>
        <w:spacing w:line="240" w:lineRule="auto"/>
        <w:ind w:left="525"/>
        <w:jc w:val="both"/>
        <w:rPr>
          <w:rFonts w:ascii="Times New Roman" w:hAnsi="Times New Roman"/>
          <w:sz w:val="28"/>
          <w:szCs w:val="28"/>
          <w:lang w:eastAsia="ru-RU"/>
        </w:rPr>
      </w:pPr>
      <w:r>
        <w:rPr>
          <w:rFonts w:ascii="Times New Roman" w:hAnsi="Times New Roman"/>
          <w:sz w:val="28"/>
          <w:szCs w:val="28"/>
          <w:lang w:eastAsia="ru-RU"/>
        </w:rPr>
        <w:t xml:space="preserve">6.6.3.Здійснювати перевірки та контроль з питань, що належать до компетенції Управління; </w:t>
      </w:r>
    </w:p>
    <w:p w:rsidR="00E62302">
      <w:pPr>
        <w:spacing w:line="240" w:lineRule="auto"/>
        <w:ind w:left="525"/>
        <w:jc w:val="both"/>
        <w:rPr>
          <w:rFonts w:ascii="Times New Roman" w:hAnsi="Times New Roman"/>
          <w:sz w:val="28"/>
          <w:szCs w:val="28"/>
          <w:lang w:eastAsia="ru-RU"/>
        </w:rPr>
      </w:pPr>
      <w:r>
        <w:rPr>
          <w:rFonts w:ascii="Times New Roman" w:hAnsi="Times New Roman"/>
          <w:sz w:val="28"/>
          <w:szCs w:val="28"/>
          <w:lang w:eastAsia="ru-RU"/>
        </w:rPr>
        <w:t xml:space="preserve">6.6.4.Одержувати в установленому порядку від виконавчих органів міської ради, органів виконавчої влади, підприємств, установ та організацій інформацію, необхідну для виконання покладених на Управління завдань; </w:t>
      </w:r>
    </w:p>
    <w:p w:rsidR="00E62302">
      <w:pPr>
        <w:spacing w:line="240" w:lineRule="auto"/>
        <w:ind w:left="525"/>
        <w:jc w:val="both"/>
        <w:rPr>
          <w:rFonts w:ascii="Times New Roman" w:hAnsi="Times New Roman"/>
          <w:sz w:val="28"/>
          <w:szCs w:val="28"/>
          <w:lang w:eastAsia="ru-RU"/>
        </w:rPr>
      </w:pPr>
      <w:r>
        <w:rPr>
          <w:rFonts w:ascii="Times New Roman" w:hAnsi="Times New Roman"/>
          <w:sz w:val="28"/>
          <w:szCs w:val="28"/>
          <w:lang w:eastAsia="ru-RU"/>
        </w:rPr>
        <w:t>6.6.5.Надавати доручення керівникам структурних підрозділів Управління;</w:t>
      </w:r>
    </w:p>
    <w:p w:rsidR="00E62302">
      <w:pPr>
        <w:spacing w:line="240" w:lineRule="auto"/>
        <w:ind w:left="525"/>
        <w:jc w:val="both"/>
        <w:rPr>
          <w:rFonts w:ascii="Times New Roman" w:hAnsi="Times New Roman"/>
          <w:sz w:val="28"/>
          <w:szCs w:val="28"/>
          <w:lang w:eastAsia="ru-RU"/>
        </w:rPr>
      </w:pPr>
      <w:r>
        <w:rPr>
          <w:rFonts w:ascii="Times New Roman" w:hAnsi="Times New Roman"/>
          <w:sz w:val="28"/>
          <w:szCs w:val="28"/>
          <w:lang w:eastAsia="ru-RU"/>
        </w:rPr>
        <w:t xml:space="preserve">6.6.6.Здійснювати особистий прийом громадян з питань, що стосуються компетенції Управління; </w:t>
      </w:r>
    </w:p>
    <w:p w:rsidR="00E62302">
      <w:pPr>
        <w:spacing w:line="240" w:lineRule="auto"/>
        <w:ind w:left="525" w:hanging="525"/>
        <w:jc w:val="both"/>
        <w:rPr>
          <w:rFonts w:ascii="Times New Roman" w:hAnsi="Times New Roman"/>
          <w:sz w:val="28"/>
          <w:szCs w:val="28"/>
          <w:lang w:eastAsia="ru-RU"/>
        </w:rPr>
      </w:pPr>
      <w:r>
        <w:rPr>
          <w:rFonts w:ascii="Times New Roman" w:hAnsi="Times New Roman"/>
          <w:sz w:val="28"/>
          <w:szCs w:val="28"/>
          <w:lang w:eastAsia="ru-RU"/>
        </w:rPr>
        <w:t>6.7. Начальник Управління несе персональну відповідальність за виконання завдань, покладених на Управління.</w:t>
      </w:r>
    </w:p>
    <w:p w:rsidR="00E62302">
      <w:pPr>
        <w:spacing w:line="240" w:lineRule="auto"/>
        <w:jc w:val="center"/>
        <w:rPr>
          <w:rFonts w:ascii="Times New Roman" w:hAnsi="Times New Roman"/>
          <w:b/>
          <w:bCs/>
          <w:sz w:val="28"/>
          <w:szCs w:val="28"/>
          <w:lang w:eastAsia="ru-RU"/>
        </w:rPr>
      </w:pPr>
      <w:r>
        <w:rPr>
          <w:rFonts w:ascii="Times New Roman" w:hAnsi="Times New Roman"/>
          <w:b/>
          <w:bCs/>
          <w:sz w:val="28"/>
          <w:szCs w:val="28"/>
          <w:lang w:eastAsia="ru-RU"/>
        </w:rPr>
        <w:t xml:space="preserve">7. Інші питання </w:t>
      </w:r>
    </w:p>
    <w:p w:rsidR="00E62302">
      <w:pPr>
        <w:numPr>
          <w:ilvl w:val="0"/>
          <w:numId w:val="1"/>
        </w:numPr>
        <w:spacing w:line="240" w:lineRule="auto"/>
        <w:jc w:val="both"/>
        <w:rPr>
          <w:rFonts w:ascii="Times New Roman" w:hAnsi="Times New Roman"/>
          <w:vanish/>
          <w:sz w:val="28"/>
          <w:szCs w:val="28"/>
          <w:lang w:eastAsia="ru-RU"/>
        </w:rPr>
      </w:pPr>
    </w:p>
    <w:p w:rsidR="00E62302">
      <w:pPr>
        <w:numPr>
          <w:ilvl w:val="0"/>
          <w:numId w:val="1"/>
        </w:numPr>
        <w:spacing w:line="240" w:lineRule="auto"/>
        <w:jc w:val="both"/>
        <w:rPr>
          <w:rFonts w:ascii="Times New Roman" w:hAnsi="Times New Roman"/>
          <w:vanish/>
          <w:sz w:val="28"/>
          <w:szCs w:val="28"/>
          <w:lang w:eastAsia="ru-RU"/>
        </w:rPr>
      </w:pPr>
    </w:p>
    <w:p w:rsidR="00E62302">
      <w:pPr>
        <w:numPr>
          <w:ilvl w:val="0"/>
          <w:numId w:val="1"/>
        </w:numPr>
        <w:spacing w:line="240" w:lineRule="auto"/>
        <w:jc w:val="both"/>
        <w:rPr>
          <w:rFonts w:ascii="Times New Roman" w:hAnsi="Times New Roman"/>
          <w:vanish/>
          <w:sz w:val="28"/>
          <w:szCs w:val="28"/>
          <w:lang w:eastAsia="ru-RU"/>
        </w:rPr>
      </w:pPr>
    </w:p>
    <w:p w:rsidR="00E62302">
      <w:pPr>
        <w:numPr>
          <w:ilvl w:val="1"/>
          <w:numId w:val="1"/>
        </w:numPr>
        <w:spacing w:line="240" w:lineRule="auto"/>
        <w:ind w:left="567" w:hanging="567"/>
        <w:jc w:val="both"/>
        <w:rPr>
          <w:rFonts w:ascii="Times New Roman" w:hAnsi="Times New Roman"/>
          <w:sz w:val="28"/>
          <w:szCs w:val="28"/>
          <w:lang w:eastAsia="ru-RU"/>
        </w:rPr>
      </w:pPr>
      <w:r>
        <w:rPr>
          <w:rFonts w:ascii="Times New Roman" w:hAnsi="Times New Roman"/>
          <w:sz w:val="28"/>
          <w:szCs w:val="28"/>
          <w:lang w:eastAsia="ru-RU"/>
        </w:rPr>
        <w:t>Покладення на Управління обов’язків, не передбачених цим Положенням, і таких, що не стосуються питань служби в органах місцевого самоврядування не допускається.</w:t>
      </w:r>
    </w:p>
    <w:p w:rsidR="00E62302">
      <w:pPr>
        <w:spacing w:line="240" w:lineRule="auto"/>
        <w:ind w:left="567" w:hanging="567"/>
        <w:jc w:val="both"/>
        <w:rPr>
          <w:rFonts w:ascii="Times New Roman" w:hAnsi="Times New Roman"/>
          <w:sz w:val="28"/>
          <w:szCs w:val="28"/>
          <w:lang w:eastAsia="ru-RU"/>
        </w:rPr>
      </w:pPr>
      <w:r>
        <w:rPr>
          <w:rFonts w:ascii="Times New Roman" w:hAnsi="Times New Roman"/>
          <w:sz w:val="28"/>
          <w:szCs w:val="28"/>
          <w:lang w:eastAsia="ru-RU"/>
        </w:rPr>
        <w:t>7.2.</w:t>
      </w:r>
      <w:r>
        <w:rPr>
          <w:rFonts w:ascii="Times New Roman" w:hAnsi="Times New Roman"/>
          <w:sz w:val="28"/>
          <w:szCs w:val="28"/>
          <w:lang w:eastAsia="ru-RU"/>
        </w:rPr>
        <w:tab/>
        <w:t xml:space="preserve">Посадові особи Управління та її структурних підрозділів несуть відповідальність згідно з чинним законодавством, ступінь відповідальності встановлюється у відповідних посадових інструкціях. </w:t>
      </w:r>
      <w:r>
        <w:rPr>
          <w:rFonts w:ascii="Times New Roman" w:hAnsi="Times New Roman"/>
          <w:sz w:val="28"/>
          <w:szCs w:val="28"/>
          <w:lang w:val="ru-RU" w:eastAsia="ru-RU"/>
        </w:rPr>
        <w:t>Матеріальна шкода, завдананезаконнимидіямичибездіяльністюпосадовихосіб</w:t>
      </w:r>
      <w:r>
        <w:rPr>
          <w:rFonts w:ascii="Times New Roman" w:hAnsi="Times New Roman"/>
          <w:sz w:val="28"/>
          <w:szCs w:val="28"/>
          <w:lang w:eastAsia="ru-RU"/>
        </w:rPr>
        <w:t xml:space="preserve">Управління </w:t>
      </w:r>
      <w:r>
        <w:rPr>
          <w:rFonts w:ascii="Times New Roman" w:hAnsi="Times New Roman"/>
          <w:sz w:val="28"/>
          <w:szCs w:val="28"/>
          <w:lang w:val="ru-RU" w:eastAsia="ru-RU"/>
        </w:rPr>
        <w:t>при здійсненні ними своїхповноважень, відшкодовується у встановленому законом порядку.</w:t>
      </w:r>
    </w:p>
    <w:p w:rsidR="00E62302">
      <w:pPr>
        <w:spacing w:after="0" w:line="240" w:lineRule="auto"/>
        <w:ind w:left="567" w:hanging="567"/>
        <w:jc w:val="both"/>
        <w:rPr>
          <w:rFonts w:ascii="Times New Roman" w:hAnsi="Times New Roman"/>
          <w:sz w:val="28"/>
          <w:szCs w:val="28"/>
          <w:lang w:eastAsia="ru-RU"/>
        </w:rPr>
      </w:pPr>
      <w:r>
        <w:rPr>
          <w:rFonts w:ascii="Times New Roman" w:hAnsi="Times New Roman"/>
          <w:sz w:val="28"/>
          <w:szCs w:val="28"/>
          <w:lang w:eastAsia="ru-RU"/>
        </w:rPr>
        <w:t>7.3.</w:t>
      </w:r>
      <w:r>
        <w:rPr>
          <w:rFonts w:ascii="Times New Roman" w:hAnsi="Times New Roman"/>
          <w:sz w:val="28"/>
          <w:szCs w:val="28"/>
          <w:lang w:eastAsia="ru-RU"/>
        </w:rPr>
        <w:tab/>
        <w:t xml:space="preserve">Міська рада створює умови для нормальної роботи і підвищення кваліфікації працівників Управління, забезпечує їх належними для роботи умовами, телефонним зв’язком, засобами оргтехніки, відповідно обладнаними місцями зберігання документів. </w:t>
      </w:r>
    </w:p>
    <w:p w:rsidR="00E62302">
      <w:pPr>
        <w:spacing w:after="0" w:line="240" w:lineRule="auto"/>
        <w:ind w:left="426" w:hanging="426"/>
        <w:jc w:val="both"/>
        <w:rPr>
          <w:rFonts w:ascii="Times New Roman" w:hAnsi="Times New Roman"/>
          <w:sz w:val="28"/>
          <w:szCs w:val="28"/>
          <w:lang w:eastAsia="ru-RU"/>
        </w:rPr>
      </w:pPr>
    </w:p>
    <w:p w:rsidR="00E62302">
      <w:pPr>
        <w:spacing w:after="0" w:line="240" w:lineRule="auto"/>
        <w:jc w:val="both"/>
        <w:rPr>
          <w:rFonts w:ascii="Times New Roman" w:hAnsi="Times New Roman"/>
          <w:sz w:val="28"/>
          <w:szCs w:val="28"/>
          <w:lang w:eastAsia="ru-RU"/>
        </w:rPr>
      </w:pPr>
    </w:p>
    <w:p w:rsidR="00E62302">
      <w:pPr>
        <w:spacing w:after="0" w:line="240" w:lineRule="auto"/>
        <w:ind w:left="525"/>
        <w:jc w:val="both"/>
        <w:rPr>
          <w:rFonts w:ascii="Times New Roman" w:hAnsi="Times New Roman"/>
          <w:b/>
          <w:sz w:val="28"/>
          <w:szCs w:val="28"/>
        </w:rPr>
      </w:pPr>
      <w:r>
        <w:rPr>
          <w:rFonts w:ascii="Times New Roman" w:hAnsi="Times New Roman"/>
          <w:color w:val="252121"/>
          <w:sz w:val="28"/>
          <w:szCs w:val="28"/>
          <w:lang w:eastAsia="ru-RU"/>
        </w:rPr>
        <w:t xml:space="preserve">Міський голова </w:t>
      </w:r>
      <w:r>
        <w:rPr>
          <w:rFonts w:ascii="Times New Roman" w:hAnsi="Times New Roman"/>
          <w:color w:val="252121"/>
          <w:sz w:val="28"/>
          <w:szCs w:val="28"/>
          <w:lang w:eastAsia="ru-RU"/>
        </w:rPr>
        <w:tab/>
      </w:r>
      <w:r>
        <w:rPr>
          <w:rFonts w:ascii="Times New Roman" w:hAnsi="Times New Roman"/>
          <w:color w:val="252121"/>
          <w:sz w:val="28"/>
          <w:szCs w:val="28"/>
          <w:lang w:eastAsia="ru-RU"/>
        </w:rPr>
        <w:tab/>
      </w:r>
      <w:r>
        <w:rPr>
          <w:rFonts w:ascii="Times New Roman" w:hAnsi="Times New Roman"/>
          <w:color w:val="252121"/>
          <w:sz w:val="28"/>
          <w:szCs w:val="28"/>
          <w:lang w:eastAsia="ru-RU"/>
        </w:rPr>
        <w:tab/>
      </w:r>
      <w:r>
        <w:rPr>
          <w:rFonts w:ascii="Times New Roman" w:hAnsi="Times New Roman"/>
          <w:color w:val="252121"/>
          <w:sz w:val="28"/>
          <w:szCs w:val="28"/>
          <w:lang w:eastAsia="ru-RU"/>
        </w:rPr>
        <w:tab/>
      </w:r>
      <w:r>
        <w:rPr>
          <w:rFonts w:ascii="Times New Roman" w:hAnsi="Times New Roman"/>
          <w:color w:val="252121"/>
          <w:sz w:val="28"/>
          <w:szCs w:val="28"/>
          <w:lang w:eastAsia="ru-RU"/>
        </w:rPr>
        <w:tab/>
      </w:r>
      <w:r>
        <w:rPr>
          <w:rFonts w:ascii="Times New Roman" w:hAnsi="Times New Roman"/>
          <w:color w:val="252121"/>
          <w:sz w:val="28"/>
          <w:szCs w:val="28"/>
          <w:lang w:eastAsia="ru-RU"/>
        </w:rPr>
        <w:tab/>
      </w:r>
      <w:r>
        <w:rPr>
          <w:rFonts w:ascii="Times New Roman" w:hAnsi="Times New Roman"/>
          <w:color w:val="252121"/>
          <w:sz w:val="28"/>
          <w:szCs w:val="28"/>
          <w:lang w:eastAsia="ru-RU"/>
        </w:rPr>
        <w:tab/>
        <w:t xml:space="preserve">    Ігор САПОЖКО</w:t>
      </w:r>
      <w:permEnd w:id="0"/>
    </w:p>
    <w:sectPr w:rsidSect="00147A85">
      <w:headerReference w:type="default" r:id="rId4"/>
      <w:footerReference w:type="default" r:id="rId5"/>
      <w:pgSz w:w="11906" w:h="16838"/>
      <w:pgMar w:top="1135" w:right="707" w:bottom="993" w:left="1701" w:header="708" w:footer="708"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Corbel"/>
    <w:charset w:val="CC"/>
    <w:family w:val="swiss"/>
    <w:pitch w:val="variable"/>
    <w:sig w:usb0="00000001" w:usb1="5000204B" w:usb2="00000000" w:usb3="00000000" w:csb0="00000097" w:csb1="00000000"/>
  </w:font>
  <w:font w:name="Antiqua">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02">
    <w:pPr>
      <w:pStyle w:val="Footer"/>
      <w:jc w:val="center"/>
      <w:rPr>
        <w:rFonts w:ascii="Times New Roman" w:hAnsi="Times New Roman"/>
        <w:sz w:val="24"/>
        <w:szCs w:val="24"/>
      </w:rPr>
    </w:pPr>
    <w:r>
      <w:rPr>
        <w:rFonts w:ascii="Times New Roman" w:hAnsi="Times New Roman"/>
        <w:sz w:val="24"/>
        <w:szCs w:val="24"/>
      </w:rPr>
      <w:fldChar w:fldCharType="begin"/>
    </w:r>
    <w:r w:rsidR="00B91728">
      <w:rPr>
        <w:rFonts w:ascii="Times New Roman" w:hAnsi="Times New Roman"/>
        <w:sz w:val="24"/>
        <w:szCs w:val="24"/>
      </w:rPr>
      <w:instrText>PAGE   \* MERGEFORMAT</w:instrText>
    </w:r>
    <w:r>
      <w:rPr>
        <w:rFonts w:ascii="Times New Roman" w:hAnsi="Times New Roman"/>
        <w:sz w:val="24"/>
        <w:szCs w:val="24"/>
      </w:rPr>
      <w:fldChar w:fldCharType="separate"/>
    </w:r>
    <w:r w:rsidRPr="000B6567" w:rsidR="000B6567">
      <w:rPr>
        <w:rFonts w:ascii="Times New Roman" w:hAnsi="Times New Roman"/>
        <w:noProof/>
        <w:sz w:val="24"/>
        <w:szCs w:val="24"/>
        <w:lang w:val="ru-RU"/>
      </w:rPr>
      <w:t>6</w:t>
    </w:r>
    <w:r>
      <w:rPr>
        <w:rFonts w:ascii="Times New Roman" w:hAnsi="Times New Roman"/>
        <w:sz w:val="24"/>
        <w:szCs w:val="24"/>
      </w:rPr>
      <w:fldChar w:fldCharType="end"/>
    </w:r>
  </w:p>
  <w:p w:rsidR="00E6230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02">
    <w:pPr>
      <w:tabs>
        <w:tab w:val="center" w:pos="4819"/>
        <w:tab w:val="right" w:pos="9639"/>
      </w:tabs>
      <w:spacing w:after="0" w:line="240" w:lineRule="auto"/>
      <w:jc w:val="right"/>
      <w:rPr>
        <w:rFonts w:ascii="Antiqua" w:hAnsi="Antiqua"/>
        <w:color w:val="7F7F7F"/>
        <w:sz w:val="28"/>
        <w:szCs w:val="20"/>
        <w:lang w:val="hr-HR" w:eastAsia="ru-RU"/>
      </w:rPr>
    </w:pPr>
    <w:r>
      <w:rPr>
        <w:rFonts w:ascii="Antiqua" w:hAnsi="Antiqua"/>
        <w:color w:val="7F7F7F" w:themeColor="text1" w:themeTint="80"/>
        <w:sz w:val="28"/>
        <w:szCs w:val="20"/>
        <w:lang w:val="hr-HR" w:eastAsia="ru-RU"/>
      </w:rPr>
      <w:t>Продовження додатку</w:t>
    </w:r>
  </w:p>
  <w:p w:rsidR="00E623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445A5"/>
    <w:multiLevelType w:val="multilevel"/>
    <w:tmpl w:val="6E60D2F8"/>
    <w:lvl w:ilvl="0">
      <w:start w:val="1"/>
      <w:numFmt w:val="decimal"/>
      <w:lvlText w:val="%1."/>
      <w:lvlJc w:val="left"/>
      <w:pPr>
        <w:ind w:left="450" w:hanging="45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323302D8"/>
    <w:multiLevelType w:val="hybridMultilevel"/>
    <w:tmpl w:val="1A94E91E"/>
    <w:lvl w:ilvl="0">
      <w:start w:val="3"/>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1"/>
  <w:defaultTabStop w:val="708"/>
  <w:hyphenationZone w:val="425"/>
  <w:characterSpacingControl w:val="doNotCompress"/>
  <w:compat/>
  <w:rsids>
    <w:rsidRoot w:val="00E62302"/>
    <w:rsid w:val="000B6567"/>
    <w:rsid w:val="00147A85"/>
    <w:rsid w:val="002630C0"/>
    <w:rsid w:val="003A2A70"/>
    <w:rsid w:val="00716EFE"/>
    <w:rsid w:val="007E30B6"/>
    <w:rsid w:val="008B4843"/>
    <w:rsid w:val="00B91728"/>
    <w:rsid w:val="00BB7933"/>
    <w:rsid w:val="00BD35FF"/>
    <w:rsid w:val="00D461FE"/>
    <w:rsid w:val="00DA4917"/>
    <w:rsid w:val="00E46120"/>
    <w:rsid w:val="00E62302"/>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A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147A85"/>
    <w:pPr>
      <w:tabs>
        <w:tab w:val="center" w:pos="4677"/>
        <w:tab w:val="right" w:pos="9355"/>
      </w:tabs>
      <w:spacing w:after="0" w:line="240" w:lineRule="auto"/>
    </w:pPr>
  </w:style>
  <w:style w:type="paragraph" w:styleId="Footer">
    <w:name w:val="footer"/>
    <w:basedOn w:val="Normal"/>
    <w:link w:val="a0"/>
    <w:rsid w:val="00147A85"/>
    <w:pPr>
      <w:tabs>
        <w:tab w:val="center" w:pos="4677"/>
        <w:tab w:val="right" w:pos="9355"/>
      </w:tabs>
      <w:spacing w:after="0" w:line="240" w:lineRule="auto"/>
    </w:pPr>
  </w:style>
  <w:style w:type="paragraph" w:styleId="BalloonText">
    <w:name w:val="Balloon Text"/>
    <w:basedOn w:val="Normal"/>
    <w:link w:val="a1"/>
    <w:semiHidden/>
    <w:rsid w:val="00147A85"/>
    <w:pPr>
      <w:spacing w:after="0" w:line="240" w:lineRule="auto"/>
    </w:pPr>
    <w:rPr>
      <w:rFonts w:ascii="Tahoma" w:hAnsi="Tahoma"/>
      <w:sz w:val="16"/>
      <w:szCs w:val="16"/>
    </w:rPr>
  </w:style>
  <w:style w:type="paragraph" w:styleId="FootnoteText">
    <w:name w:val="footnote text"/>
    <w:link w:val="a2"/>
    <w:semiHidden/>
    <w:rsid w:val="00147A85"/>
    <w:pPr>
      <w:spacing w:after="0" w:line="240" w:lineRule="auto"/>
    </w:pPr>
    <w:rPr>
      <w:sz w:val="20"/>
      <w:szCs w:val="20"/>
    </w:rPr>
  </w:style>
  <w:style w:type="paragraph" w:styleId="EndnoteText">
    <w:name w:val="endnote text"/>
    <w:link w:val="a3"/>
    <w:semiHidden/>
    <w:rsid w:val="00147A85"/>
    <w:pPr>
      <w:spacing w:after="0" w:line="240" w:lineRule="auto"/>
    </w:pPr>
    <w:rPr>
      <w:sz w:val="20"/>
      <w:szCs w:val="20"/>
    </w:rPr>
  </w:style>
  <w:style w:type="character" w:styleId="LineNumber">
    <w:name w:val="line number"/>
    <w:basedOn w:val="DefaultParagraphFont"/>
    <w:semiHidden/>
    <w:rsid w:val="00147A85"/>
  </w:style>
  <w:style w:type="character" w:styleId="Hyperlink">
    <w:name w:val="Hyperlink"/>
    <w:rsid w:val="00147A85"/>
    <w:rPr>
      <w:color w:val="0000FF"/>
      <w:u w:val="single"/>
    </w:rPr>
  </w:style>
  <w:style w:type="character" w:customStyle="1" w:styleId="a">
    <w:name w:val="Верхний колонтитул Знак"/>
    <w:basedOn w:val="DefaultParagraphFont"/>
    <w:link w:val="Header"/>
    <w:rsid w:val="00147A85"/>
  </w:style>
  <w:style w:type="character" w:customStyle="1" w:styleId="a0">
    <w:name w:val="Нижний колонтитул Знак"/>
    <w:basedOn w:val="DefaultParagraphFont"/>
    <w:link w:val="Footer"/>
    <w:rsid w:val="00147A85"/>
  </w:style>
  <w:style w:type="character" w:customStyle="1" w:styleId="a1">
    <w:name w:val="Текст выноски Знак"/>
    <w:basedOn w:val="DefaultParagraphFont"/>
    <w:link w:val="BalloonText"/>
    <w:semiHidden/>
    <w:rsid w:val="00147A85"/>
    <w:rPr>
      <w:rFonts w:ascii="Tahoma" w:hAnsi="Tahoma"/>
      <w:sz w:val="16"/>
      <w:szCs w:val="16"/>
    </w:rPr>
  </w:style>
  <w:style w:type="character" w:styleId="FootnoteReference">
    <w:name w:val="footnote reference"/>
    <w:semiHidden/>
    <w:rsid w:val="00147A85"/>
    <w:rPr>
      <w:vertAlign w:val="superscript"/>
    </w:rPr>
  </w:style>
  <w:style w:type="character" w:customStyle="1" w:styleId="a2">
    <w:name w:val="Текст сноски Знак"/>
    <w:link w:val="FootnoteText"/>
    <w:semiHidden/>
    <w:rsid w:val="00147A85"/>
    <w:rPr>
      <w:sz w:val="20"/>
      <w:szCs w:val="20"/>
    </w:rPr>
  </w:style>
  <w:style w:type="character" w:styleId="EndnoteReference">
    <w:name w:val="endnote reference"/>
    <w:semiHidden/>
    <w:rsid w:val="00147A85"/>
    <w:rPr>
      <w:vertAlign w:val="superscript"/>
    </w:rPr>
  </w:style>
  <w:style w:type="character" w:customStyle="1" w:styleId="a3">
    <w:name w:val="Текст концевой сноски Знак"/>
    <w:link w:val="EndnoteText"/>
    <w:semiHidden/>
    <w:rsid w:val="00147A85"/>
    <w:rPr>
      <w:sz w:val="20"/>
      <w:szCs w:val="20"/>
    </w:rPr>
  </w:style>
  <w:style w:type="table" w:styleId="TableSimple1">
    <w:name w:val="Table Simple 1"/>
    <w:basedOn w:val="TableNormal"/>
    <w:rsid w:val="00147A8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2347</Words>
  <Characters>13381</Characters>
  <Application>Microsoft Office Word</Application>
  <DocSecurity>8</DocSecurity>
  <Lines>111</Lines>
  <Paragraphs>31</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15697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Lenovo 09</cp:lastModifiedBy>
  <cp:revision>18</cp:revision>
  <dcterms:created xsi:type="dcterms:W3CDTF">2023-03-27T06:26:00Z</dcterms:created>
  <dcterms:modified xsi:type="dcterms:W3CDTF">2023-07-14T12:57:00Z</dcterms:modified>
</cp:coreProperties>
</file>