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D9CD3" w14:textId="77777777" w:rsidR="008C1A70" w:rsidRDefault="008C1A70" w:rsidP="008C1A7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Пояснювальна записка</w:t>
      </w:r>
    </w:p>
    <w:p w14:paraId="51B62145" w14:textId="4C6447BF" w:rsidR="008C1A70" w:rsidRDefault="008C1A70" w:rsidP="008C1A7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проєкту рішення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області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«Про затвердження Положення про 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</w:r>
      <w:r w:rsidR="006A2B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 новій редакції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53272D01" w14:textId="77777777" w:rsidR="008C1A70" w:rsidRDefault="008C1A70" w:rsidP="008C1A7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скликання.</w:t>
      </w:r>
    </w:p>
    <w:p w14:paraId="20F67082" w14:textId="77777777" w:rsidR="008C1A70" w:rsidRDefault="008C1A70" w:rsidP="008C1A70">
      <w:pPr>
        <w:numPr>
          <w:ilvl w:val="0"/>
          <w:numId w:val="2"/>
        </w:numPr>
        <w:spacing w:after="160" w:line="36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Обґрунтування необхідності прийняття рішення</w:t>
      </w:r>
    </w:p>
    <w:p w14:paraId="2946E958" w14:textId="77777777" w:rsidR="008C1A70" w:rsidRDefault="008C1A70" w:rsidP="008C1A70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Необхідність прийняття проекту рішення Броварської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«Про затвердження Положення про управління забезпечення діяльності виконавчого комітету Броварської міської ради Броварського району Київської області та її виконавчих органів» (далі – проєкт рішення) обумовлена необхідністю виконання рішення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Броварської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затвердження Структури виконавчих органів Броварської міської ради Броварського району Київської області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</w:rPr>
        <w:t xml:space="preserve"> Даний проект рішення розроблений з метою забезпечення </w:t>
      </w:r>
      <w:r>
        <w:rPr>
          <w:rFonts w:ascii="Times New Roman" w:hAnsi="Times New Roman" w:cs="Times New Roman"/>
          <w:sz w:val="28"/>
          <w:szCs w:val="28"/>
        </w:rPr>
        <w:t xml:space="preserve">організації роботи </w:t>
      </w:r>
      <w:r>
        <w:rPr>
          <w:rFonts w:ascii="Times New Roman" w:hAnsi="Times New Roman" w:cs="Times New Roman"/>
          <w:color w:val="000000"/>
          <w:sz w:val="28"/>
          <w:szCs w:val="28"/>
        </w:rPr>
        <w:t>Броварської міської ради Броварського району Київської області.</w:t>
      </w:r>
    </w:p>
    <w:p w14:paraId="20729EB3" w14:textId="77777777" w:rsidR="008C1A70" w:rsidRDefault="008C1A70" w:rsidP="008C1A70">
      <w:pPr>
        <w:numPr>
          <w:ilvl w:val="0"/>
          <w:numId w:val="2"/>
        </w:numPr>
        <w:spacing w:before="240" w:after="160" w:line="36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Мета і шляхи її досягнення</w:t>
      </w:r>
    </w:p>
    <w:p w14:paraId="683F08AD" w14:textId="77777777" w:rsidR="008C1A70" w:rsidRDefault="008C1A70" w:rsidP="008C1A70">
      <w:pPr>
        <w:tabs>
          <w:tab w:val="left" w:pos="360"/>
          <w:tab w:val="left" w:pos="993"/>
        </w:tabs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Проєкт рішення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підготовлено з метою забезпечення діяльності, функціонування та ведення господарської діяльності управління у зв’язку з  </w:t>
      </w:r>
      <w:r>
        <w:rPr>
          <w:rFonts w:ascii="Times New Roman" w:hAnsi="Times New Roman" w:cs="Times New Roman"/>
          <w:sz w:val="28"/>
          <w:szCs w:val="28"/>
        </w:rPr>
        <w:t xml:space="preserve">утворенням управління цифровізації та інформаційно-комп’ютерних технологій </w:t>
      </w:r>
      <w:r>
        <w:rPr>
          <w:rFonts w:ascii="Times New Roman" w:hAnsi="Times New Roman" w:cs="Times New Roman"/>
          <w:color w:val="000000"/>
          <w:sz w:val="28"/>
          <w:szCs w:val="28"/>
        </w:rPr>
        <w:t>виконавчого комітету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та в</w:t>
      </w:r>
      <w:r>
        <w:rPr>
          <w:rFonts w:ascii="Times New Roman" w:hAnsi="Times New Roman" w:cs="Times New Roman"/>
          <w:sz w:val="28"/>
          <w:szCs w:val="28"/>
          <w:lang w:eastAsia="x-none"/>
        </w:rPr>
        <w:t>иведенням з 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відділу технічної підтримки та інформації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</w:p>
    <w:p w14:paraId="553CB1E8" w14:textId="77777777" w:rsidR="008C1A70" w:rsidRDefault="008C1A70" w:rsidP="008C1A70">
      <w:pPr>
        <w:numPr>
          <w:ilvl w:val="0"/>
          <w:numId w:val="2"/>
        </w:numPr>
        <w:spacing w:after="160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Правові аспекти  </w:t>
      </w:r>
    </w:p>
    <w:p w14:paraId="1482020D" w14:textId="77777777" w:rsidR="008C1A70" w:rsidRDefault="008C1A70" w:rsidP="008C1A70">
      <w:pPr>
        <w:pStyle w:val="1"/>
        <w:spacing w:before="0" w:after="200"/>
        <w:ind w:right="-40" w:firstLine="692"/>
        <w:jc w:val="both"/>
        <w:textAlignment w:val="baselin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Вказаний проєкт рішення Броварської міської ради розроблений відповідно до законів України «Про місцеве самоврядування в Україні», «Про службу в органах місцевого самоврядування».</w:t>
      </w:r>
    </w:p>
    <w:p w14:paraId="5A956E5C" w14:textId="77777777" w:rsidR="008C1A70" w:rsidRDefault="008C1A70" w:rsidP="008C1A70">
      <w:pPr>
        <w:numPr>
          <w:ilvl w:val="0"/>
          <w:numId w:val="2"/>
        </w:numPr>
        <w:spacing w:after="160" w:line="36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Фінансово-економічне обґрунтування</w:t>
      </w:r>
    </w:p>
    <w:p w14:paraId="31B79DC2" w14:textId="77777777" w:rsidR="008C1A70" w:rsidRDefault="008C1A70" w:rsidP="008C1A70">
      <w:pPr>
        <w:tabs>
          <w:tab w:val="left" w:pos="0"/>
        </w:tabs>
        <w:suppressAutoHyphens/>
        <w:spacing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Прийняття даного рішення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потребує додаткового фінансування з місцевого бюджету.</w:t>
      </w:r>
    </w:p>
    <w:p w14:paraId="6C2BE940" w14:textId="77777777" w:rsidR="008C1A70" w:rsidRDefault="008C1A70" w:rsidP="008C1A70">
      <w:pPr>
        <w:numPr>
          <w:ilvl w:val="0"/>
          <w:numId w:val="2"/>
        </w:numPr>
        <w:spacing w:after="160" w:line="36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Прогноз результатів</w:t>
      </w:r>
    </w:p>
    <w:p w14:paraId="6BA02AEB" w14:textId="77777777" w:rsidR="008C1A70" w:rsidRDefault="008C1A70" w:rsidP="008C1A70">
      <w:pPr>
        <w:spacing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Реалізація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проєкту рішення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забезпечить діяльність </w:t>
      </w:r>
      <w:r>
        <w:rPr>
          <w:rFonts w:ascii="Times New Roman" w:hAnsi="Times New Roman" w:cs="Times New Roman"/>
          <w:sz w:val="28"/>
          <w:szCs w:val="28"/>
        </w:rPr>
        <w:t xml:space="preserve">управління та визначить порядок його функціонування як виконавчого органу </w:t>
      </w:r>
      <w:r>
        <w:rPr>
          <w:rFonts w:ascii="Times New Roman" w:eastAsia="Times New Roman" w:hAnsi="Times New Roman" w:cs="Times New Roman"/>
          <w:sz w:val="28"/>
          <w:szCs w:val="28"/>
        </w:rPr>
        <w:t>Броварської міської ради Броварського району Київської області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A9B5E25" w14:textId="77777777" w:rsidR="008C1A70" w:rsidRDefault="008C1A70" w:rsidP="008C1A70">
      <w:pPr>
        <w:numPr>
          <w:ilvl w:val="0"/>
          <w:numId w:val="2"/>
        </w:numPr>
        <w:spacing w:after="160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Суб’єкт подання проекту рішення</w:t>
      </w:r>
    </w:p>
    <w:p w14:paraId="3577BD7C" w14:textId="77777777" w:rsidR="008C1A70" w:rsidRDefault="008C1A70" w:rsidP="008C1A70">
      <w:pPr>
        <w:pStyle w:val="a5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органів.</w:t>
      </w:r>
    </w:p>
    <w:p w14:paraId="4DAD0441" w14:textId="77777777" w:rsidR="008C1A70" w:rsidRDefault="008C1A70" w:rsidP="008C1A70">
      <w:pPr>
        <w:numPr>
          <w:ilvl w:val="0"/>
          <w:numId w:val="3"/>
        </w:numPr>
        <w:spacing w:after="16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Керівник управління – Кузнєцов Костянтин Валентинович.</w:t>
      </w:r>
    </w:p>
    <w:p w14:paraId="01891306" w14:textId="77777777" w:rsidR="008C1A70" w:rsidRDefault="008C1A70" w:rsidP="008C1A70">
      <w:pPr>
        <w:numPr>
          <w:ilvl w:val="0"/>
          <w:numId w:val="3"/>
        </w:numPr>
        <w:spacing w:after="16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Доповідач по проєкту та відповідальна особа за підготовку даного проєкту – Кузнєцов Костянтин Валентинович, +3804594 6-16-86.</w:t>
      </w:r>
    </w:p>
    <w:p w14:paraId="02AB85C1" w14:textId="77777777" w:rsidR="008C1A70" w:rsidRDefault="008C1A70" w:rsidP="008C1A7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36F5EA" w14:textId="77777777" w:rsidR="008C1A70" w:rsidRDefault="008C1A70" w:rsidP="008C1A7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8C1A70" w14:paraId="1E11215C" w14:textId="77777777" w:rsidTr="008C1A70">
        <w:tc>
          <w:tcPr>
            <w:tcW w:w="4814" w:type="dxa"/>
            <w:hideMark/>
          </w:tcPr>
          <w:p w14:paraId="1C84C4D9" w14:textId="77777777" w:rsidR="008C1A70" w:rsidRDefault="008C1A7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4815" w:type="dxa"/>
          </w:tcPr>
          <w:p w14:paraId="2C8071D3" w14:textId="77777777" w:rsidR="008C1A70" w:rsidRDefault="008C1A7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9B86D7" w14:textId="77777777" w:rsidR="008C1A70" w:rsidRDefault="008C1A7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790C21F" w14:textId="77777777" w:rsidR="008C1A70" w:rsidRDefault="008C1A7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73D4D5" w14:textId="77777777" w:rsidR="008C1A70" w:rsidRDefault="008C1A7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B8EAB6" w14:textId="77777777" w:rsidR="008C1A70" w:rsidRDefault="008C1A70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Костянтин КУЗНЄЦОВ</w:t>
            </w:r>
          </w:p>
        </w:tc>
      </w:tr>
    </w:tbl>
    <w:p w14:paraId="123986B7" w14:textId="77777777" w:rsidR="008C1A70" w:rsidRDefault="008C1A70" w:rsidP="008C1A7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F1C81D" w14:textId="77777777" w:rsidR="009B7D79" w:rsidRPr="008C1A70" w:rsidRDefault="009B7D79" w:rsidP="008C1A70"/>
    <w:sectPr w:rsidR="009B7D79" w:rsidRPr="008C1A70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81D6C39"/>
    <w:multiLevelType w:val="hybridMultilevel"/>
    <w:tmpl w:val="6C7E805C"/>
    <w:lvl w:ilvl="0" w:tplc="07B8A21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E73D2"/>
    <w:multiLevelType w:val="hybridMultilevel"/>
    <w:tmpl w:val="C2B87D7E"/>
    <w:lvl w:ilvl="0" w:tplc="91C4A6C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876938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50937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0992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A2B72"/>
    <w:rsid w:val="006C396C"/>
    <w:rsid w:val="0074644B"/>
    <w:rsid w:val="007E7FBA"/>
    <w:rsid w:val="00827775"/>
    <w:rsid w:val="00881846"/>
    <w:rsid w:val="008C1A70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3DFC5"/>
  <w15:docId w15:val="{CC59E061-B195-4890-A08C-9F82DB0A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paragraph" w:styleId="1">
    <w:name w:val="heading 1"/>
    <w:basedOn w:val="a"/>
    <w:next w:val="a"/>
    <w:link w:val="10"/>
    <w:uiPriority w:val="99"/>
    <w:qFormat/>
    <w:rsid w:val="008C1A70"/>
    <w:pPr>
      <w:keepNext/>
      <w:widowControl w:val="0"/>
      <w:spacing w:before="240" w:after="60" w:line="240" w:lineRule="auto"/>
      <w:outlineLvl w:val="0"/>
    </w:pPr>
    <w:rPr>
      <w:rFonts w:ascii="Arial" w:eastAsia="Arial Unicode MS" w:hAnsi="Arial" w:cs="Arial"/>
      <w:b/>
      <w:bCs/>
      <w:color w:val="000000"/>
      <w:kern w:val="32"/>
      <w:sz w:val="32"/>
      <w:szCs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8C1A70"/>
    <w:rPr>
      <w:rFonts w:ascii="Arial" w:eastAsia="Arial Unicode MS" w:hAnsi="Arial" w:cs="Arial"/>
      <w:b/>
      <w:bCs/>
      <w:color w:val="000000"/>
      <w:kern w:val="32"/>
      <w:sz w:val="32"/>
      <w:szCs w:val="32"/>
      <w:lang w:val="uk-UA" w:eastAsia="uk-UA"/>
    </w:rPr>
  </w:style>
  <w:style w:type="paragraph" w:styleId="a5">
    <w:name w:val="List Paragraph"/>
    <w:basedOn w:val="a"/>
    <w:uiPriority w:val="34"/>
    <w:qFormat/>
    <w:rsid w:val="008C1A70"/>
    <w:pPr>
      <w:spacing w:after="160" w:line="256" w:lineRule="auto"/>
      <w:ind w:left="720"/>
      <w:contextualSpacing/>
    </w:pPr>
    <w:rPr>
      <w:rFonts w:eastAsiaTheme="minorHAnsi"/>
      <w:lang w:val="uk-UA" w:eastAsia="en-US"/>
    </w:rPr>
  </w:style>
  <w:style w:type="table" w:styleId="a6">
    <w:name w:val="Table Grid"/>
    <w:basedOn w:val="a1"/>
    <w:uiPriority w:val="39"/>
    <w:rsid w:val="008C1A70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3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1707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2023-07-14T10:45:00Z</dcterms:modified>
</cp:coreProperties>
</file>