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6219" w:rsidRDefault="00E82A7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B66219" w:rsidRDefault="00B6621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66219" w:rsidRDefault="00E82A77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34191817"/>
      <w:r>
        <w:rPr>
          <w:rFonts w:ascii="Times New Roman" w:hAnsi="Times New Roman"/>
          <w:b/>
          <w:sz w:val="28"/>
        </w:rPr>
        <w:t xml:space="preserve">«Про </w:t>
      </w:r>
      <w:proofErr w:type="spellStart"/>
      <w:r>
        <w:rPr>
          <w:rFonts w:ascii="Times New Roman" w:hAnsi="Times New Roman"/>
          <w:b/>
          <w:sz w:val="28"/>
        </w:rPr>
        <w:t>внесення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</w:t>
      </w:r>
      <w:proofErr w:type="spellEnd"/>
      <w:r>
        <w:rPr>
          <w:rFonts w:ascii="Times New Roman" w:hAnsi="Times New Roman"/>
          <w:b/>
          <w:sz w:val="28"/>
        </w:rPr>
        <w:t xml:space="preserve"> в </w:t>
      </w:r>
      <w:proofErr w:type="spellStart"/>
      <w:r>
        <w:rPr>
          <w:rFonts w:ascii="Times New Roman" w:hAnsi="Times New Roman"/>
          <w:b/>
          <w:sz w:val="28"/>
        </w:rPr>
        <w:t>Додаток</w:t>
      </w:r>
      <w:proofErr w:type="spellEnd"/>
      <w:r>
        <w:rPr>
          <w:rFonts w:ascii="Times New Roman" w:hAnsi="Times New Roman"/>
          <w:b/>
          <w:sz w:val="28"/>
        </w:rPr>
        <w:t xml:space="preserve"> 1 до «</w:t>
      </w:r>
      <w:proofErr w:type="spellStart"/>
      <w:r>
        <w:rPr>
          <w:rFonts w:ascii="Times New Roman" w:hAnsi="Times New Roman"/>
          <w:b/>
          <w:sz w:val="28"/>
        </w:rPr>
        <w:t>Програми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будівництва</w:t>
      </w:r>
      <w:proofErr w:type="spellEnd"/>
      <w:r>
        <w:rPr>
          <w:rFonts w:ascii="Times New Roman" w:hAnsi="Times New Roman"/>
          <w:b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капітального</w:t>
      </w:r>
      <w:proofErr w:type="spellEnd"/>
      <w:r>
        <w:rPr>
          <w:rFonts w:ascii="Times New Roman" w:hAnsi="Times New Roman"/>
          <w:b/>
          <w:sz w:val="28"/>
        </w:rPr>
        <w:t xml:space="preserve"> ремонту, </w:t>
      </w:r>
      <w:proofErr w:type="spellStart"/>
      <w:r>
        <w:rPr>
          <w:rFonts w:ascii="Times New Roman" w:hAnsi="Times New Roman"/>
          <w:b/>
          <w:sz w:val="28"/>
        </w:rPr>
        <w:t>утримання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об’єктів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житлового</w:t>
      </w:r>
      <w:proofErr w:type="spellEnd"/>
      <w:r>
        <w:rPr>
          <w:rFonts w:ascii="Times New Roman" w:hAnsi="Times New Roman"/>
          <w:b/>
          <w:sz w:val="28"/>
        </w:rPr>
        <w:t xml:space="preserve"> фонду, благоустрою та </w:t>
      </w:r>
      <w:proofErr w:type="spellStart"/>
      <w:r>
        <w:rPr>
          <w:rFonts w:ascii="Times New Roman" w:hAnsi="Times New Roman"/>
          <w:b/>
          <w:sz w:val="28"/>
        </w:rPr>
        <w:t>соціально</w:t>
      </w:r>
      <w:proofErr w:type="spellEnd"/>
      <w:r>
        <w:rPr>
          <w:rFonts w:ascii="Times New Roman" w:hAnsi="Times New Roman"/>
          <w:b/>
          <w:sz w:val="28"/>
        </w:rPr>
        <w:t xml:space="preserve"> – культурного </w:t>
      </w:r>
      <w:proofErr w:type="spellStart"/>
      <w:r>
        <w:rPr>
          <w:rFonts w:ascii="Times New Roman" w:hAnsi="Times New Roman"/>
          <w:b/>
          <w:sz w:val="28"/>
        </w:rPr>
        <w:t>призначення</w:t>
      </w:r>
      <w:proofErr w:type="spellEnd"/>
    </w:p>
    <w:p w:rsidR="00B66219" w:rsidRDefault="00E82A77">
      <w:pPr>
        <w:contextualSpacing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Броварської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міської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територіальної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громади</w:t>
      </w:r>
      <w:proofErr w:type="spellEnd"/>
      <w:r>
        <w:rPr>
          <w:rFonts w:ascii="Times New Roman" w:hAnsi="Times New Roman"/>
          <w:b/>
          <w:sz w:val="28"/>
        </w:rPr>
        <w:t xml:space="preserve"> на 2019 – 2023 роки»»</w:t>
      </w:r>
    </w:p>
    <w:bookmarkEnd w:id="0"/>
    <w:p w:rsidR="00B66219" w:rsidRDefault="00B66219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66219" w:rsidRDefault="00B66219" w:rsidP="00E82A77">
      <w:pPr>
        <w:spacing w:after="0"/>
        <w:ind w:right="-284"/>
        <w:rPr>
          <w:rFonts w:ascii="Times New Roman" w:hAnsi="Times New Roman"/>
          <w:b/>
          <w:sz w:val="28"/>
          <w:szCs w:val="28"/>
          <w:lang w:val="uk-UA"/>
        </w:rPr>
      </w:pPr>
    </w:p>
    <w:p w:rsidR="00B66219" w:rsidRDefault="00E82A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:rsidR="00B66219" w:rsidRDefault="00B6621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B66219" w:rsidRDefault="00E82A77">
      <w:pPr>
        <w:numPr>
          <w:ilvl w:val="0"/>
          <w:numId w:val="2"/>
        </w:numPr>
        <w:tabs>
          <w:tab w:val="left" w:pos="834"/>
        </w:tabs>
        <w:spacing w:after="0" w:line="240" w:lineRule="auto"/>
        <w:ind w:left="-59" w:firstLine="638"/>
        <w:contextualSpacing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Обґрунтування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необхідності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прийняття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рішення</w:t>
      </w:r>
      <w:proofErr w:type="spellEnd"/>
    </w:p>
    <w:p w:rsidR="00B66219" w:rsidRDefault="00E82A77">
      <w:pPr>
        <w:tabs>
          <w:tab w:val="left" w:pos="834"/>
        </w:tabs>
        <w:spacing w:after="0" w:line="240" w:lineRule="auto"/>
        <w:ind w:left="-59" w:firstLine="638"/>
        <w:jc w:val="both"/>
        <w:rPr>
          <w:rFonts w:ascii="Times New Roman" w:hAnsi="Times New Roman"/>
          <w:sz w:val="28"/>
        </w:rPr>
      </w:pPr>
      <w:bookmarkStart w:id="1" w:name="_Hlk134191877"/>
      <w:r>
        <w:rPr>
          <w:rFonts w:ascii="Times New Roman" w:hAnsi="Times New Roman"/>
          <w:sz w:val="28"/>
        </w:rPr>
        <w:t xml:space="preserve">На </w:t>
      </w:r>
      <w:proofErr w:type="spellStart"/>
      <w:r>
        <w:rPr>
          <w:rFonts w:ascii="Times New Roman" w:hAnsi="Times New Roman"/>
          <w:sz w:val="28"/>
        </w:rPr>
        <w:t>реалізацію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проектів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виконання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робіт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об’єктах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Нове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споруди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цивільного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захисту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тимчасове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укриття</w:t>
      </w:r>
      <w:proofErr w:type="spellEnd"/>
      <w:r>
        <w:rPr>
          <w:rFonts w:ascii="Times New Roman" w:hAnsi="Times New Roman"/>
          <w:sz w:val="28"/>
        </w:rPr>
        <w:t xml:space="preserve">) на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ліцею</w:t>
      </w:r>
      <w:proofErr w:type="spellEnd"/>
      <w:r>
        <w:rPr>
          <w:rFonts w:ascii="Times New Roman" w:hAnsi="Times New Roman"/>
          <w:sz w:val="28"/>
        </w:rPr>
        <w:t xml:space="preserve"> №1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по вул.Київська,153 в м. </w:t>
      </w:r>
      <w:proofErr w:type="spellStart"/>
      <w:r>
        <w:rPr>
          <w:rFonts w:ascii="Times New Roman" w:hAnsi="Times New Roman"/>
          <w:sz w:val="28"/>
        </w:rPr>
        <w:t>Бровари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.(ПКД по </w:t>
      </w:r>
      <w:proofErr w:type="spellStart"/>
      <w:r>
        <w:rPr>
          <w:rFonts w:ascii="Times New Roman" w:hAnsi="Times New Roman"/>
          <w:sz w:val="28"/>
        </w:rPr>
        <w:t>експертному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звіту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складає</w:t>
      </w:r>
      <w:proofErr w:type="spellEnd"/>
      <w:r>
        <w:rPr>
          <w:rFonts w:ascii="Times New Roman" w:hAnsi="Times New Roman"/>
          <w:sz w:val="28"/>
        </w:rPr>
        <w:t xml:space="preserve">- «32 372,04» </w:t>
      </w:r>
      <w:proofErr w:type="spellStart"/>
      <w:r>
        <w:rPr>
          <w:rFonts w:ascii="Times New Roman" w:hAnsi="Times New Roman"/>
          <w:sz w:val="28"/>
        </w:rPr>
        <w:t>тис.грн</w:t>
      </w:r>
      <w:proofErr w:type="spellEnd"/>
      <w:r>
        <w:rPr>
          <w:rFonts w:ascii="Times New Roman" w:hAnsi="Times New Roman"/>
          <w:sz w:val="28"/>
        </w:rPr>
        <w:t>.). та «</w:t>
      </w:r>
      <w:proofErr w:type="spellStart"/>
      <w:r>
        <w:rPr>
          <w:rFonts w:ascii="Times New Roman" w:hAnsi="Times New Roman"/>
          <w:sz w:val="28"/>
        </w:rPr>
        <w:t>Нове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споруди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цивільного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захисту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тимчасове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укриття</w:t>
      </w:r>
      <w:proofErr w:type="spellEnd"/>
      <w:r>
        <w:rPr>
          <w:rFonts w:ascii="Times New Roman" w:hAnsi="Times New Roman"/>
          <w:sz w:val="28"/>
        </w:rPr>
        <w:t xml:space="preserve">) на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ліцею</w:t>
      </w:r>
      <w:proofErr w:type="spellEnd"/>
      <w:r>
        <w:rPr>
          <w:rFonts w:ascii="Times New Roman" w:hAnsi="Times New Roman"/>
          <w:sz w:val="28"/>
        </w:rPr>
        <w:t xml:space="preserve"> №4 </w:t>
      </w:r>
      <w:proofErr w:type="spellStart"/>
      <w:r>
        <w:rPr>
          <w:rFonts w:ascii="Times New Roman" w:hAnsi="Times New Roman"/>
          <w:sz w:val="28"/>
        </w:rPr>
        <w:t>ім</w:t>
      </w:r>
      <w:proofErr w:type="spellEnd"/>
      <w:r>
        <w:rPr>
          <w:rFonts w:ascii="Times New Roman" w:hAnsi="Times New Roman"/>
          <w:sz w:val="28"/>
        </w:rPr>
        <w:t xml:space="preserve">. С.І. </w:t>
      </w:r>
      <w:proofErr w:type="spellStart"/>
      <w:r>
        <w:rPr>
          <w:rFonts w:ascii="Times New Roman" w:hAnsi="Times New Roman"/>
          <w:sz w:val="28"/>
        </w:rPr>
        <w:t>Олійника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С. Москаленка, 3-А в м. </w:t>
      </w:r>
      <w:proofErr w:type="spellStart"/>
      <w:r>
        <w:rPr>
          <w:rFonts w:ascii="Times New Roman" w:hAnsi="Times New Roman"/>
          <w:sz w:val="28"/>
        </w:rPr>
        <w:t>Бровари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» (ПКД по </w:t>
      </w:r>
      <w:proofErr w:type="spellStart"/>
      <w:r>
        <w:rPr>
          <w:rFonts w:ascii="Times New Roman" w:hAnsi="Times New Roman"/>
          <w:sz w:val="28"/>
        </w:rPr>
        <w:t>експертному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звіту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складає</w:t>
      </w:r>
      <w:proofErr w:type="spellEnd"/>
      <w:r>
        <w:rPr>
          <w:rFonts w:ascii="Times New Roman" w:hAnsi="Times New Roman"/>
          <w:sz w:val="28"/>
        </w:rPr>
        <w:t xml:space="preserve">- «35 000,00» </w:t>
      </w:r>
      <w:proofErr w:type="spellStart"/>
      <w:r>
        <w:rPr>
          <w:rFonts w:ascii="Times New Roman" w:hAnsi="Times New Roman"/>
          <w:sz w:val="28"/>
        </w:rPr>
        <w:t>тис.грн</w:t>
      </w:r>
      <w:proofErr w:type="spellEnd"/>
      <w:r>
        <w:rPr>
          <w:rFonts w:ascii="Times New Roman" w:hAnsi="Times New Roman"/>
          <w:sz w:val="28"/>
        </w:rPr>
        <w:t>.), «</w:t>
      </w:r>
      <w:proofErr w:type="spellStart"/>
      <w:r>
        <w:rPr>
          <w:rFonts w:ascii="Times New Roman" w:hAnsi="Times New Roman"/>
          <w:sz w:val="28"/>
        </w:rPr>
        <w:t>Капітальний</w:t>
      </w:r>
      <w:proofErr w:type="spellEnd"/>
      <w:r>
        <w:rPr>
          <w:rFonts w:ascii="Times New Roman" w:hAnsi="Times New Roman"/>
          <w:sz w:val="28"/>
        </w:rPr>
        <w:t xml:space="preserve"> ремонт з </w:t>
      </w:r>
      <w:proofErr w:type="spellStart"/>
      <w:r>
        <w:rPr>
          <w:rFonts w:ascii="Times New Roman" w:hAnsi="Times New Roman"/>
          <w:sz w:val="28"/>
        </w:rPr>
        <w:t>першого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технічний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поверхи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спеціалізованої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школи</w:t>
      </w:r>
      <w:proofErr w:type="spellEnd"/>
      <w:r>
        <w:rPr>
          <w:rFonts w:ascii="Times New Roman" w:hAnsi="Times New Roman"/>
          <w:sz w:val="28"/>
        </w:rPr>
        <w:t xml:space="preserve"> І-ІІІ </w:t>
      </w:r>
      <w:proofErr w:type="spellStart"/>
      <w:r>
        <w:rPr>
          <w:rFonts w:ascii="Times New Roman" w:hAnsi="Times New Roman"/>
          <w:sz w:val="28"/>
        </w:rPr>
        <w:t>ступенів</w:t>
      </w:r>
      <w:proofErr w:type="spellEnd"/>
      <w:r>
        <w:rPr>
          <w:rFonts w:ascii="Times New Roman" w:hAnsi="Times New Roman"/>
          <w:sz w:val="28"/>
        </w:rPr>
        <w:t xml:space="preserve"> №7 по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Гагаріна</w:t>
      </w:r>
      <w:proofErr w:type="spellEnd"/>
      <w:r>
        <w:rPr>
          <w:rFonts w:ascii="Times New Roman" w:hAnsi="Times New Roman"/>
          <w:sz w:val="28"/>
        </w:rPr>
        <w:t xml:space="preserve">, 23-А в м. </w:t>
      </w:r>
      <w:proofErr w:type="spellStart"/>
      <w:r>
        <w:rPr>
          <w:rFonts w:ascii="Times New Roman" w:hAnsi="Times New Roman"/>
          <w:sz w:val="28"/>
        </w:rPr>
        <w:t>Бровари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" </w:t>
      </w:r>
      <w:proofErr w:type="spellStart"/>
      <w:r>
        <w:rPr>
          <w:rFonts w:ascii="Times New Roman" w:hAnsi="Times New Roman"/>
          <w:sz w:val="28"/>
        </w:rPr>
        <w:t>Коригування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Додаткові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роботи</w:t>
      </w:r>
      <w:proofErr w:type="spellEnd"/>
      <w:r>
        <w:rPr>
          <w:rFonts w:ascii="Times New Roman" w:hAnsi="Times New Roman"/>
          <w:sz w:val="28"/>
        </w:rPr>
        <w:t xml:space="preserve">.» (ПКД по </w:t>
      </w:r>
      <w:proofErr w:type="spellStart"/>
      <w:r>
        <w:rPr>
          <w:rFonts w:ascii="Times New Roman" w:hAnsi="Times New Roman"/>
          <w:sz w:val="28"/>
        </w:rPr>
        <w:t>експертному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звіту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складає</w:t>
      </w:r>
      <w:proofErr w:type="spellEnd"/>
      <w:r>
        <w:rPr>
          <w:rFonts w:ascii="Times New Roman" w:hAnsi="Times New Roman"/>
          <w:sz w:val="28"/>
        </w:rPr>
        <w:t xml:space="preserve"> «5 700,00» </w:t>
      </w:r>
      <w:proofErr w:type="spellStart"/>
      <w:r>
        <w:rPr>
          <w:rFonts w:ascii="Times New Roman" w:hAnsi="Times New Roman"/>
          <w:sz w:val="28"/>
        </w:rPr>
        <w:t>тис.грн</w:t>
      </w:r>
      <w:proofErr w:type="spellEnd"/>
      <w:r>
        <w:rPr>
          <w:rFonts w:ascii="Times New Roman" w:hAnsi="Times New Roman"/>
          <w:sz w:val="28"/>
        </w:rPr>
        <w:t>), «</w:t>
      </w:r>
      <w:proofErr w:type="spellStart"/>
      <w:r>
        <w:rPr>
          <w:rFonts w:ascii="Times New Roman" w:hAnsi="Times New Roman"/>
          <w:sz w:val="28"/>
        </w:rPr>
        <w:t>Будівництво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загальноосвітньої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школи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ступеню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Петлюри</w:t>
      </w:r>
      <w:proofErr w:type="spellEnd"/>
      <w:r>
        <w:rPr>
          <w:rFonts w:ascii="Times New Roman" w:hAnsi="Times New Roman"/>
          <w:sz w:val="28"/>
        </w:rPr>
        <w:t xml:space="preserve"> Симона (</w:t>
      </w:r>
      <w:proofErr w:type="spellStart"/>
      <w:r>
        <w:rPr>
          <w:rFonts w:ascii="Times New Roman" w:hAnsi="Times New Roman"/>
          <w:sz w:val="28"/>
        </w:rPr>
        <w:t>Черняховського</w:t>
      </w:r>
      <w:proofErr w:type="spellEnd"/>
      <w:r>
        <w:rPr>
          <w:rFonts w:ascii="Times New Roman" w:hAnsi="Times New Roman"/>
          <w:sz w:val="28"/>
        </w:rPr>
        <w:t xml:space="preserve">), 17-Б в м. </w:t>
      </w:r>
      <w:proofErr w:type="spellStart"/>
      <w:r>
        <w:rPr>
          <w:rFonts w:ascii="Times New Roman" w:hAnsi="Times New Roman"/>
          <w:sz w:val="28"/>
        </w:rPr>
        <w:t>Бровари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» (сума договору на </w:t>
      </w:r>
      <w:proofErr w:type="spellStart"/>
      <w:r>
        <w:rPr>
          <w:rFonts w:ascii="Times New Roman" w:hAnsi="Times New Roman"/>
          <w:sz w:val="28"/>
        </w:rPr>
        <w:t>виконання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будівельних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робіт</w:t>
      </w:r>
      <w:proofErr w:type="spellEnd"/>
      <w:r>
        <w:rPr>
          <w:rFonts w:ascii="Times New Roman" w:hAnsi="Times New Roman"/>
          <w:sz w:val="28"/>
        </w:rPr>
        <w:t xml:space="preserve"> становить «238 279,207» </w:t>
      </w:r>
      <w:proofErr w:type="spellStart"/>
      <w:r>
        <w:rPr>
          <w:rFonts w:ascii="Times New Roman" w:hAnsi="Times New Roman"/>
          <w:sz w:val="28"/>
        </w:rPr>
        <w:t>тис.грн</w:t>
      </w:r>
      <w:proofErr w:type="spellEnd"/>
      <w:r>
        <w:rPr>
          <w:rFonts w:ascii="Times New Roman" w:hAnsi="Times New Roman"/>
          <w:sz w:val="28"/>
        </w:rPr>
        <w:t xml:space="preserve">.) </w:t>
      </w:r>
      <w:proofErr w:type="spellStart"/>
      <w:r>
        <w:rPr>
          <w:rFonts w:ascii="Times New Roman" w:hAnsi="Times New Roman"/>
          <w:sz w:val="28"/>
        </w:rPr>
        <w:t>збільшуємо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видатки</w:t>
      </w:r>
      <w:proofErr w:type="spellEnd"/>
      <w:r>
        <w:rPr>
          <w:rFonts w:ascii="Times New Roman" w:hAnsi="Times New Roman"/>
          <w:sz w:val="28"/>
        </w:rPr>
        <w:t xml:space="preserve"> по заходу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Нове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будівництво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реконструкція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капітальний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ремонт </w:t>
      </w:r>
      <w:proofErr w:type="spellStart"/>
      <w:r>
        <w:rPr>
          <w:rFonts w:ascii="Times New Roman" w:hAnsi="Times New Roman"/>
          <w:color w:val="000000"/>
          <w:sz w:val="28"/>
        </w:rPr>
        <w:t>об'єктів</w:t>
      </w:r>
      <w:proofErr w:type="spellEnd"/>
      <w:r>
        <w:rPr>
          <w:rFonts w:ascii="Times New Roman" w:hAnsi="Times New Roman"/>
          <w:sz w:val="28"/>
        </w:rPr>
        <w:t xml:space="preserve">» на суму «36 900,00» </w:t>
      </w:r>
      <w:proofErr w:type="spellStart"/>
      <w:r>
        <w:rPr>
          <w:rFonts w:ascii="Times New Roman" w:hAnsi="Times New Roman"/>
          <w:sz w:val="28"/>
        </w:rPr>
        <w:t>тис.грн</w:t>
      </w:r>
      <w:proofErr w:type="spellEnd"/>
      <w:r>
        <w:rPr>
          <w:rFonts w:ascii="Times New Roman" w:hAnsi="Times New Roman"/>
          <w:sz w:val="28"/>
        </w:rPr>
        <w:t>.,</w:t>
      </w:r>
    </w:p>
    <w:bookmarkEnd w:id="1"/>
    <w:p w:rsidR="00B66219" w:rsidRDefault="00E82A77">
      <w:pPr>
        <w:tabs>
          <w:tab w:val="left" w:pos="834"/>
        </w:tabs>
        <w:spacing w:after="0" w:line="240" w:lineRule="auto"/>
        <w:ind w:left="-59" w:firstLine="63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/>
          <w:sz w:val="28"/>
        </w:rPr>
        <w:t xml:space="preserve"> Мета і шляхи </w:t>
      </w:r>
      <w:proofErr w:type="spellStart"/>
      <w:r>
        <w:rPr>
          <w:rFonts w:ascii="Times New Roman" w:hAnsi="Times New Roman"/>
          <w:b/>
          <w:sz w:val="28"/>
        </w:rPr>
        <w:t>її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досягнення</w:t>
      </w:r>
      <w:proofErr w:type="spellEnd"/>
    </w:p>
    <w:p w:rsidR="00B66219" w:rsidRDefault="00E82A77">
      <w:pPr>
        <w:tabs>
          <w:tab w:val="left" w:pos="834"/>
        </w:tabs>
        <w:spacing w:after="0" w:line="240" w:lineRule="auto"/>
        <w:ind w:left="-59" w:firstLine="638"/>
        <w:jc w:val="both"/>
        <w:rPr>
          <w:rFonts w:ascii="Times New Roman" w:hAnsi="Times New Roman"/>
          <w:sz w:val="28"/>
        </w:rPr>
      </w:pPr>
      <w:bookmarkStart w:id="2" w:name="_Hlk134192726"/>
      <w:proofErr w:type="spellStart"/>
      <w:r>
        <w:rPr>
          <w:rFonts w:ascii="Times New Roman" w:hAnsi="Times New Roman"/>
          <w:sz w:val="28"/>
        </w:rPr>
        <w:t>Побудувати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споруди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цивільного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захисту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тимчасові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укриття</w:t>
      </w:r>
      <w:proofErr w:type="spellEnd"/>
      <w:r>
        <w:rPr>
          <w:rFonts w:ascii="Times New Roman" w:hAnsi="Times New Roman"/>
          <w:sz w:val="28"/>
        </w:rPr>
        <w:t>):</w:t>
      </w:r>
    </w:p>
    <w:p w:rsidR="00B66219" w:rsidRDefault="00E82A77">
      <w:pPr>
        <w:numPr>
          <w:ilvl w:val="0"/>
          <w:numId w:val="3"/>
        </w:numPr>
        <w:tabs>
          <w:tab w:val="left" w:pos="834"/>
        </w:tabs>
        <w:spacing w:after="0"/>
        <w:ind w:left="-59" w:firstLine="63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ліцею</w:t>
      </w:r>
      <w:proofErr w:type="spellEnd"/>
      <w:r>
        <w:rPr>
          <w:rFonts w:ascii="Times New Roman" w:hAnsi="Times New Roman"/>
          <w:sz w:val="28"/>
        </w:rPr>
        <w:t xml:space="preserve"> №1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по вул.Київська,153</w:t>
      </w:r>
      <w:bookmarkEnd w:id="2"/>
      <w:r>
        <w:rPr>
          <w:rFonts w:ascii="Times New Roman" w:hAnsi="Times New Roman"/>
          <w:sz w:val="28"/>
        </w:rPr>
        <w:t>;</w:t>
      </w:r>
    </w:p>
    <w:p w:rsidR="00B66219" w:rsidRDefault="00E82A77">
      <w:pPr>
        <w:numPr>
          <w:ilvl w:val="0"/>
          <w:numId w:val="3"/>
        </w:numPr>
        <w:tabs>
          <w:tab w:val="left" w:pos="834"/>
        </w:tabs>
        <w:spacing w:after="0"/>
        <w:ind w:left="-59" w:firstLine="63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ліцею</w:t>
      </w:r>
      <w:proofErr w:type="spellEnd"/>
      <w:r>
        <w:rPr>
          <w:rFonts w:ascii="Times New Roman" w:hAnsi="Times New Roman"/>
          <w:sz w:val="28"/>
        </w:rPr>
        <w:t xml:space="preserve"> №4 </w:t>
      </w:r>
      <w:proofErr w:type="spellStart"/>
      <w:r>
        <w:rPr>
          <w:rFonts w:ascii="Times New Roman" w:hAnsi="Times New Roman"/>
          <w:sz w:val="28"/>
        </w:rPr>
        <w:t>ім</w:t>
      </w:r>
      <w:proofErr w:type="spellEnd"/>
      <w:r>
        <w:rPr>
          <w:rFonts w:ascii="Times New Roman" w:hAnsi="Times New Roman"/>
          <w:sz w:val="28"/>
        </w:rPr>
        <w:t xml:space="preserve">. С.І. </w:t>
      </w:r>
      <w:proofErr w:type="spellStart"/>
      <w:r>
        <w:rPr>
          <w:rFonts w:ascii="Times New Roman" w:hAnsi="Times New Roman"/>
          <w:sz w:val="28"/>
        </w:rPr>
        <w:t>Олійника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С. Москаленка, 3-А в м. </w:t>
      </w:r>
      <w:proofErr w:type="spellStart"/>
      <w:r>
        <w:rPr>
          <w:rFonts w:ascii="Times New Roman" w:hAnsi="Times New Roman"/>
          <w:sz w:val="28"/>
        </w:rPr>
        <w:t>Бровари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:rsidR="00B66219" w:rsidRDefault="00E82A77">
      <w:pPr>
        <w:tabs>
          <w:tab w:val="left" w:pos="834"/>
        </w:tabs>
        <w:spacing w:after="0" w:line="240" w:lineRule="auto"/>
        <w:ind w:left="-59" w:firstLine="638"/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Завершити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капітальний</w:t>
      </w:r>
      <w:proofErr w:type="spellEnd"/>
      <w:r>
        <w:rPr>
          <w:rFonts w:ascii="Times New Roman" w:hAnsi="Times New Roman"/>
          <w:sz w:val="28"/>
        </w:rPr>
        <w:t xml:space="preserve"> ремонт з </w:t>
      </w:r>
      <w:proofErr w:type="spellStart"/>
      <w:r>
        <w:rPr>
          <w:rFonts w:ascii="Times New Roman" w:hAnsi="Times New Roman"/>
          <w:sz w:val="28"/>
        </w:rPr>
        <w:t>першого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технічний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поверхи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спеціалізованої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школи</w:t>
      </w:r>
      <w:proofErr w:type="spellEnd"/>
      <w:r>
        <w:rPr>
          <w:rFonts w:ascii="Times New Roman" w:hAnsi="Times New Roman"/>
          <w:sz w:val="28"/>
        </w:rPr>
        <w:t xml:space="preserve"> І-ІІІ </w:t>
      </w:r>
      <w:proofErr w:type="spellStart"/>
      <w:r>
        <w:rPr>
          <w:rFonts w:ascii="Times New Roman" w:hAnsi="Times New Roman"/>
          <w:sz w:val="28"/>
        </w:rPr>
        <w:t>ступенів</w:t>
      </w:r>
      <w:proofErr w:type="spellEnd"/>
      <w:r>
        <w:rPr>
          <w:rFonts w:ascii="Times New Roman" w:hAnsi="Times New Roman"/>
          <w:sz w:val="28"/>
        </w:rPr>
        <w:t xml:space="preserve"> №7 по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Гагаріна</w:t>
      </w:r>
      <w:proofErr w:type="spellEnd"/>
      <w:r>
        <w:rPr>
          <w:rFonts w:ascii="Times New Roman" w:hAnsi="Times New Roman"/>
          <w:sz w:val="28"/>
        </w:rPr>
        <w:t xml:space="preserve">, 23-А в м. </w:t>
      </w:r>
      <w:proofErr w:type="spellStart"/>
      <w:r>
        <w:rPr>
          <w:rFonts w:ascii="Times New Roman" w:hAnsi="Times New Roman"/>
          <w:sz w:val="28"/>
        </w:rPr>
        <w:t>Бровари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, початок </w:t>
      </w:r>
      <w:proofErr w:type="spellStart"/>
      <w:r>
        <w:rPr>
          <w:rFonts w:ascii="Times New Roman" w:hAnsi="Times New Roman"/>
          <w:sz w:val="28"/>
        </w:rPr>
        <w:t>виконання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якого</w:t>
      </w:r>
      <w:proofErr w:type="spellEnd"/>
      <w:r>
        <w:rPr>
          <w:rFonts w:ascii="Times New Roman" w:hAnsi="Times New Roman"/>
          <w:sz w:val="28"/>
        </w:rPr>
        <w:t xml:space="preserve"> з 2020 року та </w:t>
      </w:r>
      <w:proofErr w:type="spellStart"/>
      <w:r>
        <w:rPr>
          <w:rFonts w:ascii="Times New Roman" w:hAnsi="Times New Roman"/>
          <w:sz w:val="28"/>
        </w:rPr>
        <w:t>додаткові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роботи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якому</w:t>
      </w:r>
      <w:proofErr w:type="spellEnd"/>
      <w:r>
        <w:rPr>
          <w:rFonts w:ascii="Times New Roman" w:hAnsi="Times New Roman"/>
          <w:sz w:val="28"/>
        </w:rPr>
        <w:t xml:space="preserve"> не </w:t>
      </w:r>
      <w:proofErr w:type="spellStart"/>
      <w:r>
        <w:rPr>
          <w:rFonts w:ascii="Times New Roman" w:hAnsi="Times New Roman"/>
          <w:sz w:val="28"/>
        </w:rPr>
        <w:t>були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завершені</w:t>
      </w:r>
      <w:proofErr w:type="spellEnd"/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Для </w:t>
      </w:r>
      <w:proofErr w:type="spellStart"/>
      <w:r>
        <w:rPr>
          <w:rFonts w:ascii="Times New Roman" w:hAnsi="Times New Roman"/>
          <w:color w:val="000000"/>
          <w:sz w:val="28"/>
        </w:rPr>
        <w:t>завершення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капітального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ремонту </w:t>
      </w:r>
      <w:proofErr w:type="spellStart"/>
      <w:r>
        <w:rPr>
          <w:rFonts w:ascii="Times New Roman" w:hAnsi="Times New Roman"/>
          <w:color w:val="000000"/>
          <w:sz w:val="28"/>
        </w:rPr>
        <w:t>необхідно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завершити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роботи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 </w:t>
      </w:r>
      <w:proofErr w:type="spellStart"/>
      <w:r>
        <w:rPr>
          <w:rFonts w:ascii="Times New Roman" w:hAnsi="Times New Roman"/>
          <w:color w:val="000000"/>
          <w:sz w:val="28"/>
        </w:rPr>
        <w:t>утепленню</w:t>
      </w:r>
      <w:proofErr w:type="spellEnd"/>
      <w:r>
        <w:rPr>
          <w:rFonts w:ascii="Times New Roman" w:hAnsi="Times New Roman"/>
          <w:color w:val="000000"/>
          <w:sz w:val="28"/>
        </w:rPr>
        <w:t xml:space="preserve"> фасаду з </w:t>
      </w:r>
      <w:proofErr w:type="spellStart"/>
      <w:r>
        <w:rPr>
          <w:rFonts w:ascii="Times New Roman" w:hAnsi="Times New Roman"/>
          <w:color w:val="000000"/>
          <w:sz w:val="28"/>
        </w:rPr>
        <w:t>опорядженням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декоративним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розчином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  та </w:t>
      </w:r>
      <w:proofErr w:type="spellStart"/>
      <w:r>
        <w:rPr>
          <w:rFonts w:ascii="Times New Roman" w:hAnsi="Times New Roman"/>
          <w:color w:val="000000"/>
          <w:sz w:val="28"/>
        </w:rPr>
        <w:t>вентиляційних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каналів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без </w:t>
      </w:r>
      <w:proofErr w:type="spellStart"/>
      <w:r>
        <w:rPr>
          <w:rFonts w:ascii="Times New Roman" w:hAnsi="Times New Roman"/>
          <w:color w:val="000000"/>
          <w:sz w:val="28"/>
        </w:rPr>
        <w:t>опорядження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технічному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поверсі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виконати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підсилення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отворів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техповерху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змонтувати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протипожежні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двері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виконати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блискавкозахист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будівлі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улаштування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слухових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вікон</w:t>
      </w:r>
      <w:proofErr w:type="spellEnd"/>
      <w:r>
        <w:rPr>
          <w:rFonts w:ascii="Times New Roman" w:hAnsi="Times New Roman"/>
          <w:color w:val="000000"/>
          <w:sz w:val="28"/>
        </w:rPr>
        <w:t>, </w:t>
      </w:r>
      <w:proofErr w:type="spellStart"/>
      <w:r>
        <w:rPr>
          <w:rFonts w:ascii="Times New Roman" w:hAnsi="Times New Roman"/>
          <w:color w:val="000000"/>
          <w:sz w:val="28"/>
        </w:rPr>
        <w:t>карнизів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навішування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водостічних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труб, </w:t>
      </w:r>
      <w:proofErr w:type="spellStart"/>
      <w:r>
        <w:rPr>
          <w:rFonts w:ascii="Times New Roman" w:hAnsi="Times New Roman"/>
          <w:color w:val="000000"/>
          <w:sz w:val="28"/>
        </w:rPr>
        <w:t>відливів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також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lastRenderedPageBreak/>
        <w:t>благоустрій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</w:rPr>
        <w:t>відновленням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проїздів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,  площадки </w:t>
      </w:r>
      <w:proofErr w:type="spellStart"/>
      <w:r>
        <w:rPr>
          <w:rFonts w:ascii="Times New Roman" w:hAnsi="Times New Roman"/>
          <w:color w:val="000000"/>
          <w:sz w:val="28"/>
        </w:rPr>
        <w:t>внутрішнього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дворику  та </w:t>
      </w:r>
      <w:proofErr w:type="spellStart"/>
      <w:r>
        <w:rPr>
          <w:rFonts w:ascii="Times New Roman" w:hAnsi="Times New Roman"/>
          <w:color w:val="000000"/>
          <w:sz w:val="28"/>
        </w:rPr>
        <w:t>озеленення</w:t>
      </w:r>
      <w:proofErr w:type="spellEnd"/>
      <w:r>
        <w:rPr>
          <w:rFonts w:ascii="Times New Roman" w:hAnsi="Times New Roman"/>
          <w:sz w:val="28"/>
        </w:rPr>
        <w:t>.</w:t>
      </w:r>
    </w:p>
    <w:p w:rsidR="00B66219" w:rsidRDefault="00E82A77">
      <w:pPr>
        <w:tabs>
          <w:tab w:val="left" w:pos="834"/>
        </w:tabs>
        <w:spacing w:after="0" w:line="240" w:lineRule="auto"/>
        <w:ind w:left="-59" w:firstLine="638"/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Виконати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договірні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зобов’язання</w:t>
      </w:r>
      <w:proofErr w:type="spellEnd"/>
      <w:r>
        <w:rPr>
          <w:rFonts w:ascii="Times New Roman" w:hAnsi="Times New Roman"/>
          <w:sz w:val="28"/>
        </w:rPr>
        <w:t xml:space="preserve"> по проекту «</w:t>
      </w:r>
      <w:proofErr w:type="spellStart"/>
      <w:r>
        <w:rPr>
          <w:rFonts w:ascii="Times New Roman" w:hAnsi="Times New Roman"/>
          <w:sz w:val="28"/>
        </w:rPr>
        <w:t>Будівництво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загальноосвітньої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школи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ступеню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Петлюри</w:t>
      </w:r>
      <w:proofErr w:type="spellEnd"/>
      <w:r>
        <w:rPr>
          <w:rFonts w:ascii="Times New Roman" w:hAnsi="Times New Roman"/>
          <w:sz w:val="28"/>
        </w:rPr>
        <w:t xml:space="preserve"> Симона (</w:t>
      </w:r>
      <w:proofErr w:type="spellStart"/>
      <w:r>
        <w:rPr>
          <w:rFonts w:ascii="Times New Roman" w:hAnsi="Times New Roman"/>
          <w:sz w:val="28"/>
        </w:rPr>
        <w:t>Черняховського</w:t>
      </w:r>
      <w:proofErr w:type="spellEnd"/>
      <w:r>
        <w:rPr>
          <w:rFonts w:ascii="Times New Roman" w:hAnsi="Times New Roman"/>
          <w:sz w:val="28"/>
        </w:rPr>
        <w:t xml:space="preserve">), 17-Б в м. </w:t>
      </w:r>
      <w:proofErr w:type="spellStart"/>
      <w:r>
        <w:rPr>
          <w:rFonts w:ascii="Times New Roman" w:hAnsi="Times New Roman"/>
          <w:sz w:val="28"/>
        </w:rPr>
        <w:t>Бровари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» по договору </w:t>
      </w:r>
      <w:proofErr w:type="spellStart"/>
      <w:r>
        <w:rPr>
          <w:rFonts w:ascii="Times New Roman" w:hAnsi="Times New Roman"/>
          <w:sz w:val="28"/>
        </w:rPr>
        <w:t>підряду</w:t>
      </w:r>
      <w:proofErr w:type="spellEnd"/>
      <w:r>
        <w:rPr>
          <w:rFonts w:ascii="Times New Roman" w:hAnsi="Times New Roman"/>
          <w:sz w:val="28"/>
        </w:rPr>
        <w:t xml:space="preserve"> №175/20 </w:t>
      </w:r>
      <w:proofErr w:type="spellStart"/>
      <w:r>
        <w:rPr>
          <w:rFonts w:ascii="Times New Roman" w:hAnsi="Times New Roman"/>
          <w:sz w:val="28"/>
        </w:rPr>
        <w:t>від</w:t>
      </w:r>
      <w:proofErr w:type="spellEnd"/>
      <w:r>
        <w:rPr>
          <w:rFonts w:ascii="Times New Roman" w:hAnsi="Times New Roman"/>
          <w:sz w:val="28"/>
        </w:rPr>
        <w:t xml:space="preserve"> 29.09.2020 року на суму 238 279,207 </w:t>
      </w:r>
      <w:proofErr w:type="spellStart"/>
      <w:r>
        <w:rPr>
          <w:rFonts w:ascii="Times New Roman" w:hAnsi="Times New Roman"/>
          <w:sz w:val="28"/>
        </w:rPr>
        <w:t>тис.грн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Залишок</w:t>
      </w:r>
      <w:proofErr w:type="spellEnd"/>
      <w:r>
        <w:rPr>
          <w:rFonts w:ascii="Times New Roman" w:hAnsi="Times New Roman"/>
          <w:sz w:val="28"/>
        </w:rPr>
        <w:t xml:space="preserve"> потреби для </w:t>
      </w:r>
      <w:proofErr w:type="spellStart"/>
      <w:r>
        <w:rPr>
          <w:rFonts w:ascii="Times New Roman" w:hAnsi="Times New Roman"/>
          <w:sz w:val="28"/>
        </w:rPr>
        <w:t>завершення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договірних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відносин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складає</w:t>
      </w:r>
      <w:proofErr w:type="spellEnd"/>
      <w:r>
        <w:rPr>
          <w:rFonts w:ascii="Times New Roman" w:hAnsi="Times New Roman"/>
          <w:sz w:val="28"/>
        </w:rPr>
        <w:t xml:space="preserve"> 10 700 </w:t>
      </w:r>
      <w:proofErr w:type="spellStart"/>
      <w:r>
        <w:rPr>
          <w:rFonts w:ascii="Times New Roman" w:hAnsi="Times New Roman"/>
          <w:sz w:val="28"/>
        </w:rPr>
        <w:t>тис.грн</w:t>
      </w:r>
      <w:proofErr w:type="spellEnd"/>
      <w:r>
        <w:rPr>
          <w:rFonts w:ascii="Times New Roman" w:hAnsi="Times New Roman"/>
          <w:sz w:val="28"/>
        </w:rPr>
        <w:t>.</w:t>
      </w:r>
    </w:p>
    <w:p w:rsidR="00B66219" w:rsidRDefault="00E82A77">
      <w:pPr>
        <w:shd w:val="clear" w:color="auto" w:fill="FFFFFF"/>
        <w:tabs>
          <w:tab w:val="left" w:pos="834"/>
        </w:tabs>
        <w:spacing w:after="0" w:line="240" w:lineRule="auto"/>
        <w:ind w:left="-59" w:firstLine="63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proofErr w:type="spellStart"/>
      <w:r>
        <w:rPr>
          <w:rFonts w:ascii="Times New Roman" w:hAnsi="Times New Roman"/>
          <w:b/>
          <w:sz w:val="28"/>
        </w:rPr>
        <w:t>Правові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аспекти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B66219" w:rsidRDefault="00E82A77">
      <w:pPr>
        <w:tabs>
          <w:tab w:val="left" w:pos="834"/>
        </w:tabs>
        <w:spacing w:after="0" w:line="240" w:lineRule="auto"/>
        <w:ind w:left="-59" w:firstLine="638"/>
        <w:contextualSpacing/>
        <w:jc w:val="both"/>
        <w:rPr>
          <w:rFonts w:ascii="Times New Roman" w:hAnsi="Times New Roman"/>
          <w:color w:val="000000"/>
          <w:sz w:val="28"/>
        </w:rPr>
      </w:pPr>
      <w:bookmarkStart w:id="3" w:name="_Hlk134192768"/>
      <w:proofErr w:type="spellStart"/>
      <w:r>
        <w:rPr>
          <w:rFonts w:ascii="Times New Roman" w:hAnsi="Times New Roman"/>
          <w:sz w:val="28"/>
        </w:rPr>
        <w:t>Розроблено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Бюджетного кодексу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, Закону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місцеве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самоврядування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Україні</w:t>
      </w:r>
      <w:proofErr w:type="spellEnd"/>
      <w:r>
        <w:rPr>
          <w:rFonts w:ascii="Times New Roman" w:hAnsi="Times New Roman"/>
          <w:sz w:val="28"/>
        </w:rPr>
        <w:t xml:space="preserve">», «Про </w:t>
      </w:r>
      <w:proofErr w:type="spellStart"/>
      <w:r>
        <w:rPr>
          <w:rFonts w:ascii="Times New Roman" w:hAnsi="Times New Roman"/>
          <w:sz w:val="28"/>
        </w:rPr>
        <w:t>благоустрій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населених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пунктів</w:t>
      </w:r>
      <w:proofErr w:type="spellEnd"/>
      <w:r>
        <w:rPr>
          <w:rFonts w:ascii="Times New Roman" w:hAnsi="Times New Roman"/>
          <w:sz w:val="28"/>
        </w:rPr>
        <w:t xml:space="preserve">»,  </w:t>
      </w:r>
      <w:r>
        <w:rPr>
          <w:rFonts w:ascii="Times New Roman" w:hAnsi="Times New Roman"/>
          <w:color w:val="000000"/>
          <w:sz w:val="28"/>
        </w:rPr>
        <w:t xml:space="preserve">постанова КМУ </w:t>
      </w:r>
      <w:proofErr w:type="spellStart"/>
      <w:r>
        <w:rPr>
          <w:rFonts w:ascii="Times New Roman" w:hAnsi="Times New Roman"/>
          <w:color w:val="000000"/>
          <w:sz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</w:rPr>
        <w:t xml:space="preserve"> 09.06.2021р. №590 «Про </w:t>
      </w:r>
      <w:proofErr w:type="spellStart"/>
      <w:r>
        <w:rPr>
          <w:rFonts w:ascii="Times New Roman" w:hAnsi="Times New Roman"/>
          <w:color w:val="000000"/>
          <w:sz w:val="28"/>
        </w:rPr>
        <w:t>затвердження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Порядку </w:t>
      </w:r>
      <w:proofErr w:type="spellStart"/>
      <w:r>
        <w:rPr>
          <w:rFonts w:ascii="Times New Roman" w:hAnsi="Times New Roman"/>
          <w:color w:val="000000"/>
          <w:sz w:val="28"/>
        </w:rPr>
        <w:t>виконання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повноважень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Державною </w:t>
      </w:r>
      <w:proofErr w:type="spellStart"/>
      <w:r>
        <w:rPr>
          <w:rFonts w:ascii="Times New Roman" w:hAnsi="Times New Roman"/>
          <w:color w:val="000000"/>
          <w:sz w:val="28"/>
        </w:rPr>
        <w:t>казначейською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службою в особливому </w:t>
      </w:r>
      <w:proofErr w:type="spellStart"/>
      <w:r>
        <w:rPr>
          <w:rFonts w:ascii="Times New Roman" w:hAnsi="Times New Roman"/>
          <w:color w:val="000000"/>
          <w:sz w:val="28"/>
        </w:rPr>
        <w:t>режимі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умовах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воєнного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стану».</w:t>
      </w:r>
    </w:p>
    <w:bookmarkEnd w:id="3"/>
    <w:p w:rsidR="00B66219" w:rsidRDefault="00E82A77">
      <w:pPr>
        <w:numPr>
          <w:ilvl w:val="0"/>
          <w:numId w:val="4"/>
        </w:numPr>
        <w:tabs>
          <w:tab w:val="left" w:pos="834"/>
        </w:tabs>
        <w:spacing w:after="0"/>
        <w:ind w:left="-59" w:firstLine="638"/>
        <w:contextualSpacing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Фінансово</w:t>
      </w:r>
      <w:proofErr w:type="spellEnd"/>
      <w:r>
        <w:rPr>
          <w:rFonts w:ascii="Times New Roman" w:hAnsi="Times New Roman"/>
          <w:b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економічне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обґрунтування</w:t>
      </w:r>
      <w:proofErr w:type="spellEnd"/>
    </w:p>
    <w:p w:rsidR="00B66219" w:rsidRDefault="00E82A77">
      <w:pPr>
        <w:tabs>
          <w:tab w:val="left" w:pos="834"/>
        </w:tabs>
        <w:spacing w:after="0" w:line="240" w:lineRule="auto"/>
        <w:ind w:left="-59" w:firstLine="638"/>
        <w:contextualSpacing/>
        <w:jc w:val="both"/>
        <w:rPr>
          <w:rFonts w:ascii="Times New Roman" w:hAnsi="Times New Roman"/>
          <w:sz w:val="28"/>
        </w:rPr>
      </w:pPr>
      <w:bookmarkStart w:id="4" w:name="_Hlk131756640"/>
      <w:proofErr w:type="spellStart"/>
      <w:r>
        <w:rPr>
          <w:rFonts w:ascii="Times New Roman" w:hAnsi="Times New Roman"/>
          <w:sz w:val="28"/>
        </w:rPr>
        <w:t>Обсяг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становить «381 710,00»тис.грн.</w:t>
      </w:r>
    </w:p>
    <w:bookmarkEnd w:id="4"/>
    <w:p w:rsidR="00B66219" w:rsidRDefault="00E82A77">
      <w:pPr>
        <w:numPr>
          <w:ilvl w:val="0"/>
          <w:numId w:val="4"/>
        </w:numPr>
        <w:tabs>
          <w:tab w:val="left" w:pos="834"/>
        </w:tabs>
        <w:spacing w:after="0"/>
        <w:ind w:left="-59" w:firstLine="63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Прогноз </w:t>
      </w:r>
      <w:proofErr w:type="spellStart"/>
      <w:r>
        <w:rPr>
          <w:rFonts w:ascii="Times New Roman" w:hAnsi="Times New Roman"/>
          <w:b/>
          <w:sz w:val="28"/>
        </w:rPr>
        <w:t>результатів</w:t>
      </w:r>
      <w:proofErr w:type="spellEnd"/>
    </w:p>
    <w:p w:rsidR="00B66219" w:rsidRDefault="00E82A77">
      <w:pPr>
        <w:numPr>
          <w:ilvl w:val="0"/>
          <w:numId w:val="5"/>
        </w:numPr>
        <w:tabs>
          <w:tab w:val="left" w:pos="834"/>
        </w:tabs>
        <w:spacing w:after="0"/>
        <w:ind w:left="-59" w:firstLine="638"/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побудувати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споруди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цивільного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захисту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тимчасові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укриття</w:t>
      </w:r>
      <w:proofErr w:type="spellEnd"/>
      <w:r>
        <w:rPr>
          <w:rFonts w:ascii="Times New Roman" w:hAnsi="Times New Roman"/>
          <w:sz w:val="28"/>
        </w:rPr>
        <w:t xml:space="preserve">) на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ліцею</w:t>
      </w:r>
      <w:proofErr w:type="spellEnd"/>
      <w:r>
        <w:rPr>
          <w:rFonts w:ascii="Times New Roman" w:hAnsi="Times New Roman"/>
          <w:sz w:val="28"/>
        </w:rPr>
        <w:t xml:space="preserve"> №1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по вул.Київська,153 та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ліцею</w:t>
      </w:r>
      <w:proofErr w:type="spellEnd"/>
      <w:r>
        <w:rPr>
          <w:rFonts w:ascii="Times New Roman" w:hAnsi="Times New Roman"/>
          <w:sz w:val="28"/>
        </w:rPr>
        <w:t xml:space="preserve"> №4 </w:t>
      </w:r>
      <w:proofErr w:type="spellStart"/>
      <w:r>
        <w:rPr>
          <w:rFonts w:ascii="Times New Roman" w:hAnsi="Times New Roman"/>
          <w:sz w:val="28"/>
        </w:rPr>
        <w:t>ім</w:t>
      </w:r>
      <w:proofErr w:type="spellEnd"/>
      <w:r>
        <w:rPr>
          <w:rFonts w:ascii="Times New Roman" w:hAnsi="Times New Roman"/>
          <w:sz w:val="28"/>
        </w:rPr>
        <w:t xml:space="preserve">. С.І. </w:t>
      </w:r>
      <w:proofErr w:type="spellStart"/>
      <w:r>
        <w:rPr>
          <w:rFonts w:ascii="Times New Roman" w:hAnsi="Times New Roman"/>
          <w:sz w:val="28"/>
        </w:rPr>
        <w:t>Олійника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С.Москаленка</w:t>
      </w:r>
      <w:proofErr w:type="spellEnd"/>
      <w:r>
        <w:rPr>
          <w:rFonts w:ascii="Times New Roman" w:hAnsi="Times New Roman"/>
          <w:sz w:val="28"/>
        </w:rPr>
        <w:t xml:space="preserve">, 3-А в м. </w:t>
      </w:r>
      <w:proofErr w:type="spellStart"/>
      <w:r>
        <w:rPr>
          <w:rFonts w:ascii="Times New Roman" w:hAnsi="Times New Roman"/>
          <w:sz w:val="28"/>
        </w:rPr>
        <w:t>Бровари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(фото </w:t>
      </w:r>
      <w:proofErr w:type="spellStart"/>
      <w:r>
        <w:rPr>
          <w:rFonts w:ascii="Times New Roman" w:hAnsi="Times New Roman"/>
          <w:sz w:val="28"/>
        </w:rPr>
        <w:t>презентації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додаються</w:t>
      </w:r>
      <w:proofErr w:type="spellEnd"/>
      <w:r>
        <w:rPr>
          <w:rFonts w:ascii="Times New Roman" w:hAnsi="Times New Roman"/>
          <w:sz w:val="28"/>
        </w:rPr>
        <w:t xml:space="preserve">); </w:t>
      </w:r>
      <w:proofErr w:type="spellStart"/>
      <w:r>
        <w:rPr>
          <w:rFonts w:ascii="Times New Roman" w:hAnsi="Times New Roman"/>
          <w:sz w:val="28"/>
        </w:rPr>
        <w:t>завершити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капітальний</w:t>
      </w:r>
      <w:proofErr w:type="spellEnd"/>
      <w:r>
        <w:rPr>
          <w:rFonts w:ascii="Times New Roman" w:hAnsi="Times New Roman"/>
          <w:sz w:val="28"/>
        </w:rPr>
        <w:t xml:space="preserve"> ремонт з </w:t>
      </w:r>
      <w:proofErr w:type="spellStart"/>
      <w:r>
        <w:rPr>
          <w:rFonts w:ascii="Times New Roman" w:hAnsi="Times New Roman"/>
          <w:sz w:val="28"/>
        </w:rPr>
        <w:t>першого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технічний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поверхи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спеціалізованої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школи</w:t>
      </w:r>
      <w:proofErr w:type="spellEnd"/>
      <w:r>
        <w:rPr>
          <w:rFonts w:ascii="Times New Roman" w:hAnsi="Times New Roman"/>
          <w:sz w:val="28"/>
        </w:rPr>
        <w:t xml:space="preserve"> І-ІІІ </w:t>
      </w:r>
      <w:proofErr w:type="spellStart"/>
      <w:r>
        <w:rPr>
          <w:rFonts w:ascii="Times New Roman" w:hAnsi="Times New Roman"/>
          <w:sz w:val="28"/>
        </w:rPr>
        <w:t>ступенів</w:t>
      </w:r>
      <w:proofErr w:type="spellEnd"/>
      <w:r>
        <w:rPr>
          <w:rFonts w:ascii="Times New Roman" w:hAnsi="Times New Roman"/>
          <w:sz w:val="28"/>
        </w:rPr>
        <w:t xml:space="preserve"> №7 по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Гагаріна</w:t>
      </w:r>
      <w:proofErr w:type="spellEnd"/>
      <w:r>
        <w:rPr>
          <w:rFonts w:ascii="Times New Roman" w:hAnsi="Times New Roman"/>
          <w:sz w:val="28"/>
        </w:rPr>
        <w:t xml:space="preserve">, 23-А в м. </w:t>
      </w:r>
      <w:proofErr w:type="spellStart"/>
      <w:r>
        <w:rPr>
          <w:rFonts w:ascii="Times New Roman" w:hAnsi="Times New Roman"/>
          <w:sz w:val="28"/>
        </w:rPr>
        <w:t>Бровари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виконати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договірні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зобов’язання</w:t>
      </w:r>
      <w:proofErr w:type="spellEnd"/>
      <w:r>
        <w:rPr>
          <w:rFonts w:ascii="Times New Roman" w:hAnsi="Times New Roman"/>
          <w:sz w:val="28"/>
        </w:rPr>
        <w:t xml:space="preserve"> по проекту «</w:t>
      </w:r>
      <w:proofErr w:type="spellStart"/>
      <w:r>
        <w:rPr>
          <w:rFonts w:ascii="Times New Roman" w:hAnsi="Times New Roman"/>
          <w:sz w:val="28"/>
        </w:rPr>
        <w:t>Будівництво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загальноосвітньої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школи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ступеню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вул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Петлюри</w:t>
      </w:r>
      <w:proofErr w:type="spellEnd"/>
      <w:r>
        <w:rPr>
          <w:rFonts w:ascii="Times New Roman" w:hAnsi="Times New Roman"/>
          <w:sz w:val="28"/>
        </w:rPr>
        <w:t xml:space="preserve"> Симона (</w:t>
      </w:r>
      <w:proofErr w:type="spellStart"/>
      <w:r>
        <w:rPr>
          <w:rFonts w:ascii="Times New Roman" w:hAnsi="Times New Roman"/>
          <w:sz w:val="28"/>
        </w:rPr>
        <w:t>Черняховського</w:t>
      </w:r>
      <w:proofErr w:type="spellEnd"/>
      <w:r>
        <w:rPr>
          <w:rFonts w:ascii="Times New Roman" w:hAnsi="Times New Roman"/>
          <w:sz w:val="28"/>
        </w:rPr>
        <w:t xml:space="preserve">), 17-Б в м. </w:t>
      </w:r>
      <w:proofErr w:type="spellStart"/>
      <w:r>
        <w:rPr>
          <w:rFonts w:ascii="Times New Roman" w:hAnsi="Times New Roman"/>
          <w:sz w:val="28"/>
        </w:rPr>
        <w:t>Бровари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».</w:t>
      </w:r>
    </w:p>
    <w:p w:rsidR="00B66219" w:rsidRDefault="00E82A77">
      <w:pPr>
        <w:numPr>
          <w:ilvl w:val="0"/>
          <w:numId w:val="4"/>
        </w:numPr>
        <w:tabs>
          <w:tab w:val="left" w:pos="834"/>
        </w:tabs>
        <w:spacing w:after="0"/>
        <w:ind w:left="-59" w:firstLine="638"/>
        <w:contextualSpacing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Суб’єкт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подання</w:t>
      </w:r>
      <w:proofErr w:type="spellEnd"/>
      <w:r>
        <w:rPr>
          <w:rFonts w:ascii="Times New Roman" w:hAnsi="Times New Roman"/>
          <w:b/>
          <w:sz w:val="28"/>
        </w:rPr>
        <w:t xml:space="preserve"> проекту </w:t>
      </w:r>
      <w:proofErr w:type="spellStart"/>
      <w:r>
        <w:rPr>
          <w:rFonts w:ascii="Times New Roman" w:hAnsi="Times New Roman"/>
          <w:b/>
          <w:sz w:val="28"/>
        </w:rPr>
        <w:t>рішення</w:t>
      </w:r>
      <w:proofErr w:type="spellEnd"/>
    </w:p>
    <w:p w:rsidR="00B66219" w:rsidRDefault="00E82A77">
      <w:pPr>
        <w:tabs>
          <w:tab w:val="left" w:pos="834"/>
        </w:tabs>
        <w:spacing w:after="0" w:line="240" w:lineRule="auto"/>
        <w:ind w:left="-59" w:firstLine="638"/>
        <w:contextualSpacing/>
        <w:jc w:val="both"/>
        <w:rPr>
          <w:rFonts w:ascii="Times New Roman" w:hAnsi="Times New Roman"/>
          <w:sz w:val="28"/>
        </w:rPr>
      </w:pPr>
      <w:bookmarkStart w:id="5" w:name="_Hlk134192880"/>
      <w:bookmarkStart w:id="6" w:name="_Hlk131756708"/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, начальник Решетова С.І. 604-13, </w:t>
      </w:r>
      <w:proofErr w:type="spellStart"/>
      <w:r>
        <w:rPr>
          <w:rFonts w:ascii="Times New Roman" w:hAnsi="Times New Roman"/>
          <w:sz w:val="28"/>
        </w:rPr>
        <w:t>Дубініна</w:t>
      </w:r>
      <w:proofErr w:type="spellEnd"/>
      <w:r>
        <w:rPr>
          <w:rFonts w:ascii="Times New Roman" w:hAnsi="Times New Roman"/>
          <w:sz w:val="28"/>
        </w:rPr>
        <w:t xml:space="preserve"> Н.В. 46-110.</w:t>
      </w:r>
    </w:p>
    <w:bookmarkEnd w:id="5"/>
    <w:bookmarkEnd w:id="6"/>
    <w:p w:rsidR="00B66219" w:rsidRDefault="00E82A77">
      <w:pPr>
        <w:numPr>
          <w:ilvl w:val="0"/>
          <w:numId w:val="4"/>
        </w:numPr>
        <w:tabs>
          <w:tab w:val="left" w:pos="834"/>
        </w:tabs>
        <w:spacing w:after="0"/>
        <w:ind w:left="-59" w:firstLine="638"/>
        <w:contextualSpacing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Порівняльна</w:t>
      </w:r>
      <w:proofErr w:type="spellEnd"/>
      <w:r>
        <w:rPr>
          <w:rFonts w:ascii="Times New Roman" w:hAnsi="Times New Roman"/>
          <w:b/>
          <w:sz w:val="28"/>
        </w:rPr>
        <w:t xml:space="preserve"> таблиця                                             </w:t>
      </w:r>
      <w:proofErr w:type="spellStart"/>
      <w:r>
        <w:rPr>
          <w:rFonts w:ascii="Times New Roman" w:hAnsi="Times New Roman"/>
          <w:b/>
          <w:sz w:val="28"/>
        </w:rPr>
        <w:t>тис.грн</w:t>
      </w:r>
      <w:proofErr w:type="spellEnd"/>
      <w:r>
        <w:rPr>
          <w:rFonts w:ascii="Times New Roman" w:hAnsi="Times New Roman"/>
          <w:b/>
          <w:sz w:val="28"/>
        </w:rPr>
        <w:t>.</w:t>
      </w:r>
    </w:p>
    <w:tbl>
      <w:tblPr>
        <w:tblW w:w="98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01"/>
        <w:gridCol w:w="2993"/>
        <w:gridCol w:w="1417"/>
        <w:gridCol w:w="1416"/>
        <w:gridCol w:w="1296"/>
        <w:gridCol w:w="1942"/>
      </w:tblGrid>
      <w:tr w:rsidR="004C4636" w:rsidTr="004C4636">
        <w:tc>
          <w:tcPr>
            <w:tcW w:w="801" w:type="dxa"/>
          </w:tcPr>
          <w:p w:rsidR="004C4636" w:rsidRPr="004D33DB" w:rsidRDefault="004C4636" w:rsidP="004C46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D33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993" w:type="dxa"/>
          </w:tcPr>
          <w:p w:rsidR="004C4636" w:rsidRPr="004D33DB" w:rsidRDefault="004C4636" w:rsidP="004C46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Заходи реалізації Програми</w:t>
            </w:r>
          </w:p>
        </w:tc>
        <w:tc>
          <w:tcPr>
            <w:tcW w:w="1417" w:type="dxa"/>
          </w:tcPr>
          <w:p w:rsidR="004C4636" w:rsidRPr="004D33DB" w:rsidRDefault="004C4636" w:rsidP="004C4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D33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було</w:t>
            </w:r>
          </w:p>
        </w:tc>
        <w:tc>
          <w:tcPr>
            <w:tcW w:w="1416" w:type="dxa"/>
          </w:tcPr>
          <w:p w:rsidR="004C4636" w:rsidRPr="004D33DB" w:rsidRDefault="004C4636" w:rsidP="004C4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D33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зміни</w:t>
            </w:r>
          </w:p>
        </w:tc>
        <w:tc>
          <w:tcPr>
            <w:tcW w:w="1296" w:type="dxa"/>
          </w:tcPr>
          <w:p w:rsidR="004C4636" w:rsidRPr="004D33DB" w:rsidRDefault="004C4636" w:rsidP="004C4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D33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стало</w:t>
            </w:r>
          </w:p>
        </w:tc>
        <w:tc>
          <w:tcPr>
            <w:tcW w:w="1942" w:type="dxa"/>
          </w:tcPr>
          <w:p w:rsidR="004C4636" w:rsidRPr="004D33DB" w:rsidRDefault="004C4636" w:rsidP="004C4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D33D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4C4636" w:rsidTr="004C4636">
        <w:tc>
          <w:tcPr>
            <w:tcW w:w="801" w:type="dxa"/>
          </w:tcPr>
          <w:p w:rsidR="004C4636" w:rsidRPr="004D33DB" w:rsidRDefault="004C4636" w:rsidP="004C463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93" w:type="dxa"/>
          </w:tcPr>
          <w:p w:rsidR="004C4636" w:rsidRPr="004D33DB" w:rsidRDefault="004C4636" w:rsidP="004C463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D33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видатки</w:t>
            </w:r>
          </w:p>
        </w:tc>
        <w:tc>
          <w:tcPr>
            <w:tcW w:w="1417" w:type="dxa"/>
          </w:tcPr>
          <w:p w:rsidR="004C4636" w:rsidRPr="004D33DB" w:rsidRDefault="004C4636" w:rsidP="004C463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344 810,00</w:t>
            </w:r>
          </w:p>
        </w:tc>
        <w:tc>
          <w:tcPr>
            <w:tcW w:w="1416" w:type="dxa"/>
          </w:tcPr>
          <w:p w:rsidR="004C4636" w:rsidRPr="004A37E6" w:rsidRDefault="004C4636" w:rsidP="004C463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36 900,00</w:t>
            </w:r>
          </w:p>
        </w:tc>
        <w:tc>
          <w:tcPr>
            <w:tcW w:w="1296" w:type="dxa"/>
          </w:tcPr>
          <w:p w:rsidR="004C4636" w:rsidRPr="00F37D9F" w:rsidRDefault="004C4636" w:rsidP="004C463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381 710,00</w:t>
            </w:r>
          </w:p>
          <w:p w:rsidR="004C4636" w:rsidRPr="00DD6115" w:rsidRDefault="004C4636" w:rsidP="004C463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42" w:type="dxa"/>
          </w:tcPr>
          <w:p w:rsidR="004C4636" w:rsidRPr="004D33DB" w:rsidRDefault="004C4636" w:rsidP="004C463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C4636" w:rsidTr="004C4636">
        <w:tc>
          <w:tcPr>
            <w:tcW w:w="801" w:type="dxa"/>
          </w:tcPr>
          <w:p w:rsidR="004C4636" w:rsidRPr="00462353" w:rsidRDefault="004C4636" w:rsidP="004C463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1.3.</w:t>
            </w:r>
          </w:p>
        </w:tc>
        <w:tc>
          <w:tcPr>
            <w:tcW w:w="2993" w:type="dxa"/>
          </w:tcPr>
          <w:p w:rsidR="004C4636" w:rsidRPr="00462353" w:rsidRDefault="004C4636" w:rsidP="004C463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6E6F4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417" w:type="dxa"/>
          </w:tcPr>
          <w:p w:rsidR="004C4636" w:rsidRPr="00462353" w:rsidRDefault="004C4636" w:rsidP="004C463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81 530,00</w:t>
            </w:r>
          </w:p>
        </w:tc>
        <w:tc>
          <w:tcPr>
            <w:tcW w:w="1416" w:type="dxa"/>
          </w:tcPr>
          <w:p w:rsidR="004C4636" w:rsidRPr="004A37E6" w:rsidRDefault="004C4636" w:rsidP="004C463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36 900,00</w:t>
            </w:r>
          </w:p>
        </w:tc>
        <w:tc>
          <w:tcPr>
            <w:tcW w:w="1296" w:type="dxa"/>
          </w:tcPr>
          <w:p w:rsidR="004C4636" w:rsidRPr="00462353" w:rsidRDefault="004C4636" w:rsidP="004C463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118 430,00</w:t>
            </w:r>
          </w:p>
        </w:tc>
        <w:tc>
          <w:tcPr>
            <w:tcW w:w="1942" w:type="dxa"/>
          </w:tcPr>
          <w:p w:rsidR="004C4636" w:rsidRPr="00462353" w:rsidRDefault="004C4636" w:rsidP="004C4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C4636" w:rsidTr="004C4636">
        <w:tc>
          <w:tcPr>
            <w:tcW w:w="801" w:type="dxa"/>
          </w:tcPr>
          <w:p w:rsidR="004C4636" w:rsidRPr="009324F2" w:rsidRDefault="004C4636" w:rsidP="004C463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1.3.6.</w:t>
            </w:r>
          </w:p>
        </w:tc>
        <w:tc>
          <w:tcPr>
            <w:tcW w:w="2993" w:type="dxa"/>
          </w:tcPr>
          <w:p w:rsidR="004C4636" w:rsidRPr="004D33DB" w:rsidRDefault="004C4636" w:rsidP="004C463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6E6F4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Нове будівництво,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E6F4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реконструкція, капітальний ремонт об''</w:t>
            </w:r>
            <w:proofErr w:type="spellStart"/>
            <w:r w:rsidRPr="006E6F4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єктів</w:t>
            </w:r>
            <w:proofErr w:type="spellEnd"/>
          </w:p>
        </w:tc>
        <w:tc>
          <w:tcPr>
            <w:tcW w:w="1417" w:type="dxa"/>
          </w:tcPr>
          <w:p w:rsidR="004C4636" w:rsidRPr="004D33DB" w:rsidRDefault="004C4636" w:rsidP="004C463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81 000,00</w:t>
            </w:r>
          </w:p>
        </w:tc>
        <w:tc>
          <w:tcPr>
            <w:tcW w:w="1416" w:type="dxa"/>
          </w:tcPr>
          <w:p w:rsidR="004C4636" w:rsidRPr="004D33DB" w:rsidRDefault="004C4636" w:rsidP="004C463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36 900,00</w:t>
            </w:r>
          </w:p>
        </w:tc>
        <w:tc>
          <w:tcPr>
            <w:tcW w:w="1296" w:type="dxa"/>
          </w:tcPr>
          <w:p w:rsidR="004C4636" w:rsidRPr="004D33DB" w:rsidRDefault="004C4636" w:rsidP="004C463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117 900,00</w:t>
            </w:r>
          </w:p>
        </w:tc>
        <w:tc>
          <w:tcPr>
            <w:tcW w:w="1942" w:type="dxa"/>
          </w:tcPr>
          <w:p w:rsidR="004C4636" w:rsidRDefault="004C4636" w:rsidP="004C4636">
            <w:pPr>
              <w:contextualSpacing/>
              <w:jc w:val="both"/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Нове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будівництво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захисної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споруди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цивільного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захисту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тимчасове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укриття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) на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території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ліцею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№1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Броварської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міської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Київської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області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по вул.Київська,153 в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м.Бровари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lastRenderedPageBreak/>
              <w:t>Київської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області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збільшити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видатки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на 5000,00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тис.грн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>.;</w:t>
            </w:r>
          </w:p>
          <w:p w:rsidR="004C4636" w:rsidRDefault="004C4636" w:rsidP="004C4636">
            <w:pPr>
              <w:contextualSpacing/>
              <w:jc w:val="both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</w:rPr>
              <w:t>Нове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будівництво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захисної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споруди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цивільного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захисту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тимчасове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укриття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) на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території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ліцею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№4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ім.С.І.Олійника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Броварської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міської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Київської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області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вул.С.Москаленка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, 3-А в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м.Бровари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Броварського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Київської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област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збільшити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видатки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на 5000,00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тис.грн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>.;</w:t>
            </w:r>
          </w:p>
          <w:p w:rsidR="004C4636" w:rsidRDefault="004C4636" w:rsidP="004C4636">
            <w:pPr>
              <w:contextualSpacing/>
              <w:jc w:val="both"/>
              <w:rPr>
                <w:rFonts w:ascii="Times New Roman" w:hAnsi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</w:rPr>
              <w:t>Капітальний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ремонт з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першого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технічний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поверхи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будівлі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Броварської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спеціалізованої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школи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І-ІІІ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ступенів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№7 по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вул.Гагаріна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, 23-А в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м.Бровари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Київської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області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Коригування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Додаткові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роботи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збільшити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видатки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на 900,00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тис.грн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>.;</w:t>
            </w:r>
          </w:p>
          <w:p w:rsidR="004C4636" w:rsidRDefault="004C4636" w:rsidP="004C4636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</w:rPr>
              <w:t>Будівництво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загальноосвітньої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школи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ступеню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вул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Петлюри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Симона (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Черняховського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), 17-Б в м.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Бровари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Київської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області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збільшити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видатки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на 26000,00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4C4636" w:rsidRDefault="004C4636" w:rsidP="004C46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B66219" w:rsidRDefault="00B6621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B66219" w:rsidRDefault="00B6621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7C2F73" w:rsidRPr="00E56120" w:rsidRDefault="007C2F73" w:rsidP="007C2F73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/>
          <w:sz w:val="27"/>
          <w:szCs w:val="27"/>
          <w:lang w:val="uk-UA"/>
        </w:rPr>
        <w:t>ачальник управління</w:t>
      </w:r>
    </w:p>
    <w:p w:rsidR="007C2F73" w:rsidRPr="00E56120" w:rsidRDefault="007C2F73" w:rsidP="007C2F73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E56120">
        <w:rPr>
          <w:rFonts w:ascii="Times New Roman" w:hAnsi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:rsidR="007C2F73" w:rsidRDefault="007C2F73" w:rsidP="007C2F73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56120">
        <w:rPr>
          <w:rFonts w:ascii="Times New Roman" w:hAnsi="Times New Roman"/>
          <w:sz w:val="27"/>
          <w:szCs w:val="27"/>
          <w:lang w:val="uk-UA"/>
        </w:rPr>
        <w:t xml:space="preserve">інфраструктури та транспорту                                   </w:t>
      </w:r>
      <w:bookmarkStart w:id="7" w:name="_GoBack"/>
      <w:bookmarkEnd w:id="7"/>
      <w:r w:rsidRPr="00E56120">
        <w:rPr>
          <w:rFonts w:ascii="Times New Roman" w:hAnsi="Times New Roman"/>
          <w:sz w:val="27"/>
          <w:szCs w:val="27"/>
          <w:lang w:val="uk-UA"/>
        </w:rPr>
        <w:t xml:space="preserve">     </w:t>
      </w:r>
      <w:r>
        <w:rPr>
          <w:rFonts w:ascii="Times New Roman" w:hAnsi="Times New Roman"/>
          <w:sz w:val="27"/>
          <w:szCs w:val="27"/>
          <w:lang w:val="uk-UA"/>
        </w:rPr>
        <w:t xml:space="preserve">     </w:t>
      </w:r>
      <w:r w:rsidRPr="00E56120">
        <w:rPr>
          <w:rFonts w:ascii="Times New Roman" w:hAnsi="Times New Roman"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sz w:val="27"/>
          <w:szCs w:val="27"/>
          <w:lang w:val="uk-UA"/>
        </w:rPr>
        <w:t>Світлана РЕШЕТОВА</w:t>
      </w:r>
    </w:p>
    <w:sectPr w:rsidR="007C2F73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1C6311A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0AAEFF92"/>
    <w:lvl w:ilvl="0" w:tplc="0E83135A">
      <w:numFmt w:val="bullet"/>
      <w:lvlText w:val="-"/>
      <w:lvlJc w:val="left"/>
      <w:pPr>
        <w:spacing w:beforeAutospacing="0" w:afterAutospacing="0" w:line="240" w:lineRule="auto"/>
        <w:ind w:left="1494" w:hanging="360"/>
      </w:pPr>
      <w:rPr>
        <w:rFonts w:ascii="Times New Roman" w:hAnsi="Times New Roman"/>
        <w:b w:val="0"/>
        <w:color w:val="auto"/>
      </w:rPr>
    </w:lvl>
    <w:lvl w:ilvl="1" w:tplc="04220003">
      <w:start w:val="1"/>
      <w:numFmt w:val="bullet"/>
      <w:lvlText w:val="o"/>
      <w:lvlJc w:val="left"/>
      <w:pPr>
        <w:spacing w:beforeAutospacing="0" w:afterAutospacing="0" w:line="240" w:lineRule="auto"/>
        <w:ind w:left="221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spacing w:beforeAutospacing="0" w:afterAutospacing="0" w:line="240" w:lineRule="auto"/>
        <w:ind w:left="2934" w:hanging="360"/>
      </w:pPr>
      <w:rPr>
        <w:rFonts w:ascii="Calibri" w:hAnsi="Calibri"/>
      </w:rPr>
    </w:lvl>
    <w:lvl w:ilvl="3" w:tplc="04220001">
      <w:start w:val="1"/>
      <w:numFmt w:val="bullet"/>
      <w:lvlText w:val=""/>
      <w:lvlJc w:val="left"/>
      <w:pPr>
        <w:spacing w:beforeAutospacing="0" w:afterAutospacing="0" w:line="240" w:lineRule="auto"/>
        <w:ind w:left="3654" w:hanging="360"/>
      </w:pPr>
      <w:rPr>
        <w:rFonts w:ascii="Calibri" w:hAnsi="Calibri"/>
      </w:rPr>
    </w:lvl>
    <w:lvl w:ilvl="4" w:tplc="04220003">
      <w:start w:val="1"/>
      <w:numFmt w:val="bullet"/>
      <w:lvlText w:val="o"/>
      <w:lvlJc w:val="left"/>
      <w:pPr>
        <w:spacing w:beforeAutospacing="0" w:afterAutospacing="0" w:line="240" w:lineRule="auto"/>
        <w:ind w:left="437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spacing w:beforeAutospacing="0" w:afterAutospacing="0" w:line="240" w:lineRule="auto"/>
        <w:ind w:left="5094" w:hanging="360"/>
      </w:pPr>
      <w:rPr>
        <w:rFonts w:ascii="Calibri" w:hAnsi="Calibri"/>
      </w:rPr>
    </w:lvl>
    <w:lvl w:ilvl="6" w:tplc="04220001">
      <w:start w:val="1"/>
      <w:numFmt w:val="bullet"/>
      <w:lvlText w:val=""/>
      <w:lvlJc w:val="left"/>
      <w:pPr>
        <w:spacing w:beforeAutospacing="0" w:afterAutospacing="0" w:line="240" w:lineRule="auto"/>
        <w:ind w:left="5814" w:hanging="360"/>
      </w:pPr>
      <w:rPr>
        <w:rFonts w:ascii="Calibri" w:hAnsi="Calibri"/>
      </w:rPr>
    </w:lvl>
    <w:lvl w:ilvl="7" w:tplc="04220003">
      <w:start w:val="1"/>
      <w:numFmt w:val="bullet"/>
      <w:lvlText w:val="o"/>
      <w:lvlJc w:val="left"/>
      <w:pPr>
        <w:spacing w:beforeAutospacing="0" w:afterAutospacing="0" w:line="240" w:lineRule="auto"/>
        <w:ind w:left="653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spacing w:beforeAutospacing="0" w:afterAutospacing="0" w:line="240" w:lineRule="auto"/>
        <w:ind w:left="7254" w:hanging="360"/>
      </w:pPr>
      <w:rPr>
        <w:rFonts w:ascii="Calibri" w:hAnsi="Calibri"/>
      </w:rPr>
    </w:lvl>
  </w:abstractNum>
  <w:abstractNum w:abstractNumId="2" w15:restartNumberingAfterBreak="0">
    <w:nsid w:val="00000003"/>
    <w:multiLevelType w:val="hybridMultilevel"/>
    <w:tmpl w:val="B1824B04"/>
    <w:lvl w:ilvl="0" w:tplc="34A542BE">
      <w:start w:val="4"/>
      <w:numFmt w:val="decimal"/>
      <w:lvlText w:val="%1."/>
      <w:lvlJc w:val="left"/>
      <w:pPr>
        <w:spacing w:beforeAutospacing="0" w:afterAutospacing="0" w:line="240" w:lineRule="auto"/>
        <w:ind w:left="1068" w:hanging="360"/>
      </w:pPr>
      <w:rPr>
        <w:rFonts w:ascii="Times New Roman" w:hAnsi="Times New Roman"/>
        <w:b/>
      </w:rPr>
    </w:lvl>
    <w:lvl w:ilvl="1" w:tplc="04220019">
      <w:start w:val="1"/>
      <w:numFmt w:val="lowerLetter"/>
      <w:lvlText w:val="%2."/>
      <w:lvlJc w:val="left"/>
      <w:pPr>
        <w:spacing w:beforeAutospacing="0" w:afterAutospacing="0" w:line="240" w:lineRule="auto"/>
        <w:ind w:left="2290" w:hanging="360"/>
      </w:pPr>
      <w:rPr>
        <w:rFonts w:ascii="Times New Roman" w:hAnsi="Times New Roman"/>
      </w:rPr>
    </w:lvl>
    <w:lvl w:ilvl="2" w:tplc="0422001B">
      <w:start w:val="1"/>
      <w:numFmt w:val="lowerRoman"/>
      <w:lvlText w:val="%3."/>
      <w:lvlJc w:val="right"/>
      <w:pPr>
        <w:spacing w:beforeAutospacing="0" w:afterAutospacing="0" w:line="240" w:lineRule="auto"/>
        <w:ind w:left="3010" w:hanging="180"/>
      </w:pPr>
      <w:rPr>
        <w:rFonts w:ascii="Times New Roman" w:hAnsi="Times New Roman"/>
      </w:rPr>
    </w:lvl>
    <w:lvl w:ilvl="3" w:tplc="0422000F">
      <w:start w:val="1"/>
      <w:numFmt w:val="decimal"/>
      <w:lvlText w:val="%4."/>
      <w:lvlJc w:val="left"/>
      <w:pPr>
        <w:spacing w:beforeAutospacing="0" w:afterAutospacing="0" w:line="240" w:lineRule="auto"/>
        <w:ind w:left="3730" w:hanging="360"/>
      </w:pPr>
      <w:rPr>
        <w:rFonts w:ascii="Times New Roman" w:hAnsi="Times New Roman"/>
      </w:rPr>
    </w:lvl>
    <w:lvl w:ilvl="4" w:tplc="04220019">
      <w:start w:val="1"/>
      <w:numFmt w:val="lowerLetter"/>
      <w:lvlText w:val="%5."/>
      <w:lvlJc w:val="left"/>
      <w:pPr>
        <w:spacing w:beforeAutospacing="0" w:afterAutospacing="0" w:line="240" w:lineRule="auto"/>
        <w:ind w:left="4450" w:hanging="360"/>
      </w:pPr>
      <w:rPr>
        <w:rFonts w:ascii="Times New Roman" w:hAnsi="Times New Roman"/>
      </w:rPr>
    </w:lvl>
    <w:lvl w:ilvl="5" w:tplc="0422001B">
      <w:start w:val="1"/>
      <w:numFmt w:val="lowerRoman"/>
      <w:lvlText w:val="%6."/>
      <w:lvlJc w:val="right"/>
      <w:pPr>
        <w:spacing w:beforeAutospacing="0" w:afterAutospacing="0" w:line="240" w:lineRule="auto"/>
        <w:ind w:left="5170" w:hanging="180"/>
      </w:pPr>
      <w:rPr>
        <w:rFonts w:ascii="Times New Roman" w:hAnsi="Times New Roman"/>
      </w:rPr>
    </w:lvl>
    <w:lvl w:ilvl="6" w:tplc="0422000F">
      <w:start w:val="1"/>
      <w:numFmt w:val="decimal"/>
      <w:lvlText w:val="%7."/>
      <w:lvlJc w:val="left"/>
      <w:pPr>
        <w:spacing w:beforeAutospacing="0" w:afterAutospacing="0" w:line="240" w:lineRule="auto"/>
        <w:ind w:left="5890" w:hanging="360"/>
      </w:pPr>
      <w:rPr>
        <w:rFonts w:ascii="Times New Roman" w:hAnsi="Times New Roman"/>
      </w:rPr>
    </w:lvl>
    <w:lvl w:ilvl="7" w:tplc="04220019">
      <w:start w:val="1"/>
      <w:numFmt w:val="lowerLetter"/>
      <w:lvlText w:val="%8."/>
      <w:lvlJc w:val="left"/>
      <w:pPr>
        <w:spacing w:beforeAutospacing="0" w:afterAutospacing="0" w:line="240" w:lineRule="auto"/>
        <w:ind w:left="6610" w:hanging="360"/>
      </w:pPr>
      <w:rPr>
        <w:rFonts w:ascii="Times New Roman" w:hAnsi="Times New Roman"/>
      </w:rPr>
    </w:lvl>
    <w:lvl w:ilvl="8" w:tplc="0422001B">
      <w:start w:val="1"/>
      <w:numFmt w:val="lowerRoman"/>
      <w:lvlText w:val="%9."/>
      <w:lvlJc w:val="right"/>
      <w:pPr>
        <w:spacing w:beforeAutospacing="0" w:afterAutospacing="0" w:line="240" w:lineRule="auto"/>
        <w:ind w:left="7330" w:hanging="18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hybridMultilevel"/>
    <w:tmpl w:val="2C3A2864"/>
    <w:lvl w:ilvl="0" w:tplc="5426AE7A">
      <w:start w:val="2"/>
      <w:numFmt w:val="bullet"/>
      <w:lvlText w:val="-"/>
      <w:lvlJc w:val="left"/>
      <w:pPr>
        <w:spacing w:beforeAutospacing="0" w:afterAutospacing="0" w:line="240" w:lineRule="auto"/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spacing w:beforeAutospacing="0" w:afterAutospacing="0" w:line="240" w:lineRule="auto"/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spacing w:beforeAutospacing="0" w:afterAutospacing="0" w:line="240" w:lineRule="auto"/>
        <w:ind w:left="2367" w:hanging="360"/>
      </w:pPr>
      <w:rPr>
        <w:rFonts w:ascii="Calibri" w:hAnsi="Calibri"/>
      </w:rPr>
    </w:lvl>
    <w:lvl w:ilvl="3" w:tplc="04220001">
      <w:start w:val="1"/>
      <w:numFmt w:val="bullet"/>
      <w:lvlText w:val=""/>
      <w:lvlJc w:val="left"/>
      <w:pPr>
        <w:spacing w:beforeAutospacing="0" w:afterAutospacing="0" w:line="240" w:lineRule="auto"/>
        <w:ind w:left="3087" w:hanging="360"/>
      </w:pPr>
      <w:rPr>
        <w:rFonts w:ascii="Calibri" w:hAnsi="Calibri"/>
      </w:rPr>
    </w:lvl>
    <w:lvl w:ilvl="4" w:tplc="04220003">
      <w:start w:val="1"/>
      <w:numFmt w:val="bullet"/>
      <w:lvlText w:val="o"/>
      <w:lvlJc w:val="left"/>
      <w:pPr>
        <w:spacing w:beforeAutospacing="0" w:afterAutospacing="0" w:line="240" w:lineRule="auto"/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spacing w:beforeAutospacing="0" w:afterAutospacing="0" w:line="240" w:lineRule="auto"/>
        <w:ind w:left="4527" w:hanging="360"/>
      </w:pPr>
      <w:rPr>
        <w:rFonts w:ascii="Calibri" w:hAnsi="Calibri"/>
      </w:rPr>
    </w:lvl>
    <w:lvl w:ilvl="6" w:tplc="04220001">
      <w:start w:val="1"/>
      <w:numFmt w:val="bullet"/>
      <w:lvlText w:val=""/>
      <w:lvlJc w:val="left"/>
      <w:pPr>
        <w:spacing w:beforeAutospacing="0" w:afterAutospacing="0" w:line="240" w:lineRule="auto"/>
        <w:ind w:left="5247" w:hanging="360"/>
      </w:pPr>
      <w:rPr>
        <w:rFonts w:ascii="Calibri" w:hAnsi="Calibri"/>
      </w:rPr>
    </w:lvl>
    <w:lvl w:ilvl="7" w:tplc="04220003">
      <w:start w:val="1"/>
      <w:numFmt w:val="bullet"/>
      <w:lvlText w:val="o"/>
      <w:lvlJc w:val="left"/>
      <w:pPr>
        <w:spacing w:beforeAutospacing="0" w:afterAutospacing="0" w:line="240" w:lineRule="auto"/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spacing w:beforeAutospacing="0" w:afterAutospacing="0" w:line="240" w:lineRule="auto"/>
        <w:ind w:left="6687" w:hanging="360"/>
      </w:pPr>
      <w:rPr>
        <w:rFonts w:ascii="Calibri" w:hAnsi="Calibr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219"/>
    <w:rsid w:val="00162831"/>
    <w:rsid w:val="003A2532"/>
    <w:rsid w:val="004C4636"/>
    <w:rsid w:val="007C2F73"/>
    <w:rsid w:val="00A1347B"/>
    <w:rsid w:val="00AE49CC"/>
    <w:rsid w:val="00B66219"/>
    <w:rsid w:val="00D6642B"/>
    <w:rsid w:val="00E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2ED"/>
  <w15:docId w15:val="{98371FC4-6878-49E2-87B0-037388C4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3917</Words>
  <Characters>2234</Characters>
  <Application>Microsoft Office Word</Application>
  <DocSecurity>0</DocSecurity>
  <Lines>18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27</cp:revision>
  <dcterms:created xsi:type="dcterms:W3CDTF">2021-03-03T14:03:00Z</dcterms:created>
  <dcterms:modified xsi:type="dcterms:W3CDTF">2023-06-09T08:01:00Z</dcterms:modified>
</cp:coreProperties>
</file>