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21" w:rsidRPr="00674721" w:rsidRDefault="00674721" w:rsidP="0067472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74721" w:rsidRPr="00C74D10" w:rsidRDefault="00674721" w:rsidP="00674721">
      <w:pPr>
        <w:pStyle w:val="a3"/>
        <w:tabs>
          <w:tab w:val="left" w:pos="8789"/>
        </w:tabs>
        <w:spacing w:before="0" w:beforeAutospacing="0" w:after="0" w:afterAutospacing="0"/>
        <w:ind w:right="646"/>
        <w:jc w:val="center"/>
        <w:rPr>
          <w:sz w:val="28"/>
          <w:szCs w:val="28"/>
        </w:rPr>
      </w:pPr>
      <w:r w:rsidRPr="00C74D10">
        <w:rPr>
          <w:sz w:val="28"/>
          <w:szCs w:val="28"/>
        </w:rPr>
        <w:t xml:space="preserve">до проекту рішення «Про внесення змін до «Цільової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</w:t>
      </w:r>
    </w:p>
    <w:p w:rsidR="00674721" w:rsidRPr="00C74D10" w:rsidRDefault="00674721" w:rsidP="00674721">
      <w:pPr>
        <w:pStyle w:val="a3"/>
        <w:tabs>
          <w:tab w:val="left" w:pos="8789"/>
        </w:tabs>
        <w:spacing w:before="0" w:beforeAutospacing="0" w:after="0" w:afterAutospacing="0"/>
        <w:ind w:right="646"/>
        <w:jc w:val="center"/>
        <w:rPr>
          <w:sz w:val="28"/>
          <w:szCs w:val="28"/>
        </w:rPr>
      </w:pPr>
      <w:r w:rsidRPr="00C74D10">
        <w:rPr>
          <w:sz w:val="28"/>
          <w:szCs w:val="28"/>
        </w:rPr>
        <w:t>на 2022-2026 роки»</w:t>
      </w:r>
    </w:p>
    <w:p w:rsidR="00674721" w:rsidRPr="00594CEA" w:rsidRDefault="00674721" w:rsidP="00674721">
      <w:pPr>
        <w:rPr>
          <w:lang w:val="uk-UA"/>
        </w:rPr>
      </w:pP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/>
        <w:ind w:firstLine="709"/>
        <w:jc w:val="both"/>
        <w:rPr>
          <w:rFonts w:ascii="Times New Roman" w:hAnsi="Times New Roman" w:cs="Times New Roman"/>
          <w:b w:val="0"/>
          <w:spacing w:val="4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b w:val="0"/>
          <w:spacing w:val="4"/>
          <w:sz w:val="28"/>
          <w:szCs w:val="28"/>
          <w:lang w:val="uk-UA"/>
        </w:rPr>
        <w:t>Пояснювальна записка підготовлена відповідно до ст..20 Регламенту Броварської міської ради Броварського району Київської області VІІІ скликання.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/>
        <w:ind w:firstLine="709"/>
        <w:jc w:val="both"/>
        <w:rPr>
          <w:rFonts w:ascii="Times New Roman" w:hAnsi="Times New Roman" w:cs="Times New Roman"/>
          <w:b w:val="0"/>
          <w:spacing w:val="4"/>
          <w:sz w:val="28"/>
          <w:szCs w:val="28"/>
          <w:lang w:val="uk-UA"/>
        </w:rPr>
      </w:pP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pacing w:val="4"/>
          <w:sz w:val="28"/>
          <w:szCs w:val="28"/>
          <w:lang w:val="uk-UA"/>
        </w:rPr>
        <w:t>1. Обґрунтування необхідності прийняття рішення.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1D1D1B"/>
          <w:sz w:val="28"/>
          <w:szCs w:val="28"/>
          <w:shd w:val="clear" w:color="auto" w:fill="FFFFFF"/>
          <w:lang w:val="uk-UA"/>
        </w:rPr>
      </w:pPr>
      <w:r w:rsidRPr="00674721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Виконання Програми забезпечить реалізацію державної політики у сфері цивільного захисту на території Броварської міської територіальної громади, здійснення заходів з безпеки та захисту населення і території, об’єктів національної економіки, інших матеріальних і культурних цінностей та довкілля від негативних наслідків надзвичайних ситуацій у мирний час та в особливий   період, поліпшить стан енергозабезпечення 56-ДПРЧ, підвищить рівень готовності сил цивільного захисту до оперативного реагування на можливі надзвичайні ситуації.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2. Мета і шляхи її досягнення.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Метою Програми є забезпечення виконання Конституції України, Кодексу цивільного захисту України, закону України «Про місцеве самоврядування в Україні»,</w:t>
      </w:r>
      <w:r w:rsidRPr="006747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 від 21 жовтня 2021 року №1818-ІХ «Про енергетичну ефективність», 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</w:t>
      </w:r>
      <w:r w:rsidRPr="0067472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від 23 грудня 2021 №1460 «Про впровадження систем енергетичного менеджменту</w:t>
      </w:r>
      <w:r w:rsidRPr="0067472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4721" w:rsidRPr="00674721" w:rsidRDefault="00674721" w:rsidP="00674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секційних воріт підвищить стан енергозабезпечення 56-ДПРЧ та дозволить збільшити ширину </w:t>
      </w:r>
      <w:proofErr w:type="spellStart"/>
      <w:r w:rsidRPr="00674721">
        <w:rPr>
          <w:rFonts w:ascii="Times New Roman" w:hAnsi="Times New Roman" w:cs="Times New Roman"/>
          <w:sz w:val="28"/>
          <w:szCs w:val="28"/>
          <w:lang w:val="uk-UA"/>
        </w:rPr>
        <w:t>пройому</w:t>
      </w:r>
      <w:proofErr w:type="spellEnd"/>
      <w:r w:rsidRPr="00674721">
        <w:rPr>
          <w:rFonts w:ascii="Times New Roman" w:hAnsi="Times New Roman" w:cs="Times New Roman"/>
          <w:sz w:val="28"/>
          <w:szCs w:val="28"/>
          <w:lang w:val="uk-UA"/>
        </w:rPr>
        <w:t>, що в свою чергу забезпечить стоянку зазначеної техніки в гаражі підрозділу та оперативне залучення при виникненні пожеж та надзвичайних ситуацій техногенного та природного характеру у Броварській міській територіальній громаді.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Кодекс Цивільного захисту України.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 України  від 21 жовтня 2021 року №1818-ІХ «Про енергетичну ефективність».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Постанова 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</w:t>
      </w:r>
      <w:r w:rsidRPr="00674721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від 23 грудня 2021 №1460 «Про впровадження систем енергетичного менеджменту</w:t>
      </w:r>
      <w:r w:rsidRPr="0067472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обґрунтування.</w:t>
      </w:r>
    </w:p>
    <w:p w:rsidR="00674721" w:rsidRPr="00674721" w:rsidRDefault="00674721" w:rsidP="006747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Дана Програма потребує фінансового забезпечення у розмірі 255,0 тис. грн. для встановлення секційних воріт 56-ДПРЧ по вулиці Ярослава Мудрого,55.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5. Прогноз результатів.</w:t>
      </w:r>
    </w:p>
    <w:p w:rsidR="00674721" w:rsidRPr="00674721" w:rsidRDefault="000E37D2" w:rsidP="000E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7D2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«Цільової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роки» сприятиме 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підвищенню стану енергозабезпечення 56-ДПРЧ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D2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оперативному реагуванню на виникнення надзвичайних ситуацій, та суттєвому покращенню показників стану цивільного захисту у Броварській міській територіальній громаді. </w:t>
      </w:r>
      <w:bookmarkStart w:id="0" w:name="_GoBack"/>
      <w:bookmarkEnd w:id="0"/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lastRenderedPageBreak/>
        <w:t>6. Суб’єкт надання проекту рішення.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674721">
        <w:rPr>
          <w:rFonts w:ascii="Times New Roman" w:hAnsi="Times New Roman" w:cs="Times New Roman"/>
          <w:b w:val="0"/>
          <w:sz w:val="28"/>
          <w:szCs w:val="28"/>
          <w:lang w:val="uk-UA"/>
        </w:rPr>
        <w:t>Грабовець</w:t>
      </w:r>
      <w:proofErr w:type="spellEnd"/>
      <w:r w:rsidRPr="0067472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Анатолій Кирилович -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:rsidR="00674721" w:rsidRPr="00674721" w:rsidRDefault="00674721" w:rsidP="00674721">
      <w:pPr>
        <w:pStyle w:val="10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7. Порівняльна таблиця.</w:t>
      </w:r>
    </w:p>
    <w:p w:rsidR="00674721" w:rsidRPr="00674721" w:rsidRDefault="00674721" w:rsidP="00674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Передбачувані обсяги фінансування програми по рокам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3"/>
        <w:gridCol w:w="1842"/>
        <w:gridCol w:w="1559"/>
        <w:gridCol w:w="1560"/>
      </w:tblGrid>
      <w:tr w:rsidR="00674721" w:rsidRPr="00594CEA" w:rsidTr="00EA4A3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21" w:rsidRPr="00594CEA" w:rsidRDefault="00674721" w:rsidP="00EA4A30">
            <w:pPr>
              <w:pStyle w:val="a3"/>
              <w:jc w:val="center"/>
              <w:rPr>
                <w:b/>
              </w:rPr>
            </w:pPr>
            <w:r w:rsidRPr="00594CEA">
              <w:rPr>
                <w:b/>
              </w:rPr>
              <w:t>№ п/п</w:t>
            </w:r>
            <w:r w:rsidRPr="00594CEA">
              <w:rPr>
                <w:b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21" w:rsidRPr="00594CEA" w:rsidRDefault="00674721" w:rsidP="00EA4A30">
            <w:pPr>
              <w:pStyle w:val="a3"/>
              <w:jc w:val="center"/>
              <w:rPr>
                <w:b/>
              </w:rPr>
            </w:pPr>
            <w:r w:rsidRPr="00594CEA">
              <w:rPr>
                <w:b/>
              </w:rPr>
              <w:t>Перелік заходів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21" w:rsidRPr="00594CEA" w:rsidRDefault="00674721" w:rsidP="00EA4A30">
            <w:pPr>
              <w:pStyle w:val="a3"/>
              <w:jc w:val="center"/>
              <w:rPr>
                <w:b/>
              </w:rPr>
            </w:pPr>
            <w:r w:rsidRPr="00594CEA">
              <w:rPr>
                <w:b/>
              </w:rPr>
              <w:t>Стара редакція</w:t>
            </w:r>
          </w:p>
          <w:p w:rsidR="00674721" w:rsidRPr="00594CEA" w:rsidRDefault="00674721" w:rsidP="00EA4A30">
            <w:pPr>
              <w:pStyle w:val="a3"/>
              <w:jc w:val="center"/>
              <w:rPr>
                <w:b/>
              </w:rPr>
            </w:pPr>
            <w:r w:rsidRPr="00594CEA">
              <w:rPr>
                <w:b/>
              </w:rPr>
              <w:t>(тис.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721" w:rsidRPr="00594CEA" w:rsidRDefault="00674721" w:rsidP="00EA4A30">
            <w:pPr>
              <w:pStyle w:val="a3"/>
              <w:ind w:left="-108" w:right="-108"/>
              <w:jc w:val="center"/>
              <w:rPr>
                <w:b/>
              </w:rPr>
            </w:pPr>
            <w:r w:rsidRPr="00594CEA">
              <w:rPr>
                <w:b/>
              </w:rPr>
              <w:t>Нова редакція</w:t>
            </w:r>
          </w:p>
          <w:p w:rsidR="00674721" w:rsidRPr="00594CEA" w:rsidRDefault="00674721" w:rsidP="00EA4A30">
            <w:pPr>
              <w:pStyle w:val="a3"/>
              <w:ind w:left="-108" w:right="-108"/>
              <w:jc w:val="center"/>
              <w:rPr>
                <w:b/>
              </w:rPr>
            </w:pPr>
            <w:r w:rsidRPr="00594CEA">
              <w:rPr>
                <w:b/>
              </w:rPr>
              <w:t>(тис. 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594CEA" w:rsidRDefault="00674721" w:rsidP="00EA4A30">
            <w:pPr>
              <w:pStyle w:val="a3"/>
              <w:ind w:left="-108" w:right="-108"/>
              <w:jc w:val="center"/>
              <w:rPr>
                <w:b/>
              </w:rPr>
            </w:pPr>
          </w:p>
          <w:p w:rsidR="00674721" w:rsidRPr="00594CEA" w:rsidRDefault="00674721" w:rsidP="00EA4A30">
            <w:pPr>
              <w:pStyle w:val="a3"/>
              <w:ind w:left="-108" w:right="-108"/>
              <w:jc w:val="center"/>
              <w:rPr>
                <w:b/>
              </w:rPr>
            </w:pPr>
            <w:r w:rsidRPr="00594CEA">
              <w:rPr>
                <w:b/>
              </w:rPr>
              <w:t>Зміни</w:t>
            </w:r>
          </w:p>
          <w:p w:rsidR="00674721" w:rsidRPr="00594CEA" w:rsidRDefault="00674721" w:rsidP="00EA4A30">
            <w:pPr>
              <w:pStyle w:val="a3"/>
              <w:ind w:left="-108" w:right="-108"/>
              <w:jc w:val="center"/>
              <w:rPr>
                <w:b/>
              </w:rPr>
            </w:pPr>
            <w:r w:rsidRPr="00594CEA">
              <w:rPr>
                <w:b/>
              </w:rPr>
              <w:t>(тис. грн.)</w:t>
            </w:r>
          </w:p>
        </w:tc>
      </w:tr>
      <w:tr w:rsidR="00674721" w:rsidRPr="00594CEA" w:rsidTr="00EA4A30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Default="00674721" w:rsidP="00EA4A30">
            <w:pPr>
              <w:pStyle w:val="a3"/>
              <w:jc w:val="center"/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5A6701" w:rsidRDefault="00674721" w:rsidP="00EA4A30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A670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Виділення субвенції на придбання сучасного </w:t>
            </w:r>
            <w:proofErr w:type="spellStart"/>
            <w:r w:rsidRPr="005A670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пожежно</w:t>
            </w:r>
            <w:proofErr w:type="spellEnd"/>
            <w:r w:rsidRPr="005A670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</w:t>
            </w:r>
            <w:r w:rsidR="00FC1E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встановлення </w:t>
            </w:r>
            <w:r w:rsidRPr="005A670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секційних воріт, переобладнання (дообладнання) пожежного автомобіля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37400B" w:rsidRDefault="00674721" w:rsidP="00EA4A3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37400B" w:rsidRDefault="00674721" w:rsidP="00EA4A3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740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37400B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6B1867" w:rsidRDefault="00674721" w:rsidP="00EA4A3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B1867">
              <w:rPr>
                <w:b/>
                <w:sz w:val="28"/>
                <w:szCs w:val="28"/>
              </w:rPr>
              <w:t>+</w:t>
            </w:r>
            <w:r>
              <w:rPr>
                <w:b/>
                <w:sz w:val="28"/>
                <w:szCs w:val="28"/>
              </w:rPr>
              <w:t>255</w:t>
            </w:r>
            <w:r w:rsidRPr="006B1867">
              <w:rPr>
                <w:b/>
                <w:sz w:val="28"/>
                <w:szCs w:val="28"/>
              </w:rPr>
              <w:t>,0</w:t>
            </w:r>
          </w:p>
        </w:tc>
      </w:tr>
      <w:tr w:rsidR="00674721" w:rsidRPr="00594CEA" w:rsidTr="00EA4A30"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21" w:rsidRPr="00594CEA" w:rsidRDefault="00674721" w:rsidP="00EA4A30">
            <w:pPr>
              <w:pStyle w:val="a5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  <w:r w:rsidRPr="00594CE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1" w:rsidRPr="00594CEA" w:rsidRDefault="00674721" w:rsidP="00EA4A30">
            <w:pPr>
              <w:pStyle w:val="a3"/>
              <w:jc w:val="center"/>
              <w:rPr>
                <w:b/>
              </w:rPr>
            </w:pPr>
            <w:r w:rsidRPr="007F1179">
              <w:rPr>
                <w:sz w:val="28"/>
                <w:szCs w:val="28"/>
              </w:rPr>
              <w:t>15201,0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21" w:rsidRPr="005A6701" w:rsidRDefault="00674721" w:rsidP="00EA4A3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A6701">
              <w:rPr>
                <w:sz w:val="28"/>
                <w:szCs w:val="28"/>
              </w:rPr>
              <w:t>15456,0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21" w:rsidRPr="006B1867" w:rsidRDefault="00674721" w:rsidP="00EA4A3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+255</w:t>
            </w:r>
            <w:r w:rsidRPr="006B1867">
              <w:rPr>
                <w:b/>
                <w:sz w:val="28"/>
                <w:szCs w:val="28"/>
              </w:rPr>
              <w:t>,0</w:t>
            </w:r>
          </w:p>
        </w:tc>
      </w:tr>
    </w:tbl>
    <w:p w:rsidR="00674721" w:rsidRDefault="00674721" w:rsidP="00674721">
      <w:pPr>
        <w:jc w:val="both"/>
        <w:rPr>
          <w:lang w:val="uk-UA"/>
        </w:rPr>
      </w:pPr>
    </w:p>
    <w:p w:rsidR="00674721" w:rsidRDefault="00674721" w:rsidP="0067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721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</w:t>
      </w:r>
    </w:p>
    <w:p w:rsidR="00674721" w:rsidRDefault="00674721" w:rsidP="0067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ситуацій та </w:t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взаємодії з правоохор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онними </w:t>
      </w:r>
    </w:p>
    <w:p w:rsidR="00674721" w:rsidRPr="00674721" w:rsidRDefault="00674721" w:rsidP="0067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4721">
        <w:rPr>
          <w:rFonts w:ascii="Times New Roman" w:hAnsi="Times New Roman" w:cs="Times New Roman"/>
          <w:sz w:val="28"/>
          <w:szCs w:val="28"/>
          <w:lang w:val="uk-UA"/>
        </w:rPr>
        <w:t>Василь ДОВГАНЬ</w:t>
      </w:r>
    </w:p>
    <w:p w:rsidR="005B1C08" w:rsidRPr="00674721" w:rsidRDefault="005B1C08" w:rsidP="0067472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15A68"/>
    <w:rsid w:val="000E37D2"/>
    <w:rsid w:val="00126B69"/>
    <w:rsid w:val="001A3FF0"/>
    <w:rsid w:val="00244FF9"/>
    <w:rsid w:val="003613A9"/>
    <w:rsid w:val="00361CD8"/>
    <w:rsid w:val="00525C68"/>
    <w:rsid w:val="005B1C08"/>
    <w:rsid w:val="005F334B"/>
    <w:rsid w:val="00674721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1E7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BDAD9-FC5B-4DE5-93FC-AC69B1EF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">
    <w:name w:val="Заголовок №1_"/>
    <w:link w:val="10"/>
    <w:rsid w:val="00674721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74721"/>
    <w:pPr>
      <w:widowControl w:val="0"/>
      <w:shd w:val="clear" w:color="auto" w:fill="FFFFFF"/>
      <w:spacing w:before="540" w:after="0" w:line="307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paragraph" w:styleId="a5">
    <w:name w:val="Body Text"/>
    <w:basedOn w:val="a"/>
    <w:link w:val="a6"/>
    <w:rsid w:val="00674721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674721"/>
    <w:rPr>
      <w:rFonts w:ascii="Calibri" w:eastAsia="Calibri" w:hAnsi="Calibri" w:cs="Times New Roman"/>
    </w:rPr>
  </w:style>
  <w:style w:type="character" w:customStyle="1" w:styleId="rvts23">
    <w:name w:val="rvts23"/>
    <w:rsid w:val="0067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2021-03-03T14:03:00Z</dcterms:created>
  <dcterms:modified xsi:type="dcterms:W3CDTF">2023-08-03T12:43:00Z</dcterms:modified>
</cp:coreProperties>
</file>