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160" w:afterAutospacing="0" w:line="256" w:lineRule="auto"/>
        <w:ind w:left="0" w:right="0" w:firstLine="9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на баланс Княжицького ліцею Броварської міської ради Броварського району Київської області:</w:t>
      </w:r>
    </w:p>
    <w:tbl>
      <w:tblPr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63"/>
        <w:gridCol w:w="3958"/>
        <w:gridCol w:w="896"/>
        <w:gridCol w:w="4139"/>
      </w:tblGrid>
      <w:tr>
        <w:tblPrEx>
          <w:tblW w:w="977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Балансова вартість об’єкта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</w:tr>
      <w:tr>
        <w:tblPrEx>
          <w:tblW w:w="9776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«Шатровий дах Княжицької загальноосвітньої школи I-III ступенів Броварського району Київської області по вул. Шкільній, 8 Броварського району Київської області ( у зв’язку з негайною ліквідацією наслідків надзвичайної ситуації)» (після капітального ремонту)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left" w:pos="1689"/>
                <w:tab w:val="center" w:pos="2372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</w:r>
          </w:p>
          <w:p>
            <w:pPr>
              <w:widowControl/>
              <w:tabs>
                <w:tab w:val="left" w:pos="1689"/>
                <w:tab w:val="center" w:pos="2372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ab/>
              <w:t>8 647 010,74</w:t>
            </w:r>
          </w:p>
          <w:p>
            <w:pPr>
              <w:widowControl/>
              <w:tabs>
                <w:tab w:val="left" w:pos="1689"/>
                <w:tab w:val="center" w:pos="2372"/>
              </w:tabs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(капітальний ремонт – 8 589 664,34 грн.;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Інші роботи – 57 346,40 грн.)</w:t>
            </w:r>
          </w:p>
        </w:tc>
      </w:tr>
    </w:tbl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2023-04-06T13:23:30Z</dcterms:modified>
</cp:coreProperties>
</file>