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DFF30" w14:textId="77777777" w:rsidR="005B1C08" w:rsidRPr="005B1C08" w:rsidRDefault="005B1C08" w:rsidP="009B7D79">
      <w:pPr>
        <w:spacing w:after="0"/>
        <w:ind w:right="-284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68D3824B" w14:textId="77777777" w:rsidR="008F29CC" w:rsidRPr="008F29CC" w:rsidRDefault="008F29CC" w:rsidP="008F29CC">
      <w:pPr>
        <w:keepNext/>
        <w:spacing w:after="0" w:line="240" w:lineRule="auto"/>
        <w:ind w:right="-708" w:hanging="22"/>
        <w:jc w:val="center"/>
        <w:outlineLvl w:val="8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8F29C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ПОЯСНЮВАЛЬНА ЗАПИСКА</w:t>
      </w:r>
    </w:p>
    <w:p w14:paraId="153A5762" w14:textId="77777777" w:rsidR="008F29CC" w:rsidRPr="008F29CC" w:rsidRDefault="008F29CC" w:rsidP="008F29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7A36FFCC" w14:textId="77536FC1" w:rsidR="008F29CC" w:rsidRPr="008F29CC" w:rsidRDefault="008F29CC" w:rsidP="008F29CC">
      <w:pPr>
        <w:tabs>
          <w:tab w:val="num" w:pos="900"/>
        </w:tabs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x-none"/>
        </w:rPr>
      </w:pPr>
      <w:r w:rsidRPr="008F29CC">
        <w:rPr>
          <w:rFonts w:ascii="Times New Roman" w:eastAsia="Times New Roman" w:hAnsi="Times New Roman" w:cs="Times New Roman"/>
          <w:b/>
          <w:sz w:val="28"/>
          <w:szCs w:val="28"/>
          <w:lang w:val="uk-UA" w:eastAsia="x-none"/>
        </w:rPr>
        <w:t xml:space="preserve">до </w:t>
      </w:r>
      <w:proofErr w:type="spellStart"/>
      <w:r w:rsidRPr="008F29CC">
        <w:rPr>
          <w:rFonts w:ascii="Times New Roman" w:eastAsia="Times New Roman" w:hAnsi="Times New Roman" w:cs="Times New Roman"/>
          <w:b/>
          <w:sz w:val="28"/>
          <w:szCs w:val="28"/>
          <w:lang w:val="uk-UA" w:eastAsia="x-none"/>
        </w:rPr>
        <w:t>проєкту</w:t>
      </w:r>
      <w:proofErr w:type="spellEnd"/>
      <w:r w:rsidRPr="008F29CC">
        <w:rPr>
          <w:rFonts w:ascii="Times New Roman" w:eastAsia="Times New Roman" w:hAnsi="Times New Roman" w:cs="Times New Roman"/>
          <w:b/>
          <w:sz w:val="28"/>
          <w:szCs w:val="28"/>
          <w:lang w:val="uk-UA" w:eastAsia="x-none"/>
        </w:rPr>
        <w:t xml:space="preserve"> р</w:t>
      </w:r>
      <w:proofErr w:type="spellStart"/>
      <w:r w:rsidRPr="008F29CC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іш</w:t>
      </w:r>
      <w:r w:rsidRPr="008F29CC">
        <w:rPr>
          <w:rFonts w:ascii="Times New Roman" w:eastAsia="Times New Roman" w:hAnsi="Times New Roman" w:cs="Times New Roman"/>
          <w:b/>
          <w:sz w:val="28"/>
          <w:szCs w:val="28"/>
          <w:lang w:val="uk-UA" w:eastAsia="x-none"/>
        </w:rPr>
        <w:t>ення</w:t>
      </w:r>
      <w:proofErr w:type="spellEnd"/>
      <w:r w:rsidRPr="008F29CC">
        <w:rPr>
          <w:rFonts w:ascii="Times New Roman" w:eastAsia="Times New Roman" w:hAnsi="Times New Roman" w:cs="Times New Roman"/>
          <w:b/>
          <w:sz w:val="28"/>
          <w:szCs w:val="28"/>
          <w:lang w:val="uk-UA" w:eastAsia="x-none"/>
        </w:rPr>
        <w:t xml:space="preserve"> «Про передачу міжбюджетного трансферту</w:t>
      </w:r>
      <w:r w:rsidR="00161B75">
        <w:rPr>
          <w:rFonts w:ascii="Times New Roman" w:eastAsia="Times New Roman" w:hAnsi="Times New Roman" w:cs="Times New Roman"/>
          <w:b/>
          <w:sz w:val="28"/>
          <w:szCs w:val="28"/>
          <w:lang w:val="uk-UA" w:eastAsia="x-none"/>
        </w:rPr>
        <w:t xml:space="preserve"> районному бюджету Броварського району Київської області</w:t>
      </w:r>
      <w:r w:rsidRPr="008F29CC">
        <w:rPr>
          <w:rFonts w:ascii="Times New Roman" w:eastAsia="Times New Roman" w:hAnsi="Times New Roman" w:cs="Times New Roman"/>
          <w:b/>
          <w:sz w:val="28"/>
          <w:szCs w:val="28"/>
          <w:lang w:val="uk-UA" w:eastAsia="x-none"/>
        </w:rPr>
        <w:t xml:space="preserve">» </w:t>
      </w:r>
    </w:p>
    <w:p w14:paraId="41D65223" w14:textId="77777777" w:rsidR="008F29CC" w:rsidRPr="008F29CC" w:rsidRDefault="008F29CC" w:rsidP="008F29CC">
      <w:pPr>
        <w:tabs>
          <w:tab w:val="left" w:pos="0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619E686" w14:textId="77777777" w:rsidR="008F29CC" w:rsidRPr="008F29CC" w:rsidRDefault="008F29CC" w:rsidP="008F29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F29CC">
        <w:rPr>
          <w:rFonts w:ascii="Times New Roman" w:eastAsia="Times New Roman" w:hAnsi="Times New Roman" w:cs="Times New Roman"/>
          <w:sz w:val="28"/>
          <w:szCs w:val="28"/>
          <w:lang w:val="uk-UA"/>
        </w:rPr>
        <w:t>Пояснювальна записка підготовлена відповідно до статті 20 Регламенту Броварської міської ради Броварського району Київської області VIII скликання</w:t>
      </w:r>
    </w:p>
    <w:p w14:paraId="3AAD8C67" w14:textId="77777777" w:rsidR="008F29CC" w:rsidRPr="008F29CC" w:rsidRDefault="008F29CC" w:rsidP="008F29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EF03093" w14:textId="77777777" w:rsidR="008F29CC" w:rsidRPr="008F29CC" w:rsidRDefault="008F29CC" w:rsidP="008F29CC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8F29C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Обґрунтування необхідності прийняття рішення</w:t>
      </w:r>
    </w:p>
    <w:p w14:paraId="4F84331F" w14:textId="77777777" w:rsidR="008F29CC" w:rsidRPr="008F29CC" w:rsidRDefault="008F29CC" w:rsidP="008F29CC">
      <w:pPr>
        <w:tabs>
          <w:tab w:val="num" w:pos="90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</w:pPr>
      <w:r w:rsidRPr="008F29CC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>Необхідність коштів для реалізації повноважень райдержадміністрації та прийняття ефективних управлінських рішень.</w:t>
      </w:r>
    </w:p>
    <w:p w14:paraId="1DA9FD30" w14:textId="77777777" w:rsidR="008F29CC" w:rsidRPr="008F29CC" w:rsidRDefault="008F29CC" w:rsidP="008F29CC">
      <w:pPr>
        <w:tabs>
          <w:tab w:val="num" w:pos="90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</w:pPr>
    </w:p>
    <w:p w14:paraId="1D62D482" w14:textId="77777777" w:rsidR="008F29CC" w:rsidRPr="008F29CC" w:rsidRDefault="008F29CC" w:rsidP="008F29CC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8F29C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Мета і шляхи її досягнення</w:t>
      </w:r>
    </w:p>
    <w:p w14:paraId="737F504C" w14:textId="77777777" w:rsidR="008F29CC" w:rsidRPr="008F29CC" w:rsidRDefault="008F29CC" w:rsidP="008F29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F29C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</w:t>
      </w:r>
      <w:r w:rsidRPr="008F29C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абезпечення кошторисними призначеннями </w:t>
      </w:r>
      <w:r w:rsidRPr="008F29C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для надання міжбюджетного трансферту з бюджету Броварської міської територіальної громади </w:t>
      </w:r>
      <w:r w:rsidRPr="008F29CC">
        <w:rPr>
          <w:rFonts w:ascii="Times New Roman" w:eastAsia="Times New Roman" w:hAnsi="Times New Roman" w:cs="Times New Roman"/>
          <w:sz w:val="28"/>
          <w:szCs w:val="28"/>
        </w:rPr>
        <w:t xml:space="preserve">районному бюджету </w:t>
      </w:r>
      <w:proofErr w:type="spellStart"/>
      <w:r w:rsidRPr="008F29CC">
        <w:rPr>
          <w:rFonts w:ascii="Times New Roman" w:eastAsia="Times New Roman" w:hAnsi="Times New Roman" w:cs="Times New Roman"/>
          <w:sz w:val="28"/>
          <w:szCs w:val="28"/>
        </w:rPr>
        <w:t>Броварського</w:t>
      </w:r>
      <w:proofErr w:type="spellEnd"/>
      <w:r w:rsidRPr="008F29CC">
        <w:rPr>
          <w:rFonts w:ascii="Times New Roman" w:eastAsia="Times New Roman" w:hAnsi="Times New Roman" w:cs="Times New Roman"/>
          <w:sz w:val="28"/>
          <w:szCs w:val="28"/>
        </w:rPr>
        <w:t xml:space="preserve"> району </w:t>
      </w:r>
      <w:proofErr w:type="spellStart"/>
      <w:r w:rsidRPr="008F29CC">
        <w:rPr>
          <w:rFonts w:ascii="Times New Roman" w:eastAsia="Times New Roman" w:hAnsi="Times New Roman" w:cs="Times New Roman"/>
          <w:sz w:val="28"/>
          <w:szCs w:val="28"/>
        </w:rPr>
        <w:t>Київської</w:t>
      </w:r>
      <w:proofErr w:type="spellEnd"/>
      <w:r w:rsidRPr="008F29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F29CC">
        <w:rPr>
          <w:rFonts w:ascii="Times New Roman" w:eastAsia="Times New Roman" w:hAnsi="Times New Roman" w:cs="Times New Roman"/>
          <w:sz w:val="28"/>
          <w:szCs w:val="28"/>
        </w:rPr>
        <w:t>області</w:t>
      </w:r>
      <w:proofErr w:type="spellEnd"/>
      <w:r w:rsidRPr="008F29CC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763861FA" w14:textId="77777777" w:rsidR="008F29CC" w:rsidRPr="008F29CC" w:rsidRDefault="008F29CC" w:rsidP="008F29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</w:pPr>
    </w:p>
    <w:p w14:paraId="6C13A316" w14:textId="77777777" w:rsidR="008F29CC" w:rsidRPr="008F29CC" w:rsidRDefault="008F29CC" w:rsidP="008F29CC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8F29C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Правові аспекти</w:t>
      </w:r>
    </w:p>
    <w:p w14:paraId="48647927" w14:textId="77777777" w:rsidR="008F29CC" w:rsidRPr="008F29CC" w:rsidRDefault="008F29CC" w:rsidP="008F29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8F29C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Розроблено відповідно до Бюджетного кодексу України, Закону України «Про місцеве самоврядування в Україні».</w:t>
      </w:r>
    </w:p>
    <w:p w14:paraId="5188B83D" w14:textId="77777777" w:rsidR="008F29CC" w:rsidRPr="008F29CC" w:rsidRDefault="008F29CC" w:rsidP="008F29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0510EBA8" w14:textId="77777777" w:rsidR="008F29CC" w:rsidRPr="008F29CC" w:rsidRDefault="008F29CC" w:rsidP="008F29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8F29C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4.Фінансово економічне обґрунтування</w:t>
      </w:r>
    </w:p>
    <w:p w14:paraId="752D4A4B" w14:textId="77777777" w:rsidR="008F29CC" w:rsidRPr="008F29CC" w:rsidRDefault="008F29CC" w:rsidP="008F29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F29C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Дотація з бюджету Броварської міської територіальної громади </w:t>
      </w:r>
      <w:r w:rsidRPr="008F29CC">
        <w:rPr>
          <w:rFonts w:ascii="Times New Roman" w:eastAsia="Times New Roman" w:hAnsi="Times New Roman" w:cs="Times New Roman"/>
          <w:sz w:val="28"/>
          <w:szCs w:val="28"/>
          <w:lang w:val="uk-UA"/>
        </w:rPr>
        <w:t>районному бюджету Броварського району Київської області.</w:t>
      </w:r>
    </w:p>
    <w:p w14:paraId="65881D46" w14:textId="77777777" w:rsidR="008F29CC" w:rsidRPr="008F29CC" w:rsidRDefault="008F29CC" w:rsidP="008F29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31D7F45A" w14:textId="77777777" w:rsidR="008F29CC" w:rsidRPr="008F29CC" w:rsidRDefault="008F29CC" w:rsidP="008F29C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8F29C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5.Прогноз результатів</w:t>
      </w:r>
    </w:p>
    <w:p w14:paraId="44C5E614" w14:textId="77777777" w:rsidR="008F29CC" w:rsidRPr="008F29CC" w:rsidRDefault="008F29CC" w:rsidP="008F29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8F29C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Забезпечення кошторисними призначеннями для своєчасного фінансування міжбюджетних трансфертів </w:t>
      </w:r>
      <w:r w:rsidRPr="008F29C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 бюджету Броварської міської територіальної громади.</w:t>
      </w:r>
    </w:p>
    <w:p w14:paraId="77186EBF" w14:textId="77777777" w:rsidR="008F29CC" w:rsidRPr="008F29CC" w:rsidRDefault="008F29CC" w:rsidP="008F29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7F5D7B49" w14:textId="77777777" w:rsidR="008F29CC" w:rsidRPr="008F29CC" w:rsidRDefault="008F29CC" w:rsidP="008F29C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bookmarkStart w:id="0" w:name="_Hlk68013597"/>
      <w:r w:rsidRPr="008F29C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6.Суб’єкт подання проекту рішення</w:t>
      </w:r>
    </w:p>
    <w:p w14:paraId="404FA0EC" w14:textId="77777777" w:rsidR="008F29CC" w:rsidRPr="008F29CC" w:rsidRDefault="008F29CC" w:rsidP="008F29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F29CC">
        <w:rPr>
          <w:rFonts w:ascii="Times New Roman" w:eastAsia="Times New Roman" w:hAnsi="Times New Roman" w:cs="Times New Roman"/>
          <w:sz w:val="28"/>
          <w:szCs w:val="28"/>
          <w:lang w:val="uk-UA"/>
        </w:rPr>
        <w:t>Фінансове управління Броварської міської ради Броварського району Київської області, начальник Наталія ПОСТЕРНАК 6-06-67, заступник начальника – начальник бюджетного відділу Наталія КРІПАК 6-13-59.</w:t>
      </w:r>
    </w:p>
    <w:p w14:paraId="49DD4BE2" w14:textId="77777777" w:rsidR="008F29CC" w:rsidRPr="008F29CC" w:rsidRDefault="008F29CC" w:rsidP="008F29CC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bookmarkStart w:id="1" w:name="_Hlk68013621"/>
    </w:p>
    <w:bookmarkEnd w:id="0"/>
    <w:bookmarkEnd w:id="1"/>
    <w:p w14:paraId="49B50840" w14:textId="77777777" w:rsidR="008F29CC" w:rsidRPr="008F29CC" w:rsidRDefault="008F29CC" w:rsidP="008F29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10A4F59" w14:textId="77777777" w:rsidR="008F29CC" w:rsidRPr="008F29CC" w:rsidRDefault="008F29CC" w:rsidP="008F29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392E9D7" w14:textId="77777777" w:rsidR="008F29CC" w:rsidRPr="008F29CC" w:rsidRDefault="008F29CC" w:rsidP="008F29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F29CC">
        <w:rPr>
          <w:rFonts w:ascii="Times New Roman" w:eastAsia="Times New Roman" w:hAnsi="Times New Roman" w:cs="Times New Roman"/>
          <w:sz w:val="28"/>
          <w:szCs w:val="28"/>
          <w:lang w:val="uk-UA"/>
        </w:rPr>
        <w:t>Начальник фінансового управління                                Наталія  ПОСТЕРНАК</w:t>
      </w:r>
    </w:p>
    <w:p w14:paraId="7621B525" w14:textId="77777777" w:rsidR="009B7D79" w:rsidRPr="00244FF9" w:rsidRDefault="009B7D79" w:rsidP="008F29CC">
      <w:pPr>
        <w:spacing w:after="0"/>
        <w:ind w:right="-284"/>
        <w:jc w:val="center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sectPr w:rsidR="009B7D79" w:rsidRPr="00244FF9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68D4421"/>
    <w:multiLevelType w:val="multilevel"/>
    <w:tmpl w:val="C53C0A42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2226" w:hanging="180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</w:lvl>
  </w:abstractNum>
  <w:num w:numId="1" w16cid:durableId="478508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3691977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126B69"/>
    <w:rsid w:val="00161B75"/>
    <w:rsid w:val="001A3FF0"/>
    <w:rsid w:val="00244FF9"/>
    <w:rsid w:val="003613A9"/>
    <w:rsid w:val="00361CD8"/>
    <w:rsid w:val="00525C68"/>
    <w:rsid w:val="005B1C08"/>
    <w:rsid w:val="005F334B"/>
    <w:rsid w:val="00696599"/>
    <w:rsid w:val="006C396C"/>
    <w:rsid w:val="0074644B"/>
    <w:rsid w:val="007E7FBA"/>
    <w:rsid w:val="00827775"/>
    <w:rsid w:val="00881846"/>
    <w:rsid w:val="008F29CC"/>
    <w:rsid w:val="009B7D79"/>
    <w:rsid w:val="009C0EEF"/>
    <w:rsid w:val="00A218AE"/>
    <w:rsid w:val="00B35D4C"/>
    <w:rsid w:val="00B46089"/>
    <w:rsid w:val="00B80167"/>
    <w:rsid w:val="00BF6942"/>
    <w:rsid w:val="00D5049E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1EDA7"/>
  <w15:docId w15:val="{D2135F52-5D3B-431C-8772-61C62781D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5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913</Words>
  <Characters>521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User-309</cp:lastModifiedBy>
  <cp:revision>17</cp:revision>
  <cp:lastPrinted>2023-06-27T08:19:00Z</cp:lastPrinted>
  <dcterms:created xsi:type="dcterms:W3CDTF">2021-03-03T14:03:00Z</dcterms:created>
  <dcterms:modified xsi:type="dcterms:W3CDTF">2023-06-27T08:19:00Z</dcterms:modified>
</cp:coreProperties>
</file>