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ПВ-697</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center" w:pos="4819"/>
          <w:tab w:val="right" w:pos="9639"/>
        </w:tabs>
        <w:spacing w:beforeAutospacing="0" w:after="0" w:afterAutospacing="0" w:line="240" w:lineRule="auto"/>
        <w:ind w:firstLine="7513"/>
        <w:rPr>
          <w:rFonts w:ascii="Times New Roman" w:hAnsi="Times New Roman"/>
          <w:sz w:val="24"/>
          <w:szCs w:val="24"/>
          <w:lang w:eastAsia="en-US"/>
        </w:rPr>
      </w:pPr>
      <w:permStart w:id="0" w:edGrp="everyone"/>
      <w:r>
        <w:rPr>
          <w:rFonts w:ascii="Times New Roman" w:hAnsi="Times New Roman"/>
          <w:sz w:val="24"/>
          <w:szCs w:val="24"/>
          <w:lang w:eastAsia="en-US"/>
        </w:rPr>
        <w:t>Додаток</w:t>
      </w:r>
    </w:p>
    <w:p>
      <w:pPr>
        <w:tabs>
          <w:tab w:val="center" w:pos="4819"/>
          <w:tab w:val="right" w:pos="9639"/>
        </w:tabs>
        <w:spacing w:beforeAutospacing="0" w:after="0" w:afterAutospacing="0" w:line="240" w:lineRule="auto"/>
        <w:jc w:val="center"/>
        <w:rPr>
          <w:rFonts w:ascii="Times New Roman" w:hAnsi="Times New Roman"/>
          <w:sz w:val="24"/>
          <w:szCs w:val="24"/>
          <w:lang w:eastAsia="en-US"/>
        </w:rPr>
      </w:pPr>
      <w:r>
        <w:rPr>
          <w:rFonts w:ascii="Times New Roman" w:hAnsi="Times New Roman"/>
          <w:sz w:val="24"/>
          <w:szCs w:val="24"/>
          <w:lang w:eastAsia="en-US"/>
        </w:rPr>
        <w:tab/>
        <w:tab/>
        <w:t>Рішення виконавчого комітету</w:t>
      </w:r>
    </w:p>
    <w:p>
      <w:pPr>
        <w:tabs>
          <w:tab w:val="center" w:pos="4819"/>
          <w:tab w:val="right" w:pos="9639"/>
        </w:tabs>
        <w:spacing w:beforeAutospacing="0" w:after="0" w:afterAutospacing="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Броварської міської ради</w:t>
      </w:r>
    </w:p>
    <w:p>
      <w:pPr>
        <w:tabs>
          <w:tab w:val="center" w:pos="4819"/>
          <w:tab w:val="right" w:pos="9639"/>
        </w:tabs>
        <w:spacing w:beforeAutospacing="0" w:after="0" w:afterAutospacing="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Броварського району</w:t>
      </w:r>
    </w:p>
    <w:p>
      <w:pPr>
        <w:tabs>
          <w:tab w:val="center" w:pos="4819"/>
          <w:tab w:val="right" w:pos="9639"/>
        </w:tabs>
        <w:spacing w:beforeAutospacing="0" w:after="0" w:afterAutospacing="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Київської області</w:t>
      </w:r>
    </w:p>
    <w:p>
      <w:pPr>
        <w:tabs>
          <w:tab w:val="center" w:pos="4819"/>
          <w:tab w:val="right" w:pos="9639"/>
        </w:tabs>
        <w:spacing w:beforeAutospacing="0" w:after="0" w:afterAutospacing="0" w:line="240" w:lineRule="auto"/>
        <w:ind w:firstLine="6379"/>
        <w:jc w:val="center"/>
        <w:rPr>
          <w:rFonts w:ascii="Times New Roman" w:hAnsi="Times New Roman"/>
          <w:sz w:val="24"/>
          <w:szCs w:val="24"/>
          <w:lang w:eastAsia="en-US"/>
        </w:rPr>
      </w:pPr>
      <w:r>
        <w:rPr>
          <w:rFonts w:ascii="Times New Roman" w:hAnsi="Times New Roman"/>
          <w:sz w:val="24"/>
          <w:szCs w:val="24"/>
          <w:lang w:eastAsia="en-US"/>
        </w:rPr>
        <w:t>від ____________ №_______</w:t>
      </w:r>
    </w:p>
    <w:p>
      <w:pPr>
        <w:spacing w:beforeAutospacing="0" w:after="0" w:afterAutospacing="0" w:line="240" w:lineRule="auto"/>
        <w:ind w:firstLine="567"/>
        <w:jc w:val="center"/>
        <w:rPr>
          <w:rFonts w:ascii="Times New Roman" w:hAnsi="Times New Roman"/>
          <w:b/>
          <w:sz w:val="24"/>
          <w:szCs w:val="24"/>
        </w:rPr>
      </w:pPr>
    </w:p>
    <w:p>
      <w:pPr>
        <w:spacing w:beforeAutospacing="0" w:after="0" w:afterAutospacing="0" w:line="240" w:lineRule="auto"/>
        <w:ind w:firstLine="567"/>
        <w:jc w:val="center"/>
        <w:rPr>
          <w:rFonts w:ascii="Times New Roman" w:hAnsi="Times New Roman"/>
          <w:b/>
          <w:sz w:val="24"/>
          <w:szCs w:val="24"/>
        </w:rPr>
      </w:pPr>
    </w:p>
    <w:p>
      <w:pPr>
        <w:spacing w:beforeAutospacing="0" w:after="0" w:afterAutospacing="0" w:line="240" w:lineRule="auto"/>
        <w:ind w:firstLine="567"/>
        <w:jc w:val="center"/>
        <w:rPr>
          <w:rFonts w:ascii="Times New Roman" w:hAnsi="Times New Roman"/>
          <w:b/>
          <w:sz w:val="28"/>
          <w:szCs w:val="28"/>
        </w:rPr>
      </w:pPr>
      <w:r>
        <w:rPr>
          <w:rFonts w:ascii="Times New Roman" w:hAnsi="Times New Roman"/>
          <w:b/>
          <w:sz w:val="28"/>
          <w:szCs w:val="28"/>
        </w:rPr>
        <w:t>ВИСНОВОК</w:t>
      </w:r>
    </w:p>
    <w:p>
      <w:pPr>
        <w:spacing w:beforeAutospacing="0" w:after="0" w:afterAutospacing="0" w:line="240" w:lineRule="auto"/>
        <w:ind w:firstLine="567"/>
        <w:jc w:val="center"/>
        <w:rPr>
          <w:rFonts w:ascii="Times New Roman" w:hAnsi="Times New Roman"/>
          <w:b/>
          <w:sz w:val="28"/>
          <w:szCs w:val="28"/>
        </w:rPr>
      </w:pPr>
      <w:r>
        <w:rPr>
          <w:rFonts w:ascii="Times New Roman" w:hAnsi="Times New Roman"/>
          <w:b/>
          <w:sz w:val="28"/>
          <w:szCs w:val="28"/>
        </w:rPr>
        <w:t xml:space="preserve">про визначення місця проживання малолітніх дітей, </w:t>
      </w:r>
    </w:p>
    <w:p>
      <w:pPr>
        <w:spacing w:beforeAutospacing="0" w:after="0" w:afterAutospacing="0" w:line="240" w:lineRule="auto"/>
        <w:ind w:firstLine="567"/>
        <w:jc w:val="center"/>
        <w:rPr>
          <w:rFonts w:ascii="Times New Roman" w:hAnsi="Times New Roman"/>
          <w:b/>
          <w:sz w:val="28"/>
          <w:szCs w:val="28"/>
        </w:rPr>
      </w:pPr>
      <w:r>
        <w:rPr>
          <w:rFonts w:ascii="Times New Roman" w:hAnsi="Times New Roman"/>
          <w:b/>
          <w:sz w:val="28"/>
          <w:szCs w:val="28"/>
        </w:rPr>
        <w:t xml:space="preserve">***, *** р.н., та </w:t>
      </w:r>
    </w:p>
    <w:p>
      <w:pPr>
        <w:spacing w:beforeAutospacing="0" w:after="0" w:afterAutospacing="0" w:line="240" w:lineRule="auto"/>
        <w:ind w:firstLine="567"/>
        <w:jc w:val="center"/>
        <w:rPr>
          <w:rFonts w:ascii="Times New Roman" w:hAnsi="Times New Roman"/>
          <w:b/>
          <w:sz w:val="28"/>
          <w:szCs w:val="28"/>
        </w:rPr>
      </w:pPr>
      <w:r>
        <w:rPr>
          <w:rFonts w:ascii="Times New Roman" w:hAnsi="Times New Roman"/>
          <w:b/>
          <w:sz w:val="28"/>
          <w:szCs w:val="28"/>
        </w:rPr>
        <w:t>***, *** р.н.</w:t>
      </w:r>
    </w:p>
    <w:p>
      <w:pPr>
        <w:spacing w:beforeAutospacing="0" w:after="0" w:afterAutospacing="0" w:line="240" w:lineRule="auto"/>
        <w:rPr>
          <w:rFonts w:ascii="Times New Roman" w:hAnsi="Times New Roman"/>
          <w:b/>
          <w:sz w:val="28"/>
          <w:szCs w:val="28"/>
        </w:rPr>
      </w:pP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про визначення місця проживання малолітніх дітей, ***, *** р.н.,та ***, *** р.н.</w:t>
      </w:r>
    </w:p>
    <w:p>
      <w:pPr>
        <w:spacing w:beforeAutospacing="0" w:after="0" w:afterAutospacing="0" w:line="240" w:lineRule="auto"/>
        <w:ind w:firstLine="567"/>
        <w:jc w:val="both"/>
        <w:rPr>
          <w:rFonts w:ascii="Times New Roman" w:hAnsi="Times New Roman"/>
          <w:sz w:val="28"/>
          <w:szCs w:val="28"/>
          <w:lang w:eastAsia="ru-RU"/>
        </w:rPr>
      </w:pPr>
      <w:r>
        <w:rPr>
          <w:rFonts w:ascii="Times New Roman" w:hAnsi="Times New Roman"/>
          <w:sz w:val="28"/>
          <w:szCs w:val="28"/>
        </w:rPr>
        <w:t xml:space="preserve">20 червня 2023 року надійшла заява ***, </w:t>
      </w:r>
      <w:r>
        <w:rPr>
          <w:rFonts w:ascii="Times New Roman" w:hAnsi="Times New Roman"/>
          <w:sz w:val="28"/>
          <w:szCs w:val="28"/>
          <w:lang w:eastAsia="ru-RU"/>
        </w:rPr>
        <w:t xml:space="preserve">*** р.н. (паспорт громадянина України: серія *** №***, виданий Броварським МВ ГУ МВС України в Київській області ***), про надання висновку до суду про визначення місця проживання малолітніх дітей, ***, *** р.н., </w:t>
      </w:r>
      <w:bookmarkStart w:id="1" w:name="_GoBack"/>
      <w:bookmarkEnd w:id="1"/>
      <w:r>
        <w:rPr>
          <w:rFonts w:ascii="Times New Roman" w:hAnsi="Times New Roman"/>
          <w:sz w:val="28"/>
          <w:szCs w:val="28"/>
          <w:lang w:eastAsia="ru-RU"/>
        </w:rPr>
        <w:t>та ***, *** р.н., разом із ним.</w:t>
      </w:r>
    </w:p>
    <w:p>
      <w:pPr>
        <w:spacing w:beforeAutospacing="0" w:after="0" w:afterAutospacing="0" w:line="240" w:lineRule="auto"/>
        <w:ind w:firstLine="567"/>
        <w:jc w:val="both"/>
        <w:rPr>
          <w:rFonts w:ascii="Times New Roman" w:hAnsi="Times New Roman"/>
          <w:color w:val="000000"/>
          <w:sz w:val="28"/>
          <w:szCs w:val="28"/>
        </w:rPr>
      </w:pPr>
      <w:r>
        <w:rPr>
          <w:rFonts w:ascii="Times New Roman" w:hAnsi="Times New Roman"/>
          <w:color w:val="000000"/>
          <w:sz w:val="28"/>
          <w:szCs w:val="28"/>
        </w:rPr>
        <w:t>*** та ***, *** р.н. (паспорт громадянина України: серія *** №***, виданий *** ** Управління ДМС України в Київській області), з *** року проживали однією родиною без укладання шлюбних відносин.</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Від спільного проживання мають двох малолітніх синів, *** </w:t>
      </w:r>
      <w:r>
        <w:rPr>
          <w:rFonts w:ascii="Times New Roman" w:hAnsi="Times New Roman"/>
          <w:color w:val="000000" w:themeColor="text1"/>
          <w:sz w:val="28"/>
          <w:szCs w:val="28"/>
        </w:rPr>
        <w:t xml:space="preserve">(свідоцтво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 та *** (свідоцтво про народження: серія *** №***,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 </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Зі слів заявника, з березня *** року він із матірʼю дітей припинив спільне проживання.</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28 червня 2023 року спеціалістом Служби було проведено бесіду з ***, у ході якої останній повідомив, що раніше вже був одружений та має повнолітнього сина. З *** познайомився двадцять років тому та почали проживати однією родиною без укладання шлюбних відносин. Батько має власний агробізнес, а матір до народження дітей працювала в компанії «***». Зазначив, що спочатку вони мешкали по вулиці *** в місті ***, потім він придбав двокімнатну квартиру по вулиці *** в місті ***. Після народження старшого сина, ***, батько придбав трикімнатну квартиру в цьому ж будинку та зареєстрував її на свою громадянську дружину, ***. Згодом народився менший син, ***. Зі слів батька, матір після декретної відпустки звільнилася з роботи та закінчила вищий навчальний заклад по спеціальності «психологія». Діти, у звʼязку з частими захворюваннями, не відвідували дошкільний навчальний заклад. Наразі *** та *** навчаються в *** «Заклад загальної середньої освіти – гімназія «***» управління освіти і науки Броварської міської ради Броварського району Київської області. </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зазначив батько, в родині почали виникати конфліктні ситуації та непорозуміння, проте батьки продовжували проживати разом заради дітей. Зі слів ***, сини люблять як його, так і матір. З початком військових дій на території України родина виїхала з міста *** до села *** на дачу. Коли там стало небезпечно, евакуювалися до західної України, а згодом батько відправив матір із дітьми до Швейцарії. З його слів, він оплачував їхнє перебування та проживання за кордоном до повернення дітей в Україну. З дітьми він спілкувався щодня по відеозвʼязку.</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стверджує ***., в *** ***. познайомилася з іншим чоловіком та переїхала з дітьми до ***. Про зраду він дізнався від її рідної сестри, яка теж була разом із ними. З його слів, матір не приділяла належної уваги навчанню та вихованню синів, а займалася своїм особистим життям. Також додав, що вона часто вживає слабоалкогольні напої. В кінці серпня 2022 року батько, як волонтер, виїхав до ***, щоб побачитися з дітьми та відправився з ними на відпочинок до ***. Після відпочинку він разом із дітьми повернувся в Україну та повідомив про це матір. Для безпеки синів ***. переїхав в орендований житловий будинок в місті ***, де наразі вони й проживають. Як стверджує батько, він не чинить перешкоди матері в спілкуванні та зустрічах із дітьми. Зазначив, що ***. два рази на місяць приїжджає в Україну та по тижню проживає з синами або в квартирі своєї матері, або у власній квартирі в місті Бровари. Перебування дітей із матірʼю в цей період (харчування, розваги, придбання іграшок та ін.), з його слів, повністю ним фінансово забезпечується. Також додав, що матір, перебуваючи за кордоном, має можливість щодня спілкуватися з малолітніми по відеозвʼязку.</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Зі слів ***., матір заперечує щодо визначення місця проживання дітей разом із ним. Він пояснив, що до недавнього часу ***. була повністю на його утриманні, однак наразі він припинив її фінансування, тому що сини проживають із ним. Тому батько вважає, що діти їй потрібні для маніпулювання щодо подальшого її фінансування. Також додав, що рідна сестра ***. та її матір теж перебувають на його утриманні. </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29 червня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 за адресою: вулиця ***, будинок **, місто ***, Броварський район, Київська область, про що складено відповідний акт №</w:t>
      </w:r>
      <w:r>
        <w:rPr>
          <w:rFonts w:ascii="Times New Roman" w:hAnsi="Times New Roman"/>
          <w:sz w:val="28"/>
          <w:szCs w:val="28"/>
        </w:rPr>
        <w:t xml:space="preserve">***. </w:t>
      </w:r>
      <w:r>
        <w:rPr>
          <w:rFonts w:ascii="Times New Roman" w:hAnsi="Times New Roman"/>
          <w:color w:val="000000" w:themeColor="text1"/>
          <w:sz w:val="28"/>
          <w:szCs w:val="28"/>
        </w:rPr>
        <w:t xml:space="preserve">У ході обстеження було встановлено, що двоповерховий приватний будинок має загальну площу близько 300,0 кв.м, житлову – близько 180,0 кв.м. Помешкання орендоване з березня 2022 року, орендна плата складає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20 000,00 грн. Наявне водо-, електро- та газопостачання. Помешкання чисте, охайне, з сучасним ремонтом, оснащене меблями та побутовою технікою, має пʼять житлових кімнат. Будинок має напівпідвальне приміщення, де облаштовані дві кімнати: ігрова та житлова. Наявні три сумісні санвузли по одному на кожному поверсі. Для малолітніх виділена окрема кімната, в якій наявні три спальні місця, шафа та робоча зона для навчання. Діти забезпечені одягом, взуттям, продуктами харчування та засобами особистої гігієни. Для їх проживання та виховання створені належні умови.</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w:t>
      </w:r>
    </w:p>
    <w:p>
      <w:pPr>
        <w:numPr>
          <w:ilvl w:val="0"/>
          <w:numId w:val="1"/>
        </w:numPr>
        <w:spacing w:beforeAutospacing="0" w:after="0" w:afterAutospacing="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батько дітей, заявник. Зареєстрований за адресою: вулиця ***, будинок ***, квартира **, місто *** Броварського району Київської області. Офіційно працевлаштований в *** «***» на посаді директора. Середньомісячний дохід, з його слів, складає близько *** грн;</w:t>
      </w:r>
    </w:p>
    <w:p>
      <w:pPr>
        <w:numPr>
          <w:ilvl w:val="0"/>
          <w:numId w:val="1"/>
        </w:numPr>
        <w:spacing w:beforeAutospacing="0" w:after="0" w:afterAutospacing="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Давиденко Жан Максимович – син заявника, зареєстрований за адресою: вулиця ***, будинок ***,квартира ***, місто *** Броварського району Київської області. Учень 6 класу ТОВ «Заклад загальної середньої освіти – гімназія «***» управління освіти і науки Броварської міської ради Броварського району Київської області;</w:t>
      </w:r>
    </w:p>
    <w:p>
      <w:pPr>
        <w:numPr>
          <w:ilvl w:val="0"/>
          <w:numId w:val="1"/>
        </w:numPr>
        <w:spacing w:beforeAutospacing="0" w:after="0" w:afterAutospacing="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 син заявника, зареєстрований за вищевказаною адресою. Учень 3 класу ТОВ «Заклад загальної середньої освіти – гімназія «***» управління освіти і науки Броварської міської ради Броварського району Київської області; </w:t>
      </w:r>
    </w:p>
    <w:p>
      <w:pPr>
        <w:numPr>
          <w:ilvl w:val="0"/>
          <w:numId w:val="1"/>
        </w:numPr>
        <w:spacing w:beforeAutospacing="0" w:after="0" w:afterAutospacing="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р.н. – наречена заявника, місце реєстрації йому невідоме. Офіційно працевлаштована в *** «***» на посаді маркетолога;</w:t>
      </w:r>
    </w:p>
    <w:p>
      <w:pPr>
        <w:numPr>
          <w:ilvl w:val="0"/>
          <w:numId w:val="1"/>
        </w:numPr>
        <w:spacing w:beforeAutospacing="0" w:after="0" w:afterAutospacing="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р.н. – донька нареченої, зареєстрована за місцем реєстрації матері. Учениця 5 класу Броварського ліцею №** імені *** Броварської міської ради Броварського району Київської області;</w:t>
      </w:r>
    </w:p>
    <w:p>
      <w:pPr>
        <w:numPr>
          <w:ilvl w:val="0"/>
          <w:numId w:val="1"/>
        </w:numPr>
        <w:spacing w:beforeAutospacing="0" w:after="0" w:afterAutospacing="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р.н. – донька нареченої, зареєстрована за місцем реєстрації матері. Вихованка закладу дошкільної освіти (ясла-садок) комбінованого типу «***» Броварської міської ради Броварського району Київської області.</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29 червня 2023 року фахівцем із соціальної роботи Центру було проведено оцінку потреб сім’ї ***, про що було складено відповідний висновок. За результатами оцінювання потреб було з’ясовано, що в родині наявні складні життєві обставини, проте батько в повному обсязі задовольняє потреби дітей.</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відомостями з Державного реєстру фізичних осіб – платників податків про джерела/суми виплачених доходів та утриманих податків                           від 08.03.2023, ***. у період із січня по грудень 2022 року отримав доходи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(в т.ч. з утриманим податком) у розмірі 1 979 556,68 грн.</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довідки від 19.06.2023 №***, виданої *** сільською радою *** району Чернігівської області, *** є засновником ТОВ «***», яке з </w:t>
      </w:r>
      <w:r>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rPr>
        <w:t>2013 року перебуває в договірних відносинах із *** сільською радою. Протягом строку існування вказаних відносин ***. зарекомендував себе як надійний та відповідальний партнер, який виконує взяті на себе зобовʼязання. Постійно приймає участь у розвитку території громади, опікується її життєдіяльністю. За характером спокійний, врівноважений, відповідальний.</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є одноосібним власником двокімнатної квартири за адресою: вулиця ***, будинок ***, квартира ***в місті *** Броварського району Київської області, та садового будинку за адресою: вулиця ***, **, будинок **, «***» садове товариство масиву садових товариств «***», село *** Броварського району Київської області, що підтверджується Витягом про реєстрацію права власності на нерухоме майно від *** та Витягом з державного реєстру прав на нерухоме майно про реєстрацію права власності від ***.</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Відповідно до довідок від 14.06.2023,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 на обліку лікаря-нарколога та лікаря-психіатра не перебуває.</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Згідно з довідками від 10.03.2023 №*** та №***, виданими *** «Заклад загальної середньої освіти – гімназія «***»» управління освіти і науки Броварської міської ради Броварського району Київської області,                               ***. є батьком учня 5 класу *** та учня 2 класу ***. Батько сумлінно виконує батьківські обовʼязки, займається вихованням та навчанням синів, вчасно сплачує за навчання, своєчасно привозить дітей до гімназії та забирає їх, слідкує за відвідуванням шахового гуртка та секції карате. ***. щоденно цікавиться успіхами синів у навчанні та суспільному житті, відвідує батьківські збори. Забезпечує дітей матеріально та дбає про їх духовний розвиток. </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 07.07 по 14.07.2023 ***. перебувала в місті ***. Тому 03 липня 2023 року спеціалістом Служби було проведено з нею бесіду, у ході якої остання повідомила, що прожила з ***. без укладання шлюбних відносин близько двадцяти років. Зазначила, що їхнє спільне проживання було не дуже добрим, оскільки батько жив «у своє задоволення», а вона займалася сімʼєю та вихованням дітей. Матір розповіла про випадок, коли після народження молодшого сина батько не зміг забрати їх із пологового будинку, тому що поїхав із друзями на відпочинок за кордон. У родині почали відбуватися конфліктні ситуації та непорозуміння. Як зазначила матір, вона фінансово була дуже залежна від батька дітей, тому змушена була залишатися проживати з ним однією родиною. Тим більше, що ***. постійно їй наголошував, що діти будуть проживати з ним.</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 початком воєнного вторгнення росії на територію України родина виїхала до західної України. Зі слів матері, в цей період відносини з батьком дітей покращилися. Через деякий час вона разом із дітьми переїхала до Швейцарії, де познайомилася з іншим чоловіком, а згодом – до Латвії. Зі слів матері, в Швейцарії дітям важко було вивчити іноземні мови, а в Латвії багато російськомовного населення, тому вона прийняла таке рішення. </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стверджує ***., вона повідомила про нові стосунки ***. Останній в серпні 2022 року приїхав до Латвії, забрав дітей та повіз їх на відпочинок до Італії. Матір зазначила, що в неї були сумніви щодо повернення батьком їй дітей. Зрештою, після відпочинку (на початку вересня 2022 року) ***. разом із синами одразу повернувся в Україну, про що повідомив ***. телефоном. Через тиждень матір приїхала в місто Бровари до дітей, проте батько повідомив їй, що не відпустить їх разом із нею до Латвії та наголосив, що *** та *** будуть проживати з ним. З її слів, у неї з ***. була усна домовленість про те, що вона буде  приїздити до дітей двічі на місяць по тижню. Наразі, як зазначила матір, дана домовленість нею та батьком виконується. Останній не перешкоджає їй у спілкуванні та зустрічах із дітьми. Під час її перебування в місті *** вона разом із синами проживає або в квартирі своє матері, або у власній квартирі. Зі слів ***., витрати на проживання дітей разом із нею в період її перебування в місті ** ***. повністю фінансуються. Також вона зазначила, що її сестра та матір теж перебувають на його матеріальному утриманні. Додала, що батько часто залишає ** та *** під наглядом її матері, баби дітей. Зі слів ***., вона цікавиться навчанням синів, присутня в групі батьків та класного керівника в мобільному додатку «</w:t>
      </w:r>
      <w:r>
        <w:rPr>
          <w:rFonts w:ascii="Times New Roman" w:hAnsi="Times New Roman"/>
          <w:color w:val="000000" w:themeColor="text1"/>
          <w:sz w:val="28"/>
          <w:szCs w:val="28"/>
          <w:lang w:val="en-US"/>
        </w:rPr>
        <w:t>Viber</w:t>
      </w:r>
      <w:r>
        <w:rPr>
          <w:rFonts w:ascii="Times New Roman" w:hAnsi="Times New Roman"/>
          <w:color w:val="000000" w:themeColor="text1"/>
          <w:sz w:val="28"/>
          <w:szCs w:val="28"/>
        </w:rPr>
        <w:t>».</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Як розповіла ***., під час зимових канікул вона запропонувала ***. оздоровити дітей на морі в Латвії, на що останній категорично заперечив. З її слів, діти хочуть приїздити до неї і не розуміють чому батько проти цього. Матір повідомила, що він, порадившись зі своїм адвокатом, вирішив визначити місце проживання дітей у судовому порядку для убезпечення синів від можливого їх неповернення батьку після перебування на відпочинку з нею.</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зазначила, що заперечує проти визначення місця проживання дітей разом із батьком, вважає, що вони повинні проживати з нею. Спеціалістом було запропоновано матері звернутися до суду з зустрічною позовною заявою та до Служби з пакетом відповідних документів по справі. Також було наголошено про необхідність надання довідки про доходи за останні шість місяців, на що *** відповіла, що знаходиться на утриманні свого другого громадянського чоловіка та надала скриншоти надходжень на її банківську картку. Зауважила, що у звʼязку з домовленістю між нею та ***. щодо графіку її зустрічей з дітьми, будь-яке її працевлаштування наразі неможливе.</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Станом на 15.08.2023 ***. з заявою про надання висновку до суду щодо визначення місця проживання дітей разом із нею до Служби не зверталась.</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05 липня 2023 року спеціалістом Служби та фахівцем із соціальної роботи Центру було проведено обстеження умов проживання ***. за адресою: вулиця ***, будинок ***, квартира ***, місто *** Броварського району Київської області, про що було складено відповідний акт №***. У ході обстеження було встановлено, що трикімнатна квартира має загальну площу близько 70,0 кв.м, житлову – близько 42,0 кв.м. Наявне водо-, електро-, газо- та теплопостачання. Помешкання чисте, охайне, з косметичним ремонтом, оснащене меблями та побутовою технікою. Санвузол роздільний. Згідно з квитанціями від 20.05.2023 борги зі сплати за комунальні послуги відсутні. На момент обстеження діти перебували з матірʼю за даною адресою.</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Для малолітніх виділена окрема кімната, в якій наявний розкладний диван, шафа, тумба, стіл та телевізор. Діти забезпечені сезонним одягом, взуттям, засобами гігієни та продуктами харчування. Для їх тимчасового перебування створені належні умови.</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 цією адресою проживають та/або мають постійне місце реєстрації:</w:t>
      </w:r>
    </w:p>
    <w:p>
      <w:pPr>
        <w:numPr>
          <w:ilvl w:val="0"/>
          <w:numId w:val="1"/>
        </w:numPr>
        <w:spacing w:beforeAutospacing="0" w:after="0" w:afterAutospacing="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матір дітей, тимчасово проживає, але зареєстрована за адресою: вулиця ***, будинок ***, квартира ***, місто ***. Фактичне місце проживання: вулиця **, будинок **, квартира ***, місто Рига (Латвія). З її слів, перебуває на утриманні другого громадянського чоловіка, з яким не перебуває в шлюбних відносинах;</w:t>
      </w:r>
    </w:p>
    <w:p>
      <w:pPr>
        <w:numPr>
          <w:ilvl w:val="0"/>
          <w:numId w:val="1"/>
        </w:numPr>
        <w:spacing w:beforeAutospacing="0" w:after="0" w:afterAutospacing="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 р.н. – баба дітей, зареєстрована та проживає, власник квартири, пенсіонер.</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 період із 04.07 по 05.07.2023 фахівцем із соціальної роботи Центру було проведено оцінку потреб ***., про що було складено відповідний висновок. За результатами оцінювання потреб було з’ясовано, що в родині наявні складні життєві обставини, проте матір здатна забезпечувати потреби дітей на момент її перебування в місті Бровари.</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підтвердження проживання на території Латвійської Республіки                     ***. надала копію паспорта громадянина України для виїзду за кордон з відміткою про відкриття візи з 09.09.2022 по 08.09.2023.</w:t>
      </w:r>
    </w:p>
    <w:p>
      <w:pPr>
        <w:spacing w:beforeAutospacing="0" w:after="0" w:afterAutospacing="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w:t>
      </w:r>
      <w:r>
        <w:rPr>
          <w:rFonts w:ascii="Times New Roman" w:hAnsi="Times New Roman"/>
          <w:smallCaps w:val="0"/>
          <w:snapToGrid/>
          <w:color w:val="000000" w:themeColor="dark1"/>
          <w:spacing w:val="0"/>
          <w:w w:val="100"/>
          <w:position w:val="0"/>
          <w:sz w:val="28"/>
          <w:szCs w:val="22"/>
          <w:cs w:val="0"/>
        </w:rPr>
        <w:t>до</w:t>
      </w:r>
      <w:r>
        <w:rPr>
          <w:rFonts w:ascii="Times New Roman" w:hAnsi="Times New Roman"/>
          <w:color w:val="000000" w:themeColor="text1"/>
          <w:sz w:val="28"/>
          <w:szCs w:val="28"/>
        </w:rPr>
        <w:t>говору купівлі-продажу квартири від 02.04.2013,                      ***. є власником трикімнатної квартири за адресою: вулиця ***, будинок ***, квартира **, місто Бровари Броварського району Київської області, загальною площею 91,1 кв.м, житловою – 50,0 кв.м.</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lang w:eastAsia="en-US"/>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color w:val="000000" w:themeColor="text1"/>
          <w:sz w:val="28"/>
          <w:szCs w:val="20"/>
        </w:rPr>
        <w:t>14 липня 2023 року спеціалістом Служби було проведено бесіду з малолітнім ***, *** р.н. На початку розмови дитина демонструвала скутість та небажання контактувати, але в процесі спілкування зацікавилася розмовою, охоче та відверто відповідала на запитання.</w:t>
      </w:r>
      <w:r>
        <w:rPr>
          <w:color w:val="000000" w:themeColor="text1"/>
          <w:lang w:eastAsia="en-US"/>
        </w:rPr>
        <w:t xml:space="preserve"> </w:t>
      </w:r>
      <w:r>
        <w:rPr>
          <w:rFonts w:ascii="Times New Roman" w:hAnsi="Times New Roman"/>
          <w:sz w:val="28"/>
          <w:szCs w:val="28"/>
          <w:lang w:eastAsia="en-US"/>
        </w:rPr>
        <w:t xml:space="preserve">Під час бесіди хлопчик повідомив, що його звати *** та що йому вісім років. Розповів, що навчається в третьому класі </w:t>
      </w:r>
      <w:r>
        <w:rPr>
          <w:rFonts w:ascii="Times New Roman" w:hAnsi="Times New Roman"/>
          <w:color w:val="000000" w:themeColor="text1"/>
          <w:sz w:val="28"/>
          <w:szCs w:val="28"/>
          <w:lang w:eastAsia="en-US"/>
        </w:rPr>
        <w:t>гімназії «Фортуна» міста Бровари</w:t>
      </w:r>
      <w:r>
        <w:rPr>
          <w:rFonts w:ascii="Times New Roman" w:hAnsi="Times New Roman"/>
          <w:sz w:val="28"/>
          <w:szCs w:val="28"/>
          <w:lang w:eastAsia="en-US"/>
        </w:rPr>
        <w:t>. Розповів, що з початком військових дій на території України виїхав з матірʼю, старшим братом та їхніми хрещеними спочатку до Швейцарії, а потім до Латвії. *** зазначив, що йому більше сподобалася Швейцарія. На запитання спеціаліста про дозвілля з матірʼю дитина повідомила, що разом ходили в басейн та грали у футбол.</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Розповів, що, перебуваючи за кордоном, спілкувалися з батьком по телефону майже щодня. Пізніше останній приїхав до них у Латвію, забрав його з братом та «***», і вони разом відправилися на відпочинок до Італії, а звідти – одразу в Україну. Хлопчик зауважив, що про їхнє повернення додому матері відомо не було, вона про це дізналася пізніше. *** повідомив, що хотів повернутися в Україну, але щоб про це знала матір. На запитання спеціаліста з ким із батьків хлопчик хоче проживати відповів: «І з тим, і з тим. Хочу жити і в Латвії, і в Україні». Зазначив, що матір часто приїжджає з Латвії до нього з братом в Україну, вони разом грають в настільні ігри, ходять на прогулянки в парк, відвідують кафе та проводять час із бабою (матірʼю ***.).</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розповів, що наразі з братом, батьком, *** (нареченою батька), *** та *** (доньками *** від попереднього шлюбу) знаходяться на дачі в селі ***, біля річки Десна. Також зазначив, що раніше він із батьком, братом та матірʼю жили в квартирі на 17-му поверсі в місті Бровари, проте після повернення в Україну проживають у великому будинку, який йому дуже подобається. Під час повітряної тривоги, з його слів, вони спускаються в підвал, в якому є дві великі кімнати та що йому там «не страшно».</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також повідомив, що займається з братом художнім малюванням, карате та будокан, інколи з батьком їздять «на господарство» та грають з ним у футбол. Зазначив, що має тут багато друзів, а його улюблена страва – макарони з котлетою. На прохання спеціаліста назвати імена членів його родини відповів: «Я, ***, ***, ***, *** і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Цього ж дня спеціалістом було проведено бесіду з малолітнім ***, *** р.н. Дитина легко йшла на контакт та відверто відповідала за запитання, проте в розмові була стриманою та не говіркою. У ході бесіди хлопчик повідомив, що його звати *** та що йому 11 років. Розповів, що навчається в гімназії «Фортуна» міста Бровари та що йому подобається навчатися в ній.</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Зі слів малолітнього, з початком війни він із батьком, матірʼю та братом два тижні жили на дачі в селі **, потім евакуювалися до Ужгороду. Пізніше з матірʼю, братом та хрещеними через Румунію виїхали до Швейцарії. Тут вони мешкали в будинку своїх друзів. Зі слів дитини, в Швейцарії йому дуже сподобалося, особливо морозиво з різними смаками. Потім вони переїхали до Латвії, де проживали в квартирі в місті Рига.</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зазначив, що під час їхнього перебування за кордоном він сумував за батьком та часто спілкувався з ним по телефону. Розповів, що в серпні                    2022 року останній приїхав до них у Латвію, забрав його, брата, **, і вони разом відправилися на море до Італії, а звідти – в Україну. На запитання спеціаліста чи знала про їхнє повернення додому матір хлопчик відповів, що ні. Зазначив, що батько без пояснень привіз їх в Україну.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розповів, що наразі матір часто приїжджає до них із Латвії в Україну та проводить із ними час. У період її перебування за межами України вони спілкуються з нею майже кожен день по телефону. Малолітній зазначив, що хотів би на місяць поїхати до неї в Латвію, а потім все одно повернутися в Україну. Розповів, що матір недавно приїжджала до них на тиждень, а поїхала 07 липня 2023 року.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 запитання спеціаліста чи повідомив батько мету їх візиту до Служби дитина відповіла: «Щоб визначити місце проживання в Україні, щоб ми могли їздити до мами, а потім повертатися назад. Хочу жити і там, і там». Далі уточнив: «Хочу жити з татом в Україні, а їздити до мами».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розповів, що до них із братом ходить вчитель із малювання, зазначив, що йому більше подобається малювати натюрморти. Також зауважив, що займається карате та будокан. На запитання чи вміє готувати якісь страви відповів: «Яйце та суп». Додав, що суп його навчила готувати Аня.</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26 липня 2023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дане питання в присутності ***. ***. на засідання не зʼявилася, хоча була належним чином повідомлена, у звʼязку з чим розгляд їхнього питання було перенесено на наступне засідання Комісії.</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16 серпня 2023 року на черговому засіданні Комісії повторно було розглянуто дане питання. На засіданні був присутній ***.  *** була належним чином повідомлена та засобами мобільного звʼязку попередньо підтвердила свою участь у засіданні. Однак в день засідання за годину до його початку надіслала повідомлення через мобільний додаток «</w:t>
      </w:r>
      <w:r>
        <w:rPr>
          <w:rFonts w:ascii="Times New Roman" w:hAnsi="Times New Roman"/>
          <w:sz w:val="28"/>
          <w:szCs w:val="28"/>
          <w:lang w:val="en-US"/>
        </w:rPr>
        <w:t>Viber</w:t>
      </w:r>
      <w:r>
        <w:rPr>
          <w:rFonts w:ascii="Times New Roman" w:hAnsi="Times New Roman"/>
          <w:sz w:val="28"/>
          <w:szCs w:val="28"/>
        </w:rPr>
        <w:t>» та повідомила, що не має бажання бути присутньою на даному засіданні. Також зазначила, що не впевнена в тому, що ***. є біологічним батьком *** та *** й запропонувала зробити тест на ДНК.</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на засіданні зазначив, що не має сумнівів щодо свого батьківства. Повідомив, що матір безперешкодно спілкується та зустрічається з дітьми. Проте останнім часом, з його слів, у звʼязку з тим, що він припинив її фінансування, вона інколи поводить себе «неадекватно», тому батько не здивований її пропозиції щодо проведення тесту на ДНК.</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Законодавство України не містить норм, які б наділяли будь-кого з батьків пріоритетним правом на проживання з дитиною.</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сімʼї разом із батьками або в сімʼї одного з них та на піклування батьків. Батько і мати мають рівні права та обовʼязки щодо своїх дітей. Предметом основної турботи та основним обовʼязком батьків є забезпечення інтересів своєї дитини.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Відповідно до пункту 72 постанови Кабінету міністрів України                              від 24.09.2008 №866 «Питання діяльності органів опіки та піклування, повʼязаної із захистом прав дитини», місце проживання дитини не може бути визначене з тим із батьків, який не має самостійного доходу.</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повʼязаної із захистом прав дитини» та </w:t>
      </w:r>
      <w:r>
        <w:rPr>
          <w:rFonts w:ascii="Times New Roman" w:hAnsi="Times New Roman"/>
          <w:color w:val="000000" w:themeColor="text1"/>
          <w:sz w:val="28"/>
          <w:szCs w:val="28"/>
        </w:rPr>
        <w:t xml:space="preserve">Конвенцію ООН про права дитини, беручи до уваги відсутність звернень *** до суду та органу опіки та піклування щодо визначення місця проживання дітей разом із нею, відсутність самостійного доходу матері, ігнорування нею засідань Комісії, Служба вважає за доцільне </w:t>
      </w:r>
      <w:r>
        <w:rPr>
          <w:rFonts w:ascii="Times New Roman" w:hAnsi="Times New Roman"/>
          <w:sz w:val="28"/>
          <w:szCs w:val="28"/>
          <w:lang w:eastAsia="en-US"/>
        </w:rPr>
        <w:t xml:space="preserve">визначити місце проживання малолітніх дітей, </w:t>
      </w:r>
      <w:r>
        <w:rPr>
          <w:rFonts w:ascii="Times New Roman" w:hAnsi="Times New Roman"/>
          <w:sz w:val="28"/>
          <w:szCs w:val="28"/>
        </w:rPr>
        <w:t>***, ** р.н., та ***,                            *** р.н., разом із батьком, ***.</w:t>
      </w:r>
    </w:p>
    <w:p>
      <w:pPr>
        <w:spacing w:beforeAutospacing="0" w:after="0" w:afterAutospacing="0" w:line="240" w:lineRule="auto"/>
        <w:ind w:firstLine="567"/>
        <w:jc w:val="both"/>
        <w:rPr>
          <w:rFonts w:ascii="Times New Roman" w:hAnsi="Times New Roman"/>
          <w:color w:val="FF0000"/>
          <w:sz w:val="28"/>
          <w:szCs w:val="28"/>
          <w:lang w:eastAsia="en-US"/>
        </w:rPr>
      </w:pPr>
    </w:p>
    <w:p>
      <w:pPr>
        <w:spacing w:beforeAutospacing="0" w:after="0" w:afterAutospacing="0" w:line="240" w:lineRule="auto"/>
        <w:jc w:val="both"/>
        <w:rPr>
          <w:rFonts w:ascii="Times New Roman" w:hAnsi="Times New Roman"/>
          <w:color w:val="FF0000"/>
          <w:sz w:val="28"/>
          <w:szCs w:val="28"/>
          <w:lang w:eastAsia="en-US"/>
        </w:rPr>
      </w:pPr>
    </w:p>
    <w:p>
      <w:pPr>
        <w:tabs>
          <w:tab w:val="left" w:pos="5681"/>
        </w:tabs>
        <w:spacing w:beforeAutospacing="0" w:after="0" w:afterAutospacing="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Міський голова </w:t>
        <w:tab/>
        <w:tab/>
        <w:tab/>
        <w:t>Ігор САПОЖКО</w:t>
      </w:r>
    </w:p>
    <w:p>
      <w:pPr>
        <w:tabs>
          <w:tab w:val="left" w:pos="5610"/>
          <w:tab w:val="left" w:pos="6358"/>
        </w:tabs>
        <w:spacing w:beforeAutospacing="0" w:after="0" w:afterAutospacing="0"/>
        <w:ind w:left="5103"/>
        <w:rPr>
          <w:rFonts w:ascii="Times New Roman" w:hAnsi="Times New Roman"/>
          <w:sz w:val="28"/>
          <w:szCs w:val="28"/>
          <w:lang w:val="ru-RU"/>
        </w:rPr>
      </w:pPr>
    </w:p>
    <w:p>
      <w:pPr>
        <w:spacing w:beforeAutospacing="0" w:after="0" w:afterAutospacing="0"/>
        <w:ind w:left="142"/>
        <w:jc w:val="both"/>
        <w:rPr>
          <w:rFonts w:ascii="Times New Roman" w:hAnsi="Times New Roman"/>
          <w:iCs/>
          <w:sz w:val="28"/>
          <w:szCs w:val="28"/>
        </w:rPr>
      </w:pP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2"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E0E4D"/>
    <w:multiLevelType w:val="hybridMultilevel"/>
    <w:tmpl w:val="00000000"/>
    <w:lvl w:ilvl="0">
      <w:start w:val="16"/>
      <w:numFmt w:val="bullet"/>
      <w:lvlText w:val="-"/>
      <w:lvlJc w:val="left"/>
      <w:pPr>
        <w:ind w:left="927" w:hanging="360"/>
      </w:pPr>
      <w:rPr>
        <w:rFonts w:ascii="Times New Roman" w:hAnsi="Times New Roman"/>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BalloonText">
    <w:name w:val="Balloon Text"/>
    <w:basedOn w:val="Normal"/>
    <w:link w:val="a1"/>
    <w:semiHidden/>
    <w:pPr>
      <w:spacing w:beforeAutospacing="0" w:after="0" w:afterAutospacing="0" w:line="240" w:lineRule="auto"/>
    </w:pPr>
    <w:rPr>
      <w:rFonts w:ascii="Tahoma" w:hAnsi="Tahoma"/>
      <w:sz w:val="16"/>
      <w:szCs w:val="16"/>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character" w:customStyle="1" w:styleId="a1">
    <w:name w:val="Текст выноски Знак"/>
    <w:basedOn w:val="DefaultParagraphFont"/>
    <w:link w:val="BalloonText"/>
    <w:semiHidden/>
    <w:rPr>
      <w:rFonts w:ascii="Tahoma" w:hAnsi="Tahoma"/>
      <w:sz w:val="16"/>
      <w:szCs w:val="16"/>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27</cp:revision>
  <dcterms:created xsi:type="dcterms:W3CDTF">2021-08-31T06:42:00Z</dcterms:created>
  <dcterms:modified xsi:type="dcterms:W3CDTF">2023-08-23T12:51:12Z</dcterms:modified>
</cp:coreProperties>
</file>