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Додаток до міської Програми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захисту населення в умовах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спалаху гострої респіраторної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хвороби COVID-19, спричиненої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> SARS-CoV-2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4248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затвердженої рішенням Броварської міської ради Київської області</w:t>
      </w:r>
    </w:p>
    <w:p w:rsidR="001232CD" w:rsidRDefault="00AF092E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від 28.04.2020 р.№ 1865-74-07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2126" w:firstLine="709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</w:p>
    <w:p w:rsidR="001232CD" w:rsidRDefault="001232CD" w:rsidP="001232CD">
      <w:pPr>
        <w:pStyle w:val="a3"/>
        <w:spacing w:before="0" w:beforeAutospacing="0" w:after="0" w:afterAutospacing="0" w:line="252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НАПРЯМИ ДІЯЛЬНОСТІ ТА ЗАХОДИ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міської програми захисту населення в умовах спалаху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гострої респіраторної хвороби COVID-19, спричиненої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>
        <w:rPr>
          <w:rStyle w:val="a4"/>
          <w:sz w:val="28"/>
          <w:szCs w:val="28"/>
          <w:bdr w:val="none" w:sz="0" w:space="0" w:color="auto" w:frame="1"/>
          <w:lang w:val="uk-UA"/>
        </w:rPr>
        <w:t> SARS-CoV-2 в місті Бровари на 2020 рік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10620" w:type="dxa"/>
        <w:tblInd w:w="-7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509"/>
        <w:gridCol w:w="1080"/>
        <w:gridCol w:w="1920"/>
        <w:gridCol w:w="2386"/>
        <w:gridCol w:w="1186"/>
      </w:tblGrid>
      <w:tr w:rsidR="001232CD" w:rsidTr="00DE111A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з/п</w:t>
            </w:r>
          </w:p>
          <w:p w:rsidR="001232CD" w:rsidRDefault="001232CD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Строк виконання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заходу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ind w:right="-442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 xml:space="preserve">  (роки)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Джерела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  <w:p w:rsidR="001232CD" w:rsidRDefault="001232CD">
            <w:pPr>
              <w:pStyle w:val="a3"/>
              <w:spacing w:before="0" w:beforeAutospacing="0" w:after="300" w:afterAutospacing="0" w:line="252" w:lineRule="atLeast"/>
              <w:ind w:right="-442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Головний розпорядник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Орієнтовані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обсяги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</w:t>
            </w:r>
            <w:proofErr w:type="spellStart"/>
            <w:r>
              <w:rPr>
                <w:b/>
                <w:bdr w:val="none" w:sz="0" w:space="0" w:color="auto" w:frame="1"/>
                <w:lang w:val="uk-UA"/>
              </w:rPr>
              <w:t>тис.грн</w:t>
            </w:r>
            <w:proofErr w:type="spellEnd"/>
            <w:r>
              <w:rPr>
                <w:b/>
                <w:bdr w:val="none" w:sz="0" w:space="0" w:color="auto" w:frame="1"/>
                <w:lang w:val="uk-UA"/>
              </w:rPr>
              <w:t>.)</w:t>
            </w:r>
          </w:p>
        </w:tc>
      </w:tr>
      <w:tr w:rsidR="00FC0084" w:rsidTr="00DE111A">
        <w:trPr>
          <w:trHeight w:val="1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Pr="00EF6E68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Створення та забезпечення діяльності  на території комунального некомерційного підприємства «Броварська багатопрофільна клінічна лікарня»БРР та БМР Київської областімедичного містечка протидії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-19, з облаштуванням зон санітарно-епідеміологічного контролю та дезінфекції осіб, які залучаються до роботи по наданню допомоги щодо функціонування медичного містечка </w:t>
            </w:r>
            <w:r w:rsidRPr="00EF6E68">
              <w:rPr>
                <w:lang w:val="uk-UA"/>
              </w:rPr>
              <w:t>і організація та харчування.</w:t>
            </w:r>
          </w:p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lang w:val="uk-UA"/>
              </w:rPr>
              <w:t>Утилізація використаних засобів індивідуального захисту персоналу медичного містечка.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 xml:space="preserve">2020 </w:t>
            </w:r>
          </w:p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Виконавчий комітет</w:t>
            </w:r>
          </w:p>
          <w:p w:rsidR="00FC0084" w:rsidRP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Броварської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C727E3">
        <w:trPr>
          <w:trHeight w:val="2935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5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Відшкодування витрат, пов</w:t>
            </w:r>
            <w:r w:rsidR="00635E7C" w:rsidRPr="00635E7C">
              <w:rPr>
                <w:bdr w:val="none" w:sz="0" w:space="0" w:color="auto" w:frame="1"/>
                <w:lang w:val="uk-UA"/>
              </w:rPr>
              <w:t>’</w:t>
            </w:r>
            <w:r>
              <w:rPr>
                <w:bdr w:val="none" w:sz="0" w:space="0" w:color="auto" w:frame="1"/>
                <w:lang w:val="uk-UA"/>
              </w:rPr>
              <w:t xml:space="preserve">язаних з організацією заходів протидії поширенню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Pr="00C727E3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800,0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DE111A">
        <w:trPr>
          <w:trHeight w:val="142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FC0084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1500,0</w:t>
            </w:r>
          </w:p>
        </w:tc>
      </w:tr>
      <w:tr w:rsidR="001232CD" w:rsidRPr="0075048A" w:rsidTr="00DE111A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2.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C21E99" w:rsidP="00C21E9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Надання безповоротної фінансової допомоги</w:t>
            </w:r>
            <w:r w:rsidR="001232CD" w:rsidRPr="00EF6E68">
              <w:rPr>
                <w:lang w:val="uk-UA"/>
              </w:rPr>
              <w:t xml:space="preserve"> комунальни</w:t>
            </w:r>
            <w:r w:rsidRPr="00EF6E68">
              <w:rPr>
                <w:lang w:val="uk-UA"/>
              </w:rPr>
              <w:t>м</w:t>
            </w:r>
            <w:r w:rsidR="001232CD" w:rsidRPr="00EF6E68">
              <w:rPr>
                <w:lang w:val="uk-UA"/>
              </w:rPr>
              <w:t xml:space="preserve"> підприємств</w:t>
            </w:r>
            <w:r w:rsidRPr="00EF6E68">
              <w:rPr>
                <w:lang w:val="uk-UA"/>
              </w:rPr>
              <w:t>ам</w:t>
            </w:r>
            <w:r w:rsidR="001232CD" w:rsidRPr="00EF6E68">
              <w:rPr>
                <w:lang w:val="uk-UA"/>
              </w:rPr>
              <w:t xml:space="preserve"> БМР на придбання засобів індивідуального захисту, засобів та обладнання для дезінфекції житлових будинків, </w:t>
            </w:r>
            <w:proofErr w:type="spellStart"/>
            <w:r w:rsidR="001232CD" w:rsidRPr="00EF6E68">
              <w:rPr>
                <w:lang w:val="uk-UA"/>
              </w:rPr>
              <w:lastRenderedPageBreak/>
              <w:t>міжбудинкових</w:t>
            </w:r>
            <w:proofErr w:type="spellEnd"/>
            <w:r w:rsidR="001232CD" w:rsidRPr="00EF6E68">
              <w:rPr>
                <w:lang w:val="uk-UA"/>
              </w:rPr>
              <w:t xml:space="preserve"> проїздів, доріг та заробітну плату працівників задіяних на роботах по боротьбі з  </w:t>
            </w:r>
            <w:r w:rsidR="001232CD" w:rsidRPr="00EF6E68">
              <w:rPr>
                <w:lang w:val="en-US"/>
              </w:rPr>
              <w:t>COVID</w:t>
            </w:r>
            <w:r w:rsidR="001232CD" w:rsidRPr="00EF6E68">
              <w:rPr>
                <w:lang w:val="uk-UA"/>
              </w:rPr>
              <w:t>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lastRenderedPageBreak/>
              <w:t>2020</w:t>
            </w:r>
          </w:p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lang w:val="uk-UA"/>
              </w:rPr>
              <w:t xml:space="preserve">Управління будівництва, житлово-комунального господарства, інфраструктури та транспорту  </w:t>
            </w:r>
            <w:r>
              <w:rPr>
                <w:lang w:val="uk-UA"/>
              </w:rPr>
              <w:lastRenderedPageBreak/>
              <w:t>Броварської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lastRenderedPageBreak/>
              <w:t>1000,0</w:t>
            </w:r>
          </w:p>
        </w:tc>
      </w:tr>
      <w:tr w:rsidR="001232CD" w:rsidTr="00DE111A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 та придбання необхідного запасу противірусних препаратів, засобів індивідуального захисту тест-систем, дезінфекційних та антисептичних препаратів, спеціальної медичної апаратури</w:t>
            </w:r>
            <w:r w:rsidR="00635E7C">
              <w:rPr>
                <w:lang w:val="uk-UA"/>
              </w:rPr>
              <w:t>, в т.ч. виробів медичного призначення</w:t>
            </w:r>
            <w:r>
              <w:rPr>
                <w:lang w:val="uk-UA"/>
              </w:rPr>
              <w:t xml:space="preserve"> для комунального некомерційного підприємства «Броварська багатопрофільна клінічна лікарня» та </w:t>
            </w:r>
            <w:r>
              <w:rPr>
                <w:bCs/>
                <w:lang w:val="uk-UA"/>
              </w:rPr>
              <w:t xml:space="preserve"> комунального некомерційного підприємства</w:t>
            </w:r>
            <w:r>
              <w:rPr>
                <w:lang w:val="uk-UA"/>
              </w:rPr>
              <w:t>Броварської міської ради «Броварський міський центр первинної медико-санітарної допомоги»</w:t>
            </w:r>
            <w:r w:rsidR="0075048A"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433188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1620</w:t>
            </w:r>
            <w:r w:rsidR="001232CD">
              <w:rPr>
                <w:b/>
                <w:bdr w:val="none" w:sz="0" w:space="0" w:color="auto" w:frame="1"/>
                <w:lang w:val="uk-UA"/>
              </w:rPr>
              <w:t>,0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286F7A" w:rsidTr="00DE111A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  <w:r w:rsidR="00635E7C">
              <w:rPr>
                <w:lang w:val="uk-UA"/>
              </w:rPr>
              <w:t xml:space="preserve"> та забезпечення</w:t>
            </w:r>
            <w:r>
              <w:rPr>
                <w:lang w:val="uk-UA"/>
              </w:rPr>
              <w:t xml:space="preserve"> кризового відділення для лікування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 на базі  </w:t>
            </w:r>
            <w:proofErr w:type="spellStart"/>
            <w:r>
              <w:rPr>
                <w:lang w:val="uk-UA"/>
              </w:rPr>
              <w:t>кардіореанімації</w:t>
            </w:r>
            <w:proofErr w:type="spellEnd"/>
            <w:r>
              <w:rPr>
                <w:lang w:val="uk-UA"/>
              </w:rPr>
              <w:t xml:space="preserve"> та кардіологічного відділення на 25 </w:t>
            </w:r>
            <w:proofErr w:type="spellStart"/>
            <w:r>
              <w:rPr>
                <w:lang w:val="uk-UA"/>
              </w:rPr>
              <w:t>ліжкомісць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6900,0</w:t>
            </w:r>
          </w:p>
        </w:tc>
      </w:tr>
      <w:tr w:rsidR="00286F7A" w:rsidRPr="00EF6E68" w:rsidTr="00DE111A">
        <w:trPr>
          <w:trHeight w:val="2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 w:rsidP="00D26565">
            <w:pPr>
              <w:pStyle w:val="a3"/>
              <w:spacing w:before="0" w:beforeAutospacing="0" w:after="0" w:afterAutospacing="0" w:line="252" w:lineRule="atLeast"/>
              <w:jc w:val="both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Придбання засобів особистого захисту для представників критичної інфраструктури (працівників міської ради, рятувальників, працівників поліції</w:t>
            </w:r>
            <w:r w:rsidRPr="00EF6E68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EF6E68">
              <w:rPr>
                <w:lang w:val="uk-UA"/>
              </w:rPr>
              <w:t>екстреної медичної допомоги та медицини катастроф</w:t>
            </w:r>
            <w:r w:rsidRPr="00EF6E68">
              <w:rPr>
                <w:bdr w:val="none" w:sz="0" w:space="0" w:color="auto" w:frame="1"/>
                <w:lang w:val="uk-UA"/>
              </w:rPr>
              <w:t xml:space="preserve"> та комунальних закладів міста) та обладнання для оповіщення населення.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2020</w:t>
            </w:r>
          </w:p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Виконавчий комітет </w:t>
            </w:r>
          </w:p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Броварської міської ради Київської області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200,0</w:t>
            </w:r>
          </w:p>
        </w:tc>
      </w:tr>
      <w:tr w:rsidR="00286F7A" w:rsidRPr="00EF6E68" w:rsidTr="00DE111A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Всього, у тому числі: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4331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12620</w:t>
            </w:r>
            <w:r w:rsidR="00286F7A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86F7A" w:rsidRPr="00EF6E68" w:rsidTr="00DE111A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- місцевий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Pr="00EF6E68" w:rsidRDefault="00286F7A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Pr="00EF6E68" w:rsidRDefault="004331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12620</w:t>
            </w:r>
            <w:r w:rsidR="00286F7A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1232CD" w:rsidRPr="001232CD" w:rsidRDefault="001232CD" w:rsidP="001232CD">
      <w:pPr>
        <w:rPr>
          <w:rFonts w:ascii="Times New Roman" w:hAnsi="Times New Roman" w:cs="Times New Roman"/>
          <w:sz w:val="28"/>
          <w:szCs w:val="28"/>
          <w:lang w:eastAsia="ko-KR"/>
        </w:rPr>
      </w:pPr>
    </w:p>
    <w:p w:rsidR="008A25D9" w:rsidRPr="001232CD" w:rsidRDefault="001232CD">
      <w:pPr>
        <w:rPr>
          <w:rFonts w:ascii="Times New Roman" w:hAnsi="Times New Roman" w:cs="Times New Roman"/>
          <w:sz w:val="28"/>
          <w:szCs w:val="28"/>
        </w:rPr>
      </w:pPr>
      <w:r w:rsidRPr="001232CD">
        <w:rPr>
          <w:rFonts w:ascii="Times New Roman" w:hAnsi="Times New Roman" w:cs="Times New Roman"/>
          <w:sz w:val="28"/>
          <w:szCs w:val="28"/>
        </w:rPr>
        <w:t xml:space="preserve"> Міський голова </w:t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  <w:t xml:space="preserve">        І.САПОЖКО</w:t>
      </w:r>
    </w:p>
    <w:sectPr w:rsidR="008A25D9" w:rsidRPr="001232CD" w:rsidSect="008A2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32CD"/>
    <w:rsid w:val="001232CD"/>
    <w:rsid w:val="00133E98"/>
    <w:rsid w:val="00286F7A"/>
    <w:rsid w:val="00433188"/>
    <w:rsid w:val="004E01FE"/>
    <w:rsid w:val="00535C3B"/>
    <w:rsid w:val="006111D2"/>
    <w:rsid w:val="00635E7C"/>
    <w:rsid w:val="006A7E88"/>
    <w:rsid w:val="0075048A"/>
    <w:rsid w:val="007F746A"/>
    <w:rsid w:val="008A25D9"/>
    <w:rsid w:val="00A53D6A"/>
    <w:rsid w:val="00AF092E"/>
    <w:rsid w:val="00BE4B93"/>
    <w:rsid w:val="00C21E99"/>
    <w:rsid w:val="00C727E3"/>
    <w:rsid w:val="00D26565"/>
    <w:rsid w:val="00D64EE3"/>
    <w:rsid w:val="00DE111A"/>
    <w:rsid w:val="00EF6E68"/>
    <w:rsid w:val="00F14B31"/>
    <w:rsid w:val="00FC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2C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4">
    <w:name w:val="Strong"/>
    <w:basedOn w:val="a0"/>
    <w:qFormat/>
    <w:rsid w:val="00123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2020-05-06T07:25:00Z</cp:lastPrinted>
  <dcterms:created xsi:type="dcterms:W3CDTF">2020-04-29T07:29:00Z</dcterms:created>
  <dcterms:modified xsi:type="dcterms:W3CDTF">2020-05-06T08:00:00Z</dcterms:modified>
</cp:coreProperties>
</file>