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F1" w:rsidRDefault="00393CF1" w:rsidP="00393CF1">
      <w:pPr>
        <w:pStyle w:val="a3"/>
        <w:spacing w:before="0" w:beforeAutospacing="0" w:after="0" w:afterAutospacing="0" w:line="192" w:lineRule="atLeast"/>
        <w:jc w:val="both"/>
        <w:rPr>
          <w:lang w:val="uk-UA"/>
        </w:rPr>
      </w:pPr>
    </w:p>
    <w:p w:rsidR="00393CF1" w:rsidRPr="00ED215E" w:rsidRDefault="00393CF1" w:rsidP="00393CF1">
      <w:pPr>
        <w:pStyle w:val="a3"/>
        <w:spacing w:before="0" w:beforeAutospacing="0" w:after="0" w:afterAutospacing="0" w:line="192" w:lineRule="atLeast"/>
        <w:ind w:left="360"/>
        <w:jc w:val="right"/>
        <w:rPr>
          <w:rStyle w:val="a4"/>
          <w:b w:val="0"/>
          <w:sz w:val="26"/>
          <w:szCs w:val="26"/>
          <w:lang w:val="uk-UA"/>
        </w:rPr>
      </w:pPr>
      <w:r w:rsidRPr="00ED215E">
        <w:rPr>
          <w:rStyle w:val="a4"/>
          <w:b w:val="0"/>
          <w:sz w:val="26"/>
          <w:szCs w:val="26"/>
          <w:lang w:val="uk-UA"/>
        </w:rPr>
        <w:t xml:space="preserve">Додаток 1 </w:t>
      </w:r>
    </w:p>
    <w:p w:rsidR="00393CF1" w:rsidRPr="00ED215E" w:rsidRDefault="00393CF1" w:rsidP="00393CF1">
      <w:pPr>
        <w:pStyle w:val="a3"/>
        <w:spacing w:before="0" w:beforeAutospacing="0" w:after="0" w:afterAutospacing="0" w:line="192" w:lineRule="atLeast"/>
        <w:ind w:left="360"/>
        <w:jc w:val="right"/>
        <w:rPr>
          <w:rStyle w:val="a4"/>
          <w:b w:val="0"/>
          <w:sz w:val="26"/>
          <w:szCs w:val="26"/>
          <w:lang w:val="uk-UA"/>
        </w:rPr>
      </w:pPr>
      <w:r w:rsidRPr="00ED215E">
        <w:rPr>
          <w:rStyle w:val="a4"/>
          <w:b w:val="0"/>
          <w:sz w:val="26"/>
          <w:szCs w:val="26"/>
          <w:lang w:val="uk-UA"/>
        </w:rPr>
        <w:t>до рішення Броварської міської ради</w:t>
      </w:r>
    </w:p>
    <w:p w:rsidR="00393CF1" w:rsidRPr="00ED215E" w:rsidRDefault="005C01AB" w:rsidP="00393CF1">
      <w:pPr>
        <w:pStyle w:val="a3"/>
        <w:spacing w:before="0" w:beforeAutospacing="0" w:after="0" w:afterAutospacing="0" w:line="192" w:lineRule="atLeast"/>
        <w:ind w:left="360"/>
        <w:jc w:val="right"/>
        <w:rPr>
          <w:rStyle w:val="a4"/>
          <w:b w:val="0"/>
          <w:sz w:val="26"/>
          <w:szCs w:val="26"/>
          <w:lang w:val="uk-UA"/>
        </w:rPr>
      </w:pPr>
      <w:r>
        <w:rPr>
          <w:rStyle w:val="a4"/>
          <w:b w:val="0"/>
          <w:sz w:val="26"/>
          <w:szCs w:val="26"/>
          <w:lang w:val="uk-UA"/>
        </w:rPr>
        <w:t>від 09.07.2020 р.№ 1936-79-07</w:t>
      </w:r>
    </w:p>
    <w:p w:rsidR="00393CF1" w:rsidRPr="00002FB1" w:rsidRDefault="00393CF1" w:rsidP="00393CF1">
      <w:pPr>
        <w:pStyle w:val="a3"/>
        <w:spacing w:before="0" w:beforeAutospacing="0" w:after="0" w:afterAutospacing="0" w:line="192" w:lineRule="atLeast"/>
        <w:ind w:left="360"/>
        <w:jc w:val="right"/>
        <w:rPr>
          <w:rStyle w:val="a4"/>
          <w:b w:val="0"/>
          <w:lang w:val="uk-UA"/>
        </w:rPr>
      </w:pPr>
    </w:p>
    <w:p w:rsidR="00393CF1" w:rsidRPr="00207D95" w:rsidRDefault="00393CF1" w:rsidP="00393CF1">
      <w:pPr>
        <w:pStyle w:val="a3"/>
        <w:spacing w:before="0" w:beforeAutospacing="0" w:after="0" w:afterAutospacing="0" w:line="192" w:lineRule="atLeast"/>
        <w:ind w:left="360"/>
        <w:jc w:val="center"/>
        <w:rPr>
          <w:rStyle w:val="a4"/>
          <w:b w:val="0"/>
          <w:sz w:val="26"/>
          <w:szCs w:val="26"/>
          <w:lang w:val="uk-UA"/>
        </w:rPr>
      </w:pPr>
      <w:r w:rsidRPr="00207D95">
        <w:rPr>
          <w:rStyle w:val="a4"/>
          <w:b w:val="0"/>
          <w:sz w:val="26"/>
          <w:szCs w:val="26"/>
          <w:lang w:val="uk-UA"/>
        </w:rPr>
        <w:t>Персональний склад ліквідаційної комісії з припинення діяльності комунального підприємства Броварської міської ради «Служба Замовника»</w:t>
      </w:r>
    </w:p>
    <w:p w:rsidR="00393CF1" w:rsidRPr="00207D95" w:rsidRDefault="00393CF1" w:rsidP="00393CF1">
      <w:pPr>
        <w:pStyle w:val="a3"/>
        <w:spacing w:before="0" w:beforeAutospacing="0" w:after="0" w:afterAutospacing="0" w:line="192" w:lineRule="atLeast"/>
        <w:ind w:left="360"/>
        <w:rPr>
          <w:rStyle w:val="a4"/>
          <w:b w:val="0"/>
          <w:sz w:val="26"/>
          <w:szCs w:val="26"/>
          <w:lang w:val="uk-UA"/>
        </w:rPr>
      </w:pPr>
    </w:p>
    <w:tbl>
      <w:tblPr>
        <w:tblW w:w="0" w:type="auto"/>
        <w:tblLook w:val="01E0"/>
      </w:tblPr>
      <w:tblGrid>
        <w:gridCol w:w="4248"/>
        <w:gridCol w:w="5323"/>
      </w:tblGrid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Голова комісії: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proofErr w:type="spellStart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Голубовський</w:t>
            </w:r>
            <w:proofErr w:type="spellEnd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 Григорій Павлович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- радник міського голови</w:t>
            </w: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Заступник голови комісії: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proofErr w:type="spellStart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Маковський</w:t>
            </w:r>
            <w:proofErr w:type="spellEnd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 Володимир Миколайович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- начальник управління з питань комунальної власності та житла Броварської міської ради Київської області</w:t>
            </w: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Члени комісії: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proofErr w:type="spellStart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Баба-Мірзоєва</w:t>
            </w:r>
            <w:proofErr w:type="spellEnd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 Альбіна Валентинівна 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- заступник начальника юридичного управління - начальник відділу правового супроводу юридичного управління Броварської міської ради Київської області </w:t>
            </w: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Драна Олена Миколаївна 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- заступник начальника відділу планування та обліку управління житлово-комунального господарства, інфраструктури і транспорту Броварської міської ради Київської області</w:t>
            </w: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Дудко Борис Володимирович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- депутат Броварської міської ради, голова постійної депутатської комісії з питань комунальної власності та приватизації,</w:t>
            </w:r>
            <w:r w:rsidRPr="00BF2B38">
              <w:rPr>
                <w:sz w:val="26"/>
                <w:szCs w:val="26"/>
                <w:lang w:val="uk-UA"/>
              </w:rPr>
              <w:t xml:space="preserve"> житлово-комунального господарства та благоустрою</w:t>
            </w: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 Броварської міської ради Київської області</w:t>
            </w:r>
          </w:p>
        </w:tc>
      </w:tr>
      <w:tr w:rsidR="00393CF1" w:rsidRPr="005C01AB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Поліщук Тетяна Григорівна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- заступник начальника управління економіки та інвестицій - начальник відділу аналізу та планування Броварської міської ради Київської області </w:t>
            </w: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proofErr w:type="spellStart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Постернак</w:t>
            </w:r>
            <w:proofErr w:type="spellEnd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 Наталія Іванівна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- начальник фінансового управління Броварської міської ради Київської області</w:t>
            </w:r>
          </w:p>
        </w:tc>
      </w:tr>
      <w:tr w:rsidR="00393CF1" w:rsidRPr="00BF2B38" w:rsidTr="001A73A0">
        <w:tc>
          <w:tcPr>
            <w:tcW w:w="4248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proofErr w:type="spellStart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Решетова</w:t>
            </w:r>
            <w:proofErr w:type="spellEnd"/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  Світлана Ігорівна</w:t>
            </w:r>
          </w:p>
        </w:tc>
        <w:tc>
          <w:tcPr>
            <w:tcW w:w="5323" w:type="dxa"/>
          </w:tcPr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 xml:space="preserve">- начальник управління будівництва, житлово-комунального господарства, інфраструктури та </w:t>
            </w:r>
          </w:p>
          <w:p w:rsidR="00393CF1" w:rsidRPr="00BF2B38" w:rsidRDefault="00393CF1" w:rsidP="001A73A0">
            <w:pPr>
              <w:pStyle w:val="a3"/>
              <w:spacing w:before="0" w:beforeAutospacing="0" w:after="0" w:afterAutospacing="0" w:line="192" w:lineRule="atLeast"/>
              <w:rPr>
                <w:rStyle w:val="a4"/>
                <w:b w:val="0"/>
                <w:sz w:val="26"/>
                <w:szCs w:val="26"/>
                <w:lang w:val="uk-UA"/>
              </w:rPr>
            </w:pPr>
            <w:r w:rsidRPr="00BF2B38">
              <w:rPr>
                <w:rStyle w:val="a4"/>
                <w:b w:val="0"/>
                <w:sz w:val="26"/>
                <w:szCs w:val="26"/>
                <w:lang w:val="uk-UA"/>
              </w:rPr>
              <w:t>транспорту Броварської міської ради Київської області</w:t>
            </w:r>
          </w:p>
        </w:tc>
      </w:tr>
    </w:tbl>
    <w:p w:rsidR="00393CF1" w:rsidRPr="00207D95" w:rsidRDefault="00393CF1" w:rsidP="00393CF1">
      <w:pPr>
        <w:pStyle w:val="a3"/>
        <w:spacing w:before="0" w:beforeAutospacing="0" w:after="0" w:afterAutospacing="0" w:line="192" w:lineRule="atLeast"/>
        <w:ind w:left="360"/>
        <w:jc w:val="both"/>
        <w:rPr>
          <w:rStyle w:val="a4"/>
          <w:b w:val="0"/>
          <w:sz w:val="26"/>
          <w:szCs w:val="26"/>
          <w:lang w:val="uk-UA"/>
        </w:rPr>
      </w:pPr>
    </w:p>
    <w:p w:rsidR="00393CF1" w:rsidRPr="00207D95" w:rsidRDefault="00393CF1" w:rsidP="00393CF1">
      <w:pPr>
        <w:pStyle w:val="a3"/>
        <w:spacing w:before="0" w:beforeAutospacing="0" w:after="0" w:afterAutospacing="0" w:line="192" w:lineRule="atLeast"/>
        <w:ind w:firstLine="540"/>
        <w:jc w:val="both"/>
        <w:rPr>
          <w:rStyle w:val="a4"/>
          <w:b w:val="0"/>
          <w:sz w:val="26"/>
          <w:szCs w:val="26"/>
          <w:lang w:val="uk-UA"/>
        </w:rPr>
      </w:pPr>
      <w:r w:rsidRPr="00207D95">
        <w:rPr>
          <w:rStyle w:val="a4"/>
          <w:b w:val="0"/>
          <w:sz w:val="26"/>
          <w:szCs w:val="26"/>
          <w:lang w:val="uk-UA"/>
        </w:rPr>
        <w:t xml:space="preserve">Місце знаходження Ліквідаційної комісії по припиненню комунального підприємства Броварської міської ради «Служба Замовника» за адресою: вул. Гагаріна, буд.15, м. Бровари, Київська область, 07400. </w:t>
      </w:r>
    </w:p>
    <w:p w:rsidR="00393CF1" w:rsidRPr="00207D95" w:rsidRDefault="00393CF1" w:rsidP="00393CF1">
      <w:pPr>
        <w:pStyle w:val="a3"/>
        <w:spacing w:before="0" w:beforeAutospacing="0" w:after="0" w:afterAutospacing="0" w:line="192" w:lineRule="atLeast"/>
        <w:jc w:val="center"/>
        <w:rPr>
          <w:rFonts w:ascii="Arial" w:hAnsi="Arial" w:cs="Arial"/>
          <w:sz w:val="26"/>
          <w:szCs w:val="26"/>
          <w:lang w:val="uk-UA"/>
        </w:rPr>
      </w:pPr>
    </w:p>
    <w:p w:rsidR="00393CF1" w:rsidRPr="00207D95" w:rsidRDefault="00393CF1" w:rsidP="00393CF1">
      <w:pPr>
        <w:rPr>
          <w:sz w:val="26"/>
          <w:szCs w:val="26"/>
          <w:lang w:val="uk-UA"/>
        </w:rPr>
      </w:pPr>
    </w:p>
    <w:p w:rsidR="00393CF1" w:rsidRDefault="00393CF1" w:rsidP="00393CF1">
      <w:pPr>
        <w:pStyle w:val="a3"/>
        <w:spacing w:before="0" w:beforeAutospacing="0" w:after="0" w:afterAutospacing="0" w:line="192" w:lineRule="atLeast"/>
        <w:jc w:val="both"/>
        <w:rPr>
          <w:sz w:val="26"/>
          <w:szCs w:val="26"/>
          <w:lang w:val="uk-UA"/>
        </w:rPr>
      </w:pPr>
      <w:proofErr w:type="spellStart"/>
      <w:r w:rsidRPr="0060000F">
        <w:rPr>
          <w:sz w:val="26"/>
          <w:szCs w:val="26"/>
        </w:rPr>
        <w:t>Міський</w:t>
      </w:r>
      <w:proofErr w:type="spellEnd"/>
      <w:r w:rsidRPr="0060000F">
        <w:rPr>
          <w:sz w:val="26"/>
          <w:szCs w:val="26"/>
        </w:rPr>
        <w:t xml:space="preserve"> голова</w:t>
      </w:r>
      <w:r w:rsidRPr="0060000F">
        <w:rPr>
          <w:sz w:val="26"/>
          <w:szCs w:val="26"/>
          <w:lang w:val="uk-UA"/>
        </w:rPr>
        <w:t xml:space="preserve">                                                       </w:t>
      </w:r>
      <w:r>
        <w:rPr>
          <w:sz w:val="26"/>
          <w:szCs w:val="26"/>
          <w:lang w:val="uk-UA"/>
        </w:rPr>
        <w:t xml:space="preserve">                   </w:t>
      </w:r>
      <w:r w:rsidRPr="0060000F">
        <w:rPr>
          <w:sz w:val="26"/>
          <w:szCs w:val="26"/>
          <w:lang w:val="uk-UA"/>
        </w:rPr>
        <w:t xml:space="preserve">      </w:t>
      </w:r>
      <w:r w:rsidRPr="0060000F">
        <w:rPr>
          <w:sz w:val="26"/>
          <w:szCs w:val="26"/>
        </w:rPr>
        <w:t>І</w:t>
      </w:r>
      <w:proofErr w:type="spellStart"/>
      <w:r w:rsidRPr="0060000F">
        <w:rPr>
          <w:sz w:val="26"/>
          <w:szCs w:val="26"/>
          <w:lang w:val="uk-UA"/>
        </w:rPr>
        <w:t>гор</w:t>
      </w:r>
      <w:proofErr w:type="spellEnd"/>
      <w:r w:rsidRPr="0060000F">
        <w:rPr>
          <w:sz w:val="26"/>
          <w:szCs w:val="26"/>
          <w:lang w:val="uk-UA"/>
        </w:rPr>
        <w:t xml:space="preserve"> </w:t>
      </w:r>
      <w:r w:rsidRPr="0060000F">
        <w:rPr>
          <w:sz w:val="26"/>
          <w:szCs w:val="26"/>
        </w:rPr>
        <w:t>С</w:t>
      </w:r>
      <w:r w:rsidRPr="0060000F">
        <w:rPr>
          <w:sz w:val="26"/>
          <w:szCs w:val="26"/>
          <w:lang w:val="uk-UA"/>
        </w:rPr>
        <w:t>АПОЖКО</w:t>
      </w:r>
    </w:p>
    <w:p w:rsidR="00D26E91" w:rsidRPr="00393CF1" w:rsidRDefault="00393CF1" w:rsidP="00393C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D26E91" w:rsidRPr="00393CF1" w:rsidSect="00BF2B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CF1"/>
    <w:rsid w:val="002B7D16"/>
    <w:rsid w:val="00393CF1"/>
    <w:rsid w:val="005C01AB"/>
    <w:rsid w:val="00D2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93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2020-05-21T11:23:00Z</dcterms:created>
  <dcterms:modified xsi:type="dcterms:W3CDTF">2020-07-09T11:14:00Z</dcterms:modified>
</cp:coreProperties>
</file>