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16" w:rsidRPr="00475F16" w:rsidRDefault="00475F16" w:rsidP="00475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75F16">
        <w:rPr>
          <w:rFonts w:ascii="Times New Roman" w:hAnsi="Times New Roman" w:cs="Times New Roman"/>
          <w:sz w:val="28"/>
          <w:szCs w:val="28"/>
        </w:rPr>
        <w:t>Додаток</w:t>
      </w:r>
    </w:p>
    <w:p w:rsidR="00475F16" w:rsidRPr="00475F16" w:rsidRDefault="00475F16" w:rsidP="0047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75F16">
        <w:rPr>
          <w:rFonts w:ascii="Times New Roman" w:hAnsi="Times New Roman" w:cs="Times New Roman"/>
          <w:sz w:val="28"/>
          <w:szCs w:val="28"/>
        </w:rPr>
        <w:t xml:space="preserve">до рішення Броварської </w:t>
      </w:r>
    </w:p>
    <w:p w:rsidR="00475F16" w:rsidRPr="00475F16" w:rsidRDefault="00475F16" w:rsidP="00475F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5F16">
        <w:rPr>
          <w:rFonts w:ascii="Times New Roman" w:hAnsi="Times New Roman" w:cs="Times New Roman"/>
          <w:sz w:val="28"/>
          <w:szCs w:val="28"/>
        </w:rPr>
        <w:t>міської ради Київської області</w:t>
      </w:r>
    </w:p>
    <w:p w:rsidR="00475F16" w:rsidRPr="00475F16" w:rsidRDefault="00475F16" w:rsidP="00475F1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75F16">
        <w:rPr>
          <w:rFonts w:ascii="Times New Roman" w:hAnsi="Times New Roman" w:cs="Times New Roman"/>
          <w:sz w:val="28"/>
          <w:szCs w:val="28"/>
        </w:rPr>
        <w:t>від</w:t>
      </w:r>
      <w:r w:rsidR="006C2E8E">
        <w:rPr>
          <w:rFonts w:ascii="Times New Roman" w:hAnsi="Times New Roman" w:cs="Times New Roman"/>
          <w:sz w:val="28"/>
          <w:szCs w:val="28"/>
        </w:rPr>
        <w:t xml:space="preserve"> 09.07.2020 р.</w:t>
      </w:r>
    </w:p>
    <w:p w:rsidR="00475F16" w:rsidRPr="00475F16" w:rsidRDefault="00475F16" w:rsidP="0047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C2E8E">
        <w:rPr>
          <w:rFonts w:ascii="Times New Roman" w:hAnsi="Times New Roman" w:cs="Times New Roman"/>
          <w:sz w:val="28"/>
          <w:szCs w:val="28"/>
        </w:rPr>
        <w:t xml:space="preserve">                            № 1947-79-07</w:t>
      </w:r>
    </w:p>
    <w:p w:rsidR="00475F16" w:rsidRPr="00475F16" w:rsidRDefault="00475F16" w:rsidP="0047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F16" w:rsidRPr="00475F16" w:rsidRDefault="00475F16" w:rsidP="0047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5F16">
        <w:rPr>
          <w:rFonts w:ascii="Times New Roman" w:hAnsi="Times New Roman" w:cs="Times New Roman"/>
          <w:sz w:val="28"/>
          <w:szCs w:val="28"/>
        </w:rPr>
        <w:t>ДОПОВНЕННЯ ДО ПЛАНУ</w:t>
      </w:r>
    </w:p>
    <w:p w:rsidR="00475F16" w:rsidRPr="00475F16" w:rsidRDefault="00475F16" w:rsidP="0047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5F16">
        <w:rPr>
          <w:rFonts w:ascii="Times New Roman" w:hAnsi="Times New Roman" w:cs="Times New Roman"/>
          <w:sz w:val="28"/>
          <w:szCs w:val="28"/>
        </w:rPr>
        <w:t>діяльності з підготовки проектів регуляторних актів  на  2020 рік</w:t>
      </w:r>
    </w:p>
    <w:p w:rsidR="00475F16" w:rsidRPr="00475F16" w:rsidRDefault="00475F16" w:rsidP="0047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1"/>
        <w:gridCol w:w="2551"/>
        <w:gridCol w:w="1560"/>
        <w:gridCol w:w="2126"/>
      </w:tblGrid>
      <w:tr w:rsidR="00475F16" w:rsidRPr="00475F16" w:rsidTr="00504393">
        <w:trPr>
          <w:trHeight w:val="866"/>
        </w:trPr>
        <w:tc>
          <w:tcPr>
            <w:tcW w:w="709" w:type="dxa"/>
          </w:tcPr>
          <w:p w:rsidR="00475F16" w:rsidRPr="00475F16" w:rsidRDefault="00475F16" w:rsidP="00475F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75F16" w:rsidRPr="00475F16" w:rsidRDefault="00475F16" w:rsidP="00475F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475F16" w:rsidRPr="00475F16" w:rsidRDefault="00475F16" w:rsidP="00475F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Назва рішення</w:t>
            </w:r>
          </w:p>
        </w:tc>
        <w:tc>
          <w:tcPr>
            <w:tcW w:w="2551" w:type="dxa"/>
          </w:tcPr>
          <w:p w:rsidR="00475F16" w:rsidRPr="00475F16" w:rsidRDefault="00475F16" w:rsidP="00475F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Ціль прийняття</w:t>
            </w:r>
          </w:p>
        </w:tc>
        <w:tc>
          <w:tcPr>
            <w:tcW w:w="1560" w:type="dxa"/>
          </w:tcPr>
          <w:p w:rsidR="00475F16" w:rsidRPr="00475F16" w:rsidRDefault="00475F16" w:rsidP="00475F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Строк підготовки</w:t>
            </w:r>
          </w:p>
        </w:tc>
        <w:tc>
          <w:tcPr>
            <w:tcW w:w="2126" w:type="dxa"/>
          </w:tcPr>
          <w:p w:rsidR="00475F16" w:rsidRPr="00475F16" w:rsidRDefault="00475F16" w:rsidP="00475F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Відповідальний   за  розробку</w:t>
            </w:r>
          </w:p>
        </w:tc>
      </w:tr>
      <w:tr w:rsidR="00475F16" w:rsidRPr="00475F16" w:rsidTr="00504393">
        <w:trPr>
          <w:trHeight w:val="4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pStyle w:val="2"/>
              <w:spacing w:line="276" w:lineRule="auto"/>
              <w:jc w:val="both"/>
              <w:rPr>
                <w:szCs w:val="28"/>
              </w:rPr>
            </w:pPr>
            <w:r w:rsidRPr="00475F16">
              <w:rPr>
                <w:rStyle w:val="a3"/>
                <w:i w:val="0"/>
                <w:color w:val="202020"/>
                <w:szCs w:val="28"/>
              </w:rPr>
              <w:t xml:space="preserve">Про визнання таким, що втратило чинність рішення Броварської міської ради Київської області від 18.02.2010 № 1422-79-05 «Про затвердження Порядку переведення житлових приміщень у нежитлові та їх реконструкції під розміщення об’єктів невиробничої сфери і нежитлових приміщень у житлові в м. Бровари»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Приведення у відповідність до чинного законодавства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півріччя 2020 року</w:t>
            </w:r>
          </w:p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</w:t>
            </w:r>
          </w:p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F16" w:rsidRPr="00475F16" w:rsidTr="00504393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pStyle w:val="2"/>
              <w:spacing w:line="276" w:lineRule="auto"/>
              <w:jc w:val="both"/>
              <w:rPr>
                <w:rStyle w:val="a3"/>
                <w:i w:val="0"/>
                <w:color w:val="202020"/>
                <w:szCs w:val="28"/>
              </w:rPr>
            </w:pPr>
            <w:r w:rsidRPr="00475F16">
              <w:rPr>
                <w:rStyle w:val="a3"/>
                <w:i w:val="0"/>
                <w:color w:val="202020"/>
                <w:szCs w:val="28"/>
              </w:rPr>
              <w:t>Про визнання таким, що втратило чинність рішення Броварської міської ради Київської області від 01.12.2005 № 839-39-04 «Про затвердження Положення про надання погодження на здійснення торговельної діяльності та роздрібної торгівлі алкогольними напоями, тютюновими виробами»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Приведення у відповідність до чинного законодавства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півріччя 2020 року</w:t>
            </w:r>
          </w:p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Pr="00475F16" w:rsidRDefault="00475F16" w:rsidP="00475F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та інвестицій Броварської міської ради </w:t>
            </w:r>
          </w:p>
          <w:p w:rsidR="00475F16" w:rsidRPr="00475F16" w:rsidRDefault="00475F16" w:rsidP="00475F16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6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475F16" w:rsidRPr="00475F16" w:rsidRDefault="00475F16" w:rsidP="00475F16">
            <w:pPr>
              <w:spacing w:after="0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F16" w:rsidRPr="00475F16" w:rsidRDefault="00475F16" w:rsidP="00475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F16" w:rsidRPr="00475F16" w:rsidRDefault="00475F16" w:rsidP="00475F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F1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</w:t>
      </w:r>
      <w:r w:rsidR="005E135C">
        <w:rPr>
          <w:rFonts w:ascii="Times New Roman" w:hAnsi="Times New Roman" w:cs="Times New Roman"/>
          <w:sz w:val="28"/>
          <w:szCs w:val="28"/>
        </w:rPr>
        <w:t xml:space="preserve">    </w:t>
      </w:r>
      <w:r w:rsidRPr="00475F16">
        <w:rPr>
          <w:rFonts w:ascii="Times New Roman" w:hAnsi="Times New Roman" w:cs="Times New Roman"/>
          <w:sz w:val="28"/>
          <w:szCs w:val="28"/>
        </w:rPr>
        <w:t xml:space="preserve"> Ігор</w:t>
      </w:r>
      <w:r w:rsidR="005E135C">
        <w:rPr>
          <w:rFonts w:ascii="Times New Roman" w:hAnsi="Times New Roman" w:cs="Times New Roman"/>
          <w:sz w:val="28"/>
          <w:szCs w:val="28"/>
        </w:rPr>
        <w:t xml:space="preserve"> </w:t>
      </w:r>
      <w:r w:rsidRPr="00475F16">
        <w:rPr>
          <w:rFonts w:ascii="Times New Roman" w:hAnsi="Times New Roman" w:cs="Times New Roman"/>
          <w:sz w:val="28"/>
          <w:szCs w:val="28"/>
        </w:rPr>
        <w:t>САПОЖКО</w:t>
      </w:r>
      <w:bookmarkStart w:id="0" w:name="_GoBack"/>
      <w:bookmarkEnd w:id="0"/>
    </w:p>
    <w:sectPr w:rsidR="00475F16" w:rsidRPr="00475F16" w:rsidSect="00475F16">
      <w:pgSz w:w="11906" w:h="16838"/>
      <w:pgMar w:top="709" w:right="707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475F16"/>
    <w:rsid w:val="00475F16"/>
    <w:rsid w:val="00513984"/>
    <w:rsid w:val="005E135C"/>
    <w:rsid w:val="006C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84"/>
  </w:style>
  <w:style w:type="paragraph" w:styleId="2">
    <w:name w:val="heading 2"/>
    <w:basedOn w:val="a"/>
    <w:next w:val="a"/>
    <w:link w:val="20"/>
    <w:unhideWhenUsed/>
    <w:qFormat/>
    <w:rsid w:val="00475F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F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uiPriority w:val="20"/>
    <w:qFormat/>
    <w:rsid w:val="00475F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5</cp:revision>
  <dcterms:created xsi:type="dcterms:W3CDTF">2020-06-11T10:09:00Z</dcterms:created>
  <dcterms:modified xsi:type="dcterms:W3CDTF">2020-07-09T11:54:00Z</dcterms:modified>
</cp:coreProperties>
</file>