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2F" w:rsidRDefault="001F502F" w:rsidP="001F502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2</w:t>
      </w:r>
    </w:p>
    <w:p w:rsidR="001F502F" w:rsidRDefault="00E94822" w:rsidP="001F502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</w:t>
      </w:r>
      <w:bookmarkStart w:id="0" w:name="_GoBack"/>
      <w:bookmarkEnd w:id="0"/>
      <w:r w:rsidR="001F502F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1F502F" w:rsidRDefault="001F502F" w:rsidP="001F502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7A2FC1" w:rsidRDefault="007A2FC1" w:rsidP="007A2FC1">
      <w:pPr>
        <w:pStyle w:val="a4"/>
        <w:spacing w:before="0" w:beforeAutospacing="0" w:after="0" w:afterAutospacing="0"/>
        <w:ind w:left="5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25.06.2020 року</w:t>
      </w:r>
    </w:p>
    <w:p w:rsidR="007A2FC1" w:rsidRDefault="007A2FC1" w:rsidP="007A2FC1">
      <w:pPr>
        <w:ind w:left="5245"/>
        <w:rPr>
          <w:rFonts w:eastAsia="Calibri"/>
          <w:szCs w:val="28"/>
          <w:lang w:val="uk-UA" w:eastAsia="en-US"/>
        </w:rPr>
      </w:pPr>
      <w:r>
        <w:rPr>
          <w:color w:val="000000"/>
          <w:szCs w:val="28"/>
          <w:lang w:val="uk-UA"/>
        </w:rPr>
        <w:t>№ 1928-78-07</w:t>
      </w:r>
    </w:p>
    <w:p w:rsidR="001F502F" w:rsidRDefault="001F502F" w:rsidP="001F502F">
      <w:pPr>
        <w:ind w:left="5670"/>
        <w:rPr>
          <w:rFonts w:eastAsia="Calibri"/>
          <w:szCs w:val="28"/>
          <w:lang w:val="uk-UA" w:eastAsia="en-US"/>
        </w:rPr>
      </w:pPr>
    </w:p>
    <w:p w:rsidR="007A2FC1" w:rsidRDefault="007A2FC1" w:rsidP="001F502F">
      <w:pPr>
        <w:ind w:left="5670"/>
        <w:rPr>
          <w:rFonts w:eastAsia="Calibri"/>
          <w:szCs w:val="28"/>
          <w:lang w:val="uk-UA" w:eastAsia="en-US"/>
        </w:rPr>
      </w:pPr>
    </w:p>
    <w:p w:rsidR="001F502F" w:rsidRDefault="001F502F" w:rsidP="001F502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відділу охорони здоров’я Броварської  міської ради Київської області   на баланс комунального некомерційного підприємства Броварської міської ради Київської області «Броварський міський центр первинної медико-санітарної допомоги» </w:t>
      </w:r>
    </w:p>
    <w:p w:rsidR="001F502F" w:rsidRDefault="001F502F" w:rsidP="001F502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01"/>
        <w:gridCol w:w="852"/>
        <w:gridCol w:w="1988"/>
        <w:gridCol w:w="1135"/>
        <w:gridCol w:w="1560"/>
      </w:tblGrid>
      <w:tr w:rsidR="001F502F" w:rsidTr="001F502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1F502F" w:rsidRDefault="001F502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2F" w:rsidRDefault="001F50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1F502F" w:rsidTr="001F502F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Default="001F502F" w:rsidP="003D317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Pr="00D92DEC" w:rsidRDefault="00D92DEC" w:rsidP="00D92DE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Система ультразвукова діагностична </w:t>
            </w:r>
            <w:r>
              <w:rPr>
                <w:sz w:val="24"/>
                <w:szCs w:val="24"/>
                <w:lang w:val="en-US" w:eastAsia="en-US"/>
              </w:rPr>
              <w:t>DC</w:t>
            </w:r>
            <w:r w:rsidRPr="00D92DEC">
              <w:rPr>
                <w:sz w:val="24"/>
                <w:szCs w:val="24"/>
                <w:lang w:eastAsia="en-US"/>
              </w:rPr>
              <w:t>-60</w:t>
            </w:r>
            <w:r>
              <w:rPr>
                <w:sz w:val="24"/>
                <w:szCs w:val="24"/>
                <w:lang w:val="uk-UA" w:eastAsia="en-US"/>
              </w:rPr>
              <w:t xml:space="preserve"> укомплектована датчиками С6-2, </w:t>
            </w:r>
            <w:r>
              <w:rPr>
                <w:sz w:val="24"/>
                <w:szCs w:val="24"/>
                <w:lang w:val="en-US" w:eastAsia="en-US"/>
              </w:rPr>
              <w:t>P</w:t>
            </w:r>
            <w:r>
              <w:rPr>
                <w:sz w:val="24"/>
                <w:szCs w:val="24"/>
                <w:lang w:val="uk-UA" w:eastAsia="en-US"/>
              </w:rPr>
              <w:t xml:space="preserve">4-2,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 xml:space="preserve">11-3, </w:t>
            </w:r>
            <w:r>
              <w:rPr>
                <w:sz w:val="24"/>
                <w:szCs w:val="24"/>
                <w:lang w:val="en-US" w:eastAsia="en-US"/>
              </w:rPr>
              <w:t>L</w:t>
            </w:r>
            <w:r w:rsidRPr="00D92DEC">
              <w:rPr>
                <w:sz w:val="24"/>
                <w:szCs w:val="24"/>
                <w:lang w:eastAsia="en-US"/>
              </w:rPr>
              <w:t xml:space="preserve">13-3 </w:t>
            </w:r>
            <w:r>
              <w:rPr>
                <w:sz w:val="24"/>
                <w:szCs w:val="24"/>
                <w:lang w:val="uk-UA" w:eastAsia="en-US"/>
              </w:rPr>
              <w:t>та аксесуарами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Pr="00D92DEC" w:rsidRDefault="00D92D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Pr="00D92DEC" w:rsidRDefault="00D92D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1 254 000,00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Default="00D92D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2F" w:rsidRDefault="00D92D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1 254 000,00</w:t>
            </w:r>
          </w:p>
        </w:tc>
      </w:tr>
    </w:tbl>
    <w:p w:rsidR="001F502F" w:rsidRDefault="001F502F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</w:p>
    <w:p w:rsidR="00D92DEC" w:rsidRDefault="00D92DEC" w:rsidP="001F502F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Ігор САПОЖКО</w:t>
      </w:r>
    </w:p>
    <w:p w:rsidR="00CE6189" w:rsidRDefault="00CE6189"/>
    <w:sectPr w:rsidR="00CE6189" w:rsidSect="0075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2896"/>
    <w:multiLevelType w:val="hybridMultilevel"/>
    <w:tmpl w:val="5EA2E7C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09A"/>
    <w:rsid w:val="001F502F"/>
    <w:rsid w:val="0070309A"/>
    <w:rsid w:val="00755837"/>
    <w:rsid w:val="007A2FC1"/>
    <w:rsid w:val="00CE6189"/>
    <w:rsid w:val="00D92DEC"/>
    <w:rsid w:val="00E9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2FC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2020-06-18T06:34:00Z</dcterms:created>
  <dcterms:modified xsi:type="dcterms:W3CDTF">2020-06-25T07:49:00Z</dcterms:modified>
</cp:coreProperties>
</file>