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415" w:rsidRDefault="00DD1415" w:rsidP="00DD1415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</w:t>
      </w:r>
    </w:p>
    <w:p w:rsidR="00DD1415" w:rsidRDefault="00DD1415" w:rsidP="00DD1415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Р</w:t>
      </w:r>
      <w:r w:rsidRPr="00B3662C">
        <w:rPr>
          <w:rFonts w:eastAsia="Calibri"/>
          <w:szCs w:val="28"/>
          <w:lang w:val="uk-UA" w:eastAsia="en-US"/>
        </w:rPr>
        <w:t xml:space="preserve">ішення Броварської міської ради </w:t>
      </w:r>
    </w:p>
    <w:p w:rsidR="00DD1415" w:rsidRDefault="00DD1415" w:rsidP="00DD1415">
      <w:pPr>
        <w:ind w:left="5245"/>
        <w:rPr>
          <w:rFonts w:eastAsia="Calibri"/>
          <w:szCs w:val="28"/>
          <w:lang w:val="uk-UA" w:eastAsia="en-US"/>
        </w:rPr>
      </w:pPr>
      <w:r w:rsidRPr="00B3662C">
        <w:rPr>
          <w:rFonts w:eastAsia="Calibri"/>
          <w:szCs w:val="28"/>
          <w:lang w:val="uk-UA" w:eastAsia="en-US"/>
        </w:rPr>
        <w:t xml:space="preserve">Київської області </w:t>
      </w:r>
    </w:p>
    <w:p w:rsidR="00DD1415" w:rsidRPr="00B0385D" w:rsidRDefault="00B66360" w:rsidP="00DD1415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в</w:t>
      </w:r>
      <w:r w:rsidR="00A3763C">
        <w:rPr>
          <w:rFonts w:eastAsia="Calibri"/>
          <w:szCs w:val="28"/>
          <w:lang w:val="uk-UA" w:eastAsia="en-US"/>
        </w:rPr>
        <w:t>ід 04.06.2020 р.</w:t>
      </w:r>
    </w:p>
    <w:p w:rsidR="00DD1415" w:rsidRPr="00B0385D" w:rsidRDefault="00A3763C" w:rsidP="00DD1415">
      <w:pPr>
        <w:ind w:left="5245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№1886-76-07</w:t>
      </w:r>
    </w:p>
    <w:p w:rsidR="00DD1415" w:rsidRPr="00B3662C" w:rsidRDefault="00DD1415" w:rsidP="00DD1415">
      <w:pPr>
        <w:ind w:left="5670"/>
        <w:rPr>
          <w:rFonts w:eastAsia="Calibri"/>
          <w:szCs w:val="28"/>
          <w:lang w:val="uk-UA" w:eastAsia="en-US"/>
        </w:rPr>
      </w:pPr>
    </w:p>
    <w:p w:rsidR="00DD1415" w:rsidRDefault="00DD1415" w:rsidP="00DD1415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 xml:space="preserve">1. </w:t>
      </w:r>
      <w:r w:rsidRPr="00B3662C">
        <w:rPr>
          <w:szCs w:val="28"/>
          <w:lang w:val="uk-UA"/>
        </w:rPr>
        <w:t xml:space="preserve">Перелік майна, що передається з балансу </w:t>
      </w:r>
      <w:r>
        <w:rPr>
          <w:szCs w:val="28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Київської області</w:t>
      </w:r>
      <w:r w:rsidRPr="00B3662C">
        <w:rPr>
          <w:szCs w:val="28"/>
          <w:lang w:val="uk-UA"/>
        </w:rPr>
        <w:t xml:space="preserve"> на баланс </w:t>
      </w:r>
      <w:r>
        <w:rPr>
          <w:szCs w:val="28"/>
          <w:lang w:val="uk-UA"/>
        </w:rPr>
        <w:t>комунального підприємстваБроварської міської ради Київської області «Бровари-Благоустрій»</w:t>
      </w:r>
    </w:p>
    <w:p w:rsidR="00DD1415" w:rsidRPr="00223DDA" w:rsidRDefault="00DD1415" w:rsidP="00DD1415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pPr w:leftFromText="180" w:rightFromText="180" w:vertAnchor="text" w:tblpX="-209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800"/>
        <w:gridCol w:w="1418"/>
        <w:gridCol w:w="851"/>
        <w:gridCol w:w="1701"/>
        <w:gridCol w:w="1134"/>
        <w:gridCol w:w="1559"/>
      </w:tblGrid>
      <w:tr w:rsidR="00DD1415" w:rsidRPr="00B3662C" w:rsidTr="00DD1415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15" w:rsidRPr="00B3662C" w:rsidRDefault="00DD1415" w:rsidP="00DD647D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B3662C"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3662C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B3662C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15" w:rsidRPr="00B3662C" w:rsidRDefault="00DD1415" w:rsidP="00DD647D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B3662C"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1415">
            <w:pPr>
              <w:spacing w:line="276" w:lineRule="auto"/>
              <w:ind w:left="-108"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Інвентарний 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Кількість ,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15" w:rsidRPr="00B3662C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Первісна </w:t>
            </w:r>
            <w:r w:rsidRPr="00B3662C">
              <w:rPr>
                <w:sz w:val="24"/>
                <w:szCs w:val="24"/>
                <w:lang w:val="uk-UA" w:eastAsia="en-US"/>
              </w:rPr>
              <w:t>вартість</w:t>
            </w:r>
          </w:p>
          <w:p w:rsidR="00DD1415" w:rsidRPr="00B3662C" w:rsidRDefault="00DD1415" w:rsidP="00DD647D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 w:rsidRPr="00B3662C"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 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Залишкова вартість (грн.) </w:t>
            </w:r>
          </w:p>
        </w:tc>
      </w:tr>
      <w:tr w:rsidR="00DD1415" w:rsidRPr="00B3662C" w:rsidTr="00DD1415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Pr="00DD1415" w:rsidRDefault="00DD1415" w:rsidP="00DD1415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Pr="00DD1415" w:rsidRDefault="00DD1415" w:rsidP="00DD1415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Урна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Колор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400 (максимальна комплектація/ жовті кільця)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111300546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198 121,28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1415">
            <w:pPr>
              <w:spacing w:line="276" w:lineRule="auto"/>
              <w:ind w:right="-107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99 060,64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99 060,64</w:t>
            </w:r>
          </w:p>
        </w:tc>
      </w:tr>
      <w:tr w:rsidR="00DD1415" w:rsidRPr="00B3662C" w:rsidTr="00DD1415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Pr="00DD1415" w:rsidRDefault="00DD1415" w:rsidP="00DD1415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Pr="00DD1415" w:rsidRDefault="00DD1415" w:rsidP="00196652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 xml:space="preserve">Зона відпочинку в районі будинку №6,6-А по бульвару Незалежності в </w:t>
            </w:r>
            <w:proofErr w:type="spellStart"/>
            <w:r>
              <w:rPr>
                <w:sz w:val="24"/>
                <w:szCs w:val="24"/>
                <w:lang w:val="uk-UA" w:eastAsia="en-US"/>
              </w:rPr>
              <w:t>м.Бровари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 xml:space="preserve"> Київської області (після завершеного будівництва)  проектні роботи 55712,40 грн., експертиза 7128,00 грн., будівельно-монтажні роботи 1003547,35 грн., технічний нагляд 12800,16 грн., авторський нагляд 4308,00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7E2EED" w:rsidP="007E2EED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7E2EED" w:rsidP="007E2EED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1 083 495,91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15" w:rsidRDefault="00DD1415" w:rsidP="00DD647D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1 083 495,91</w:t>
            </w:r>
          </w:p>
        </w:tc>
      </w:tr>
    </w:tbl>
    <w:p w:rsidR="004B4B4B" w:rsidRDefault="004B4B4B">
      <w:pPr>
        <w:rPr>
          <w:lang w:val="uk-UA"/>
        </w:rPr>
      </w:pPr>
    </w:p>
    <w:p w:rsidR="00196652" w:rsidRDefault="00196652">
      <w:pPr>
        <w:rPr>
          <w:lang w:val="uk-UA"/>
        </w:rPr>
      </w:pPr>
    </w:p>
    <w:p w:rsidR="00196652" w:rsidRPr="00196652" w:rsidRDefault="00196652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</w:t>
      </w:r>
      <w:r w:rsidR="00EA74F8">
        <w:rPr>
          <w:lang w:val="uk-UA"/>
        </w:rPr>
        <w:t xml:space="preserve">                        </w:t>
      </w:r>
      <w:r>
        <w:rPr>
          <w:lang w:val="uk-UA"/>
        </w:rPr>
        <w:t xml:space="preserve"> </w:t>
      </w:r>
      <w:bookmarkStart w:id="0" w:name="_GoBack"/>
      <w:bookmarkEnd w:id="0"/>
      <w:r w:rsidR="006462DA">
        <w:rPr>
          <w:lang w:val="uk-UA"/>
        </w:rPr>
        <w:t xml:space="preserve">Ігор </w:t>
      </w:r>
      <w:r>
        <w:rPr>
          <w:lang w:val="uk-UA"/>
        </w:rPr>
        <w:t>САПОЖКО</w:t>
      </w:r>
    </w:p>
    <w:sectPr w:rsidR="00196652" w:rsidRPr="00196652" w:rsidSect="00844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424AC"/>
    <w:multiLevelType w:val="hybridMultilevel"/>
    <w:tmpl w:val="40C2DE1C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C89"/>
    <w:rsid w:val="00196652"/>
    <w:rsid w:val="004B4B4B"/>
    <w:rsid w:val="006462DA"/>
    <w:rsid w:val="00704E07"/>
    <w:rsid w:val="007E2EED"/>
    <w:rsid w:val="008445CA"/>
    <w:rsid w:val="00A3763C"/>
    <w:rsid w:val="00A55D23"/>
    <w:rsid w:val="00B66360"/>
    <w:rsid w:val="00D20C89"/>
    <w:rsid w:val="00D904A8"/>
    <w:rsid w:val="00DD1415"/>
    <w:rsid w:val="00EA7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4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dcterms:created xsi:type="dcterms:W3CDTF">2020-05-06T05:24:00Z</dcterms:created>
  <dcterms:modified xsi:type="dcterms:W3CDTF">2020-06-05T11:33:00Z</dcterms:modified>
</cp:coreProperties>
</file>