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C2733D" w:rsidP="00C2733D" w14:paraId="5E421711" w14:textId="77777777">
      <w:pPr>
        <w:tabs>
          <w:tab w:val="left" w:pos="5610"/>
          <w:tab w:val="left" w:pos="6358"/>
        </w:tabs>
        <w:spacing w:after="0"/>
        <w:ind w:left="5103"/>
        <w:jc w:val="right"/>
        <w:rPr>
          <w:rFonts w:ascii="Times New Roman" w:hAnsi="Times New Roman" w:cs="Times New Roman"/>
          <w:sz w:val="28"/>
          <w:szCs w:val="28"/>
        </w:rPr>
      </w:pPr>
      <w:r>
        <w:rPr>
          <w:rFonts w:ascii="Times New Roman" w:hAnsi="Times New Roman" w:cs="Times New Roman"/>
          <w:b/>
          <w:bCs/>
          <w:sz w:val="24"/>
          <w:szCs w:val="24"/>
        </w:rPr>
        <w:t>ПРОЕКТ</w:t>
      </w:r>
      <w:r>
        <w:rPr>
          <w:rFonts w:ascii="Times New Roman" w:hAnsi="Times New Roman" w:cs="Times New Roman"/>
          <w:b/>
          <w:bCs/>
          <w:sz w:val="24"/>
          <w:szCs w:val="24"/>
        </w:rPr>
        <w:tab/>
      </w:r>
      <w:r>
        <w:rPr>
          <w:rFonts w:ascii="Times New Roman" w:hAnsi="Times New Roman" w:cs="Times New Roman"/>
          <w:sz w:val="28"/>
          <w:szCs w:val="28"/>
        </w:rPr>
        <w:t xml:space="preserve">№ </w:t>
      </w:r>
      <w:r>
        <w:rPr>
          <w:rFonts w:ascii="Times New Roman" w:hAnsi="Times New Roman" w:cs="Times New Roman"/>
          <w:sz w:val="28"/>
          <w:szCs w:val="28"/>
        </w:rPr>
        <w:t>ПС-228</w:t>
      </w:r>
    </w:p>
    <w:p w:rsidR="00C2733D" w:rsidP="00CF556F" w14:paraId="5257688B" w14:textId="77777777">
      <w:pPr>
        <w:tabs>
          <w:tab w:val="left" w:pos="5610"/>
          <w:tab w:val="left" w:pos="6358"/>
        </w:tabs>
        <w:spacing w:after="0"/>
        <w:ind w:left="10206"/>
        <w:jc w:val="center"/>
        <w:rPr>
          <w:rFonts w:ascii="Times New Roman" w:hAnsi="Times New Roman" w:cs="Times New Roman"/>
          <w:sz w:val="28"/>
          <w:szCs w:val="28"/>
        </w:rPr>
      </w:pPr>
    </w:p>
    <w:p w:rsidR="00354359" w:rsidP="00CF556F" w14:paraId="13F20153" w14:textId="0A2541BB">
      <w:pPr>
        <w:tabs>
          <w:tab w:val="left" w:pos="5610"/>
          <w:tab w:val="left" w:pos="6358"/>
        </w:tabs>
        <w:spacing w:after="0"/>
        <w:ind w:left="10206"/>
        <w:jc w:val="center"/>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r w:rsidR="009511FC">
        <w:rPr>
          <w:rFonts w:ascii="Times New Roman" w:hAnsi="Times New Roman" w:cs="Times New Roman"/>
          <w:sz w:val="28"/>
          <w:szCs w:val="28"/>
        </w:rPr>
        <w:t xml:space="preserve"> </w:t>
      </w:r>
    </w:p>
    <w:p w:rsidR="00617101" w:rsidP="000F67C8" w14:paraId="61A0D34E" w14:textId="77777777">
      <w:pPr>
        <w:spacing w:after="0" w:line="240" w:lineRule="auto"/>
        <w:ind w:left="10206"/>
        <w:jc w:val="center"/>
        <w:outlineLvl w:val="1"/>
        <w:rPr>
          <w:rFonts w:ascii="Times New Roman" w:eastAsia="Times New Roman" w:hAnsi="Times New Roman" w:cs="Times New Roman"/>
          <w:bCs/>
          <w:sz w:val="28"/>
          <w:szCs w:val="28"/>
          <w:lang w:eastAsia="ru-RU"/>
        </w:rPr>
      </w:pPr>
      <w:r w:rsidRPr="000F67C8">
        <w:rPr>
          <w:rFonts w:ascii="Times New Roman" w:eastAsia="Times New Roman" w:hAnsi="Times New Roman" w:cs="Times New Roman"/>
          <w:bCs/>
          <w:sz w:val="28"/>
          <w:szCs w:val="28"/>
          <w:lang w:eastAsia="ru-RU"/>
        </w:rPr>
        <w:t>Цільов</w:t>
      </w:r>
      <w:r>
        <w:rPr>
          <w:rFonts w:ascii="Times New Roman" w:eastAsia="Times New Roman" w:hAnsi="Times New Roman" w:cs="Times New Roman"/>
          <w:bCs/>
          <w:sz w:val="28"/>
          <w:szCs w:val="28"/>
          <w:lang w:eastAsia="ru-RU"/>
        </w:rPr>
        <w:t>а</w:t>
      </w:r>
      <w:r w:rsidRPr="000F67C8">
        <w:rPr>
          <w:rFonts w:ascii="Times New Roman" w:eastAsia="Times New Roman" w:hAnsi="Times New Roman" w:cs="Times New Roman"/>
          <w:bCs/>
          <w:sz w:val="28"/>
          <w:szCs w:val="28"/>
          <w:lang w:eastAsia="ru-RU"/>
        </w:rPr>
        <w:t xml:space="preserve"> комплексн</w:t>
      </w:r>
      <w:r>
        <w:rPr>
          <w:rFonts w:ascii="Times New Roman" w:eastAsia="Times New Roman" w:hAnsi="Times New Roman" w:cs="Times New Roman"/>
          <w:bCs/>
          <w:sz w:val="28"/>
          <w:szCs w:val="28"/>
          <w:lang w:eastAsia="ru-RU"/>
        </w:rPr>
        <w:t>а</w:t>
      </w:r>
      <w:r w:rsidRPr="000F67C8">
        <w:rPr>
          <w:rFonts w:ascii="Times New Roman" w:eastAsia="Times New Roman" w:hAnsi="Times New Roman" w:cs="Times New Roman"/>
          <w:bCs/>
          <w:sz w:val="28"/>
          <w:szCs w:val="28"/>
          <w:lang w:eastAsia="ru-RU"/>
        </w:rPr>
        <w:t xml:space="preserve"> програм</w:t>
      </w:r>
      <w:r>
        <w:rPr>
          <w:rFonts w:ascii="Times New Roman" w:eastAsia="Times New Roman" w:hAnsi="Times New Roman" w:cs="Times New Roman"/>
          <w:bCs/>
          <w:sz w:val="28"/>
          <w:szCs w:val="28"/>
          <w:lang w:eastAsia="ru-RU"/>
        </w:rPr>
        <w:t>а</w:t>
      </w:r>
      <w:r w:rsidRPr="000F67C8">
        <w:rPr>
          <w:rFonts w:ascii="Times New Roman" w:eastAsia="Times New Roman" w:hAnsi="Times New Roman" w:cs="Times New Roman"/>
          <w:bCs/>
          <w:sz w:val="28"/>
          <w:szCs w:val="28"/>
          <w:lang w:eastAsia="ru-RU"/>
        </w:rPr>
        <w:t xml:space="preserve"> профілактики злочинності, зміцнення правопорядку, охорони прав і свободи громадян на території Броварської міської територіальної громади </w:t>
      </w:r>
    </w:p>
    <w:p w:rsidR="000F67C8" w:rsidP="000F67C8" w14:paraId="67E60D0F" w14:textId="5E1EE0BE">
      <w:pPr>
        <w:spacing w:after="0" w:line="240" w:lineRule="auto"/>
        <w:ind w:left="10206"/>
        <w:jc w:val="center"/>
        <w:outlineLvl w:val="1"/>
        <w:rPr>
          <w:rFonts w:ascii="Times New Roman" w:eastAsia="Times New Roman" w:hAnsi="Times New Roman" w:cs="Times New Roman"/>
          <w:bCs/>
          <w:sz w:val="28"/>
          <w:szCs w:val="28"/>
          <w:lang w:eastAsia="ru-RU"/>
        </w:rPr>
      </w:pPr>
      <w:r w:rsidRPr="000F67C8">
        <w:rPr>
          <w:rFonts w:ascii="Times New Roman" w:eastAsia="Times New Roman" w:hAnsi="Times New Roman" w:cs="Times New Roman"/>
          <w:bCs/>
          <w:sz w:val="28"/>
          <w:szCs w:val="28"/>
          <w:lang w:eastAsia="ru-RU"/>
        </w:rPr>
        <w:t xml:space="preserve">на 2022-2023 роки від 03 лютого </w:t>
      </w:r>
    </w:p>
    <w:p w:rsidR="000F67C8" w:rsidRPr="000F67C8" w:rsidP="000F67C8" w14:paraId="0745D360" w14:textId="2C76E2C3">
      <w:pPr>
        <w:spacing w:after="0" w:line="240" w:lineRule="auto"/>
        <w:ind w:left="10206"/>
        <w:jc w:val="center"/>
        <w:outlineLvl w:val="1"/>
        <w:rPr>
          <w:rFonts w:ascii="Times New Roman" w:eastAsia="Times New Roman" w:hAnsi="Times New Roman" w:cs="Times New Roman"/>
          <w:bCs/>
          <w:sz w:val="28"/>
          <w:szCs w:val="28"/>
          <w:lang w:eastAsia="ru-RU"/>
        </w:rPr>
      </w:pPr>
      <w:r w:rsidRPr="000F67C8">
        <w:rPr>
          <w:rFonts w:ascii="Times New Roman" w:eastAsia="Times New Roman" w:hAnsi="Times New Roman" w:cs="Times New Roman"/>
          <w:bCs/>
          <w:sz w:val="28"/>
          <w:szCs w:val="28"/>
          <w:lang w:eastAsia="ru-RU"/>
        </w:rPr>
        <w:t>2022 року № 672-22-08</w:t>
      </w:r>
    </w:p>
    <w:p w:rsidR="000F67C8" w:rsidRPr="000F67C8" w:rsidP="000F67C8" w14:paraId="29F1614D" w14:textId="6E28C0BC">
      <w:pPr>
        <w:spacing w:after="0" w:line="240" w:lineRule="auto"/>
        <w:ind w:left="10206"/>
        <w:jc w:val="center"/>
        <w:outlineLvl w:val="1"/>
        <w:rPr>
          <w:rFonts w:ascii="Times New Roman" w:eastAsia="Times New Roman" w:hAnsi="Times New Roman" w:cs="Times New Roman"/>
          <w:bCs/>
          <w:sz w:val="28"/>
          <w:szCs w:val="28"/>
          <w:lang w:eastAsia="ru-RU"/>
        </w:rPr>
      </w:pPr>
      <w:r w:rsidRPr="000F67C8">
        <w:rPr>
          <w:rFonts w:ascii="Times New Roman" w:eastAsia="Times New Roman" w:hAnsi="Times New Roman" w:cs="Times New Roman"/>
          <w:bCs/>
          <w:sz w:val="28"/>
          <w:szCs w:val="28"/>
          <w:lang w:eastAsia="ru-RU"/>
        </w:rPr>
        <w:t>у редакції рішення Броварської міської ради Броварського району Київської</w:t>
      </w:r>
      <w:r>
        <w:rPr>
          <w:rFonts w:ascii="Times New Roman" w:eastAsia="Times New Roman" w:hAnsi="Times New Roman" w:cs="Times New Roman"/>
          <w:bCs/>
          <w:sz w:val="28"/>
          <w:szCs w:val="28"/>
          <w:lang w:eastAsia="ru-RU"/>
        </w:rPr>
        <w:t xml:space="preserve"> </w:t>
      </w:r>
      <w:r w:rsidRPr="000F67C8">
        <w:rPr>
          <w:rFonts w:ascii="Times New Roman" w:eastAsia="Times New Roman" w:hAnsi="Times New Roman" w:cs="Times New Roman"/>
          <w:bCs/>
          <w:sz w:val="28"/>
          <w:szCs w:val="28"/>
          <w:lang w:eastAsia="ru-RU"/>
        </w:rPr>
        <w:t xml:space="preserve">області </w:t>
      </w:r>
    </w:p>
    <w:p w:rsidR="000F67C8" w:rsidRPr="000F67C8" w:rsidP="000F67C8" w14:paraId="2C2E8DD2" w14:textId="77777777">
      <w:pPr>
        <w:spacing w:after="0" w:line="240" w:lineRule="auto"/>
        <w:ind w:left="10632"/>
        <w:jc w:val="center"/>
        <w:outlineLvl w:val="1"/>
        <w:rPr>
          <w:rFonts w:ascii="Times New Roman" w:eastAsia="Times New Roman" w:hAnsi="Times New Roman" w:cs="Times New Roman"/>
          <w:bCs/>
          <w:sz w:val="28"/>
          <w:szCs w:val="28"/>
          <w:lang w:eastAsia="ru-RU"/>
        </w:rPr>
      </w:pPr>
      <w:r w:rsidRPr="000F67C8">
        <w:rPr>
          <w:rFonts w:ascii="Times New Roman" w:eastAsia="Times New Roman" w:hAnsi="Times New Roman" w:cs="Times New Roman"/>
          <w:bCs/>
          <w:sz w:val="28"/>
          <w:szCs w:val="28"/>
          <w:lang w:eastAsia="ru-RU"/>
        </w:rPr>
        <w:t>від ______________.№ _________</w:t>
      </w:r>
    </w:p>
    <w:p w:rsidR="004208DA" w:rsidP="00FA239F" w14:paraId="78288CAD" w14:textId="6934099C">
      <w:pPr>
        <w:tabs>
          <w:tab w:val="left" w:pos="5610"/>
          <w:tab w:val="left" w:pos="6358"/>
        </w:tabs>
        <w:spacing w:after="0"/>
        <w:ind w:left="10206"/>
        <w:jc w:val="center"/>
        <w:rPr>
          <w:rFonts w:ascii="Times New Roman" w:hAnsi="Times New Roman" w:cs="Times New Roman"/>
          <w:sz w:val="28"/>
          <w:szCs w:val="28"/>
        </w:rPr>
      </w:pPr>
    </w:p>
    <w:p w:rsidR="00FA239F" w:rsidRPr="0022588C" w:rsidP="00FA239F" w14:paraId="7D0097D3" w14:textId="77777777">
      <w:pPr>
        <w:tabs>
          <w:tab w:val="left" w:pos="5610"/>
          <w:tab w:val="left" w:pos="6358"/>
        </w:tabs>
        <w:spacing w:after="0"/>
        <w:ind w:left="10206"/>
        <w:jc w:val="center"/>
        <w:rPr>
          <w:rFonts w:ascii="Times New Roman" w:hAnsi="Times New Roman" w:cs="Times New Roman"/>
          <w:sz w:val="28"/>
          <w:szCs w:val="28"/>
        </w:rPr>
      </w:pPr>
    </w:p>
    <w:p w:rsidR="004208DA" w:rsidRPr="002D569F" w:rsidP="00617517" w14:paraId="0A449B32" w14:textId="77777777">
      <w:pPr>
        <w:spacing w:after="0"/>
        <w:ind w:left="11057"/>
        <w:rPr>
          <w:rFonts w:ascii="Times New Roman" w:hAnsi="Times New Roman" w:cs="Times New Roman"/>
          <w:b/>
          <w:bCs/>
          <w:sz w:val="28"/>
          <w:szCs w:val="28"/>
        </w:rPr>
      </w:pPr>
    </w:p>
    <w:p w:rsidR="000F67C8" w:rsidRPr="000F67C8" w:rsidP="000F67C8" w14:paraId="59C96920" w14:textId="77777777">
      <w:pPr>
        <w:spacing w:after="0"/>
        <w:jc w:val="center"/>
        <w:outlineLvl w:val="1"/>
        <w:rPr>
          <w:rFonts w:ascii="Times New Roman" w:eastAsia="Times New Roman" w:hAnsi="Times New Roman" w:cs="Times New Roman"/>
          <w:b/>
          <w:bCs/>
          <w:sz w:val="28"/>
          <w:szCs w:val="28"/>
          <w:lang w:eastAsia="ru-RU"/>
        </w:rPr>
      </w:pPr>
      <w:r>
        <w:rPr>
          <w:rFonts w:ascii="Times New Roman" w:hAnsi="Times New Roman" w:cs="Times New Roman"/>
          <w:b/>
          <w:bCs/>
          <w:sz w:val="28"/>
          <w:szCs w:val="28"/>
        </w:rPr>
        <w:t xml:space="preserve"> </w:t>
      </w:r>
      <w:r w:rsidRPr="000F67C8">
        <w:rPr>
          <w:rFonts w:ascii="Times New Roman" w:eastAsia="Times New Roman" w:hAnsi="Times New Roman" w:cs="Times New Roman"/>
          <w:b/>
          <w:bCs/>
          <w:sz w:val="28"/>
          <w:szCs w:val="28"/>
          <w:lang w:eastAsia="ru-RU"/>
        </w:rPr>
        <w:t xml:space="preserve">Заходи та потреба у фінансуванні </w:t>
      </w:r>
    </w:p>
    <w:p w:rsidR="000F67C8" w:rsidRPr="000F67C8" w:rsidP="000F67C8" w14:paraId="1ED2E691" w14:textId="77777777">
      <w:pPr>
        <w:spacing w:after="0"/>
        <w:jc w:val="center"/>
        <w:outlineLvl w:val="1"/>
        <w:rPr>
          <w:rFonts w:ascii="Times New Roman" w:eastAsia="Times New Roman" w:hAnsi="Times New Roman" w:cs="Times New Roman"/>
          <w:b/>
          <w:bCs/>
          <w:sz w:val="28"/>
          <w:szCs w:val="28"/>
          <w:lang w:eastAsia="ru-RU"/>
        </w:rPr>
      </w:pPr>
      <w:r w:rsidRPr="000F67C8">
        <w:rPr>
          <w:rFonts w:ascii="Times New Roman" w:eastAsia="Times New Roman" w:hAnsi="Times New Roman" w:cs="Times New Roman"/>
          <w:b/>
          <w:bCs/>
          <w:sz w:val="28"/>
          <w:szCs w:val="28"/>
          <w:lang w:eastAsia="ru-RU"/>
        </w:rPr>
        <w:t>Цільової комплексної програми профілактики злочинності, зміцнення правопорядку, охорони прав і свободи громадян на території Броварської міської територіальної громади на 2022-2023 роки</w:t>
      </w:r>
    </w:p>
    <w:p w:rsidR="000F67C8" w:rsidRPr="000F67C8" w:rsidP="000F67C8" w14:paraId="1BE3F868" w14:textId="77777777">
      <w:pPr>
        <w:spacing w:after="0"/>
        <w:jc w:val="center"/>
        <w:outlineLvl w:val="1"/>
        <w:rPr>
          <w:rFonts w:ascii="Times New Roman" w:eastAsia="Times New Roman" w:hAnsi="Times New Roman" w:cs="Times New Roman"/>
          <w:b/>
          <w:bCs/>
          <w:sz w:val="28"/>
          <w:szCs w:val="28"/>
          <w:lang w:eastAsia="ru-RU"/>
        </w:rPr>
      </w:pPr>
    </w:p>
    <w:tbl>
      <w:tblPr>
        <w:tblStyle w:val="TableGrid"/>
        <w:tblW w:w="15225" w:type="dxa"/>
        <w:tblInd w:w="0" w:type="dxa"/>
        <w:tblLayout w:type="fixed"/>
        <w:tblLook w:val="04A0"/>
      </w:tblPr>
      <w:tblGrid>
        <w:gridCol w:w="559"/>
        <w:gridCol w:w="1700"/>
        <w:gridCol w:w="4114"/>
        <w:gridCol w:w="1272"/>
        <w:gridCol w:w="2976"/>
        <w:gridCol w:w="1247"/>
        <w:gridCol w:w="1134"/>
        <w:gridCol w:w="1135"/>
        <w:gridCol w:w="1079"/>
        <w:gridCol w:w="9"/>
      </w:tblGrid>
      <w:tr w14:paraId="3FAADA33" w14:textId="77777777" w:rsidTr="000F67C8">
        <w:tblPrEx>
          <w:tblW w:w="15225" w:type="dxa"/>
          <w:tblInd w:w="0" w:type="dxa"/>
          <w:tblLayout w:type="fixed"/>
          <w:tblLook w:val="04A0"/>
        </w:tblPrEx>
        <w:trPr>
          <w:gridAfter w:val="1"/>
          <w:wAfter w:w="9" w:type="dxa"/>
        </w:trPr>
        <w:tc>
          <w:tcPr>
            <w:tcW w:w="560" w:type="dxa"/>
            <w:vMerge w:val="restart"/>
            <w:tcBorders>
              <w:top w:val="single" w:sz="4" w:space="0" w:color="auto"/>
              <w:left w:val="single" w:sz="4" w:space="0" w:color="auto"/>
              <w:bottom w:val="single" w:sz="4" w:space="0" w:color="auto"/>
              <w:right w:val="single" w:sz="4" w:space="0" w:color="auto"/>
            </w:tcBorders>
            <w:hideMark/>
          </w:tcPr>
          <w:p w:rsidR="000F67C8" w:rsidRPr="000F67C8" w:rsidP="000F67C8" w14:paraId="13BD7C4F" w14:textId="77777777">
            <w:pPr>
              <w:spacing w:line="228" w:lineRule="auto"/>
              <w:jc w:val="center"/>
              <w:rPr>
                <w:rFonts w:ascii="Times New Roman" w:eastAsia="Times New Roman" w:hAnsi="Times New Roman"/>
                <w:b/>
                <w:bCs/>
                <w:lang w:eastAsia="ru-RU"/>
              </w:rPr>
            </w:pPr>
            <w:r w:rsidRPr="000F67C8">
              <w:rPr>
                <w:rFonts w:ascii="Times New Roman" w:eastAsia="Times New Roman" w:hAnsi="Times New Roman"/>
                <w:b/>
                <w:bCs/>
                <w:lang w:eastAsia="ru-RU"/>
              </w:rPr>
              <w:t>№ з/п</w:t>
            </w:r>
          </w:p>
        </w:tc>
        <w:tc>
          <w:tcPr>
            <w:tcW w:w="1701" w:type="dxa"/>
            <w:vMerge w:val="restart"/>
            <w:tcBorders>
              <w:top w:val="single" w:sz="4" w:space="0" w:color="auto"/>
              <w:left w:val="single" w:sz="4" w:space="0" w:color="auto"/>
              <w:bottom w:val="single" w:sz="4" w:space="0" w:color="auto"/>
              <w:right w:val="single" w:sz="4" w:space="0" w:color="auto"/>
            </w:tcBorders>
            <w:hideMark/>
          </w:tcPr>
          <w:p w:rsidR="000F67C8" w:rsidRPr="000F67C8" w:rsidP="000F67C8" w14:paraId="6756A3F6" w14:textId="77777777">
            <w:pPr>
              <w:spacing w:line="228" w:lineRule="auto"/>
              <w:jc w:val="center"/>
              <w:rPr>
                <w:rFonts w:ascii="Times New Roman" w:eastAsia="Times New Roman" w:hAnsi="Times New Roman"/>
                <w:b/>
                <w:bCs/>
                <w:lang w:eastAsia="ru-RU"/>
              </w:rPr>
            </w:pPr>
            <w:r w:rsidRPr="000F67C8">
              <w:rPr>
                <w:rFonts w:ascii="Times New Roman" w:eastAsia="Times New Roman" w:hAnsi="Times New Roman"/>
                <w:b/>
                <w:bCs/>
                <w:lang w:eastAsia="ru-RU"/>
              </w:rPr>
              <w:t>Назва напрямку діяльності</w:t>
            </w:r>
          </w:p>
        </w:tc>
        <w:tc>
          <w:tcPr>
            <w:tcW w:w="4115" w:type="dxa"/>
            <w:vMerge w:val="restart"/>
            <w:tcBorders>
              <w:top w:val="single" w:sz="4" w:space="0" w:color="auto"/>
              <w:left w:val="single" w:sz="4" w:space="0" w:color="auto"/>
              <w:bottom w:val="single" w:sz="4" w:space="0" w:color="auto"/>
              <w:right w:val="single" w:sz="4" w:space="0" w:color="auto"/>
            </w:tcBorders>
            <w:hideMark/>
          </w:tcPr>
          <w:p w:rsidR="000F67C8" w:rsidRPr="000F67C8" w:rsidP="000F67C8" w14:paraId="01DCF63A" w14:textId="77777777">
            <w:pPr>
              <w:spacing w:line="228" w:lineRule="auto"/>
              <w:jc w:val="center"/>
              <w:rPr>
                <w:rFonts w:ascii="Times New Roman" w:eastAsia="Times New Roman" w:hAnsi="Times New Roman"/>
                <w:b/>
                <w:bCs/>
                <w:lang w:eastAsia="ru-RU"/>
              </w:rPr>
            </w:pPr>
            <w:r w:rsidRPr="000F67C8">
              <w:rPr>
                <w:rFonts w:ascii="Times New Roman" w:eastAsia="Times New Roman" w:hAnsi="Times New Roman"/>
                <w:b/>
                <w:bCs/>
                <w:lang w:eastAsia="ru-RU"/>
              </w:rPr>
              <w:t>Перелік заходів програми</w:t>
            </w:r>
          </w:p>
        </w:tc>
        <w:tc>
          <w:tcPr>
            <w:tcW w:w="1272" w:type="dxa"/>
            <w:vMerge w:val="restart"/>
            <w:tcBorders>
              <w:top w:val="single" w:sz="4" w:space="0" w:color="auto"/>
              <w:left w:val="single" w:sz="4" w:space="0" w:color="auto"/>
              <w:bottom w:val="single" w:sz="4" w:space="0" w:color="auto"/>
              <w:right w:val="single" w:sz="4" w:space="0" w:color="auto"/>
            </w:tcBorders>
            <w:hideMark/>
          </w:tcPr>
          <w:p w:rsidR="000F67C8" w:rsidRPr="000F67C8" w:rsidP="000F67C8" w14:paraId="14DECB17" w14:textId="77777777">
            <w:pPr>
              <w:spacing w:line="228" w:lineRule="auto"/>
              <w:jc w:val="center"/>
              <w:rPr>
                <w:rFonts w:ascii="Times New Roman" w:eastAsia="Times New Roman" w:hAnsi="Times New Roman"/>
                <w:b/>
                <w:bCs/>
                <w:lang w:eastAsia="ru-RU"/>
              </w:rPr>
            </w:pPr>
            <w:r w:rsidRPr="000F67C8">
              <w:rPr>
                <w:rFonts w:ascii="Times New Roman" w:eastAsia="Times New Roman" w:hAnsi="Times New Roman"/>
                <w:b/>
                <w:bCs/>
                <w:lang w:eastAsia="ru-RU"/>
              </w:rPr>
              <w:t>Строк виконання заходу</w:t>
            </w:r>
          </w:p>
        </w:tc>
        <w:tc>
          <w:tcPr>
            <w:tcW w:w="2977" w:type="dxa"/>
            <w:vMerge w:val="restart"/>
            <w:tcBorders>
              <w:top w:val="single" w:sz="4" w:space="0" w:color="auto"/>
              <w:left w:val="single" w:sz="4" w:space="0" w:color="auto"/>
              <w:bottom w:val="single" w:sz="4" w:space="0" w:color="auto"/>
              <w:right w:val="single" w:sz="4" w:space="0" w:color="auto"/>
            </w:tcBorders>
            <w:hideMark/>
          </w:tcPr>
          <w:p w:rsidR="000F67C8" w:rsidRPr="000F67C8" w:rsidP="000F67C8" w14:paraId="4221F7CA" w14:textId="77777777">
            <w:pPr>
              <w:spacing w:line="228" w:lineRule="auto"/>
              <w:jc w:val="center"/>
              <w:rPr>
                <w:rFonts w:ascii="Times New Roman" w:eastAsia="Times New Roman" w:hAnsi="Times New Roman"/>
                <w:b/>
                <w:bCs/>
                <w:lang w:eastAsia="ru-RU"/>
              </w:rPr>
            </w:pPr>
            <w:r w:rsidRPr="000F67C8">
              <w:rPr>
                <w:rFonts w:ascii="Times New Roman" w:eastAsia="Times New Roman" w:hAnsi="Times New Roman"/>
                <w:b/>
                <w:bCs/>
                <w:lang w:eastAsia="ru-RU"/>
              </w:rPr>
              <w:t>Виконавці</w:t>
            </w:r>
          </w:p>
        </w:tc>
        <w:tc>
          <w:tcPr>
            <w:tcW w:w="1247" w:type="dxa"/>
            <w:vMerge w:val="restart"/>
            <w:tcBorders>
              <w:top w:val="single" w:sz="4" w:space="0" w:color="auto"/>
              <w:left w:val="single" w:sz="4" w:space="0" w:color="auto"/>
              <w:bottom w:val="single" w:sz="4" w:space="0" w:color="auto"/>
              <w:right w:val="single" w:sz="4" w:space="0" w:color="auto"/>
            </w:tcBorders>
            <w:hideMark/>
          </w:tcPr>
          <w:p w:rsidR="000F67C8" w:rsidRPr="000F67C8" w:rsidP="000F67C8" w14:paraId="2C2BE756" w14:textId="77777777">
            <w:pPr>
              <w:spacing w:line="228" w:lineRule="auto"/>
              <w:jc w:val="center"/>
              <w:rPr>
                <w:rFonts w:ascii="Times New Roman" w:eastAsia="Times New Roman" w:hAnsi="Times New Roman"/>
                <w:b/>
                <w:bCs/>
                <w:lang w:eastAsia="ru-RU"/>
              </w:rPr>
            </w:pPr>
            <w:r w:rsidRPr="000F67C8">
              <w:rPr>
                <w:rFonts w:ascii="Times New Roman" w:eastAsia="Times New Roman" w:hAnsi="Times New Roman"/>
                <w:b/>
                <w:bCs/>
                <w:lang w:eastAsia="ru-RU"/>
              </w:rPr>
              <w:t>Джерела фінансування</w:t>
            </w:r>
          </w:p>
        </w:tc>
        <w:tc>
          <w:tcPr>
            <w:tcW w:w="3348" w:type="dxa"/>
            <w:gridSpan w:val="3"/>
            <w:tcBorders>
              <w:top w:val="single" w:sz="4" w:space="0" w:color="auto"/>
              <w:left w:val="single" w:sz="4" w:space="0" w:color="auto"/>
              <w:bottom w:val="single" w:sz="4" w:space="0" w:color="auto"/>
              <w:right w:val="single" w:sz="4" w:space="0" w:color="auto"/>
            </w:tcBorders>
            <w:hideMark/>
          </w:tcPr>
          <w:p w:rsidR="000F67C8" w:rsidRPr="000F67C8" w:rsidP="000F67C8" w14:paraId="2B5697C0" w14:textId="77777777">
            <w:pPr>
              <w:spacing w:line="228" w:lineRule="auto"/>
              <w:jc w:val="center"/>
              <w:rPr>
                <w:rFonts w:ascii="Times New Roman" w:eastAsia="Times New Roman" w:hAnsi="Times New Roman"/>
                <w:b/>
                <w:bCs/>
                <w:lang w:eastAsia="ru-RU"/>
              </w:rPr>
            </w:pPr>
            <w:r w:rsidRPr="000F67C8">
              <w:rPr>
                <w:rFonts w:ascii="Times New Roman" w:eastAsia="Times New Roman" w:hAnsi="Times New Roman"/>
                <w:b/>
                <w:bCs/>
                <w:lang w:eastAsia="ru-RU"/>
              </w:rPr>
              <w:t xml:space="preserve">Потреба у фінансуванні </w:t>
            </w:r>
          </w:p>
          <w:p w:rsidR="000F67C8" w:rsidRPr="000F67C8" w:rsidP="000F67C8" w14:paraId="34085B7F" w14:textId="77777777">
            <w:pPr>
              <w:spacing w:line="228" w:lineRule="auto"/>
              <w:jc w:val="center"/>
              <w:rPr>
                <w:rFonts w:ascii="Times New Roman" w:eastAsia="Times New Roman" w:hAnsi="Times New Roman"/>
                <w:b/>
                <w:bCs/>
                <w:lang w:eastAsia="ru-RU"/>
              </w:rPr>
            </w:pPr>
            <w:r w:rsidRPr="000F67C8">
              <w:rPr>
                <w:rFonts w:ascii="Times New Roman" w:eastAsia="Times New Roman" w:hAnsi="Times New Roman"/>
                <w:b/>
                <w:bCs/>
                <w:lang w:eastAsia="ru-RU"/>
              </w:rPr>
              <w:t>(</w:t>
            </w:r>
            <w:r w:rsidRPr="000F67C8">
              <w:rPr>
                <w:rFonts w:ascii="Times New Roman" w:eastAsia="Times New Roman" w:hAnsi="Times New Roman"/>
                <w:b/>
                <w:bCs/>
                <w:lang w:eastAsia="ru-RU"/>
              </w:rPr>
              <w:t>тис.грн</w:t>
            </w:r>
            <w:r w:rsidRPr="000F67C8">
              <w:rPr>
                <w:rFonts w:ascii="Times New Roman" w:eastAsia="Times New Roman" w:hAnsi="Times New Roman"/>
                <w:b/>
                <w:bCs/>
                <w:lang w:eastAsia="ru-RU"/>
              </w:rPr>
              <w:t>.)</w:t>
            </w:r>
          </w:p>
        </w:tc>
      </w:tr>
      <w:tr w14:paraId="6EE59E38" w14:textId="77777777" w:rsidTr="000F67C8">
        <w:tblPrEx>
          <w:tblW w:w="15225" w:type="dxa"/>
          <w:tblInd w:w="0" w:type="dxa"/>
          <w:tblLayout w:type="fixed"/>
          <w:tblLook w:val="04A0"/>
        </w:tblPrEx>
        <w:trPr>
          <w:gridAfter w:val="1"/>
          <w:wAfter w:w="9" w:type="dxa"/>
        </w:trPr>
        <w:tc>
          <w:tcPr>
            <w:tcW w:w="560" w:type="dxa"/>
            <w:vMerge/>
            <w:tcBorders>
              <w:top w:val="single" w:sz="4" w:space="0" w:color="auto"/>
              <w:left w:val="single" w:sz="4" w:space="0" w:color="auto"/>
              <w:bottom w:val="single" w:sz="4" w:space="0" w:color="auto"/>
              <w:right w:val="single" w:sz="4" w:space="0" w:color="auto"/>
            </w:tcBorders>
            <w:vAlign w:val="center"/>
            <w:hideMark/>
          </w:tcPr>
          <w:p w:rsidR="000F67C8" w:rsidRPr="000F67C8" w:rsidP="000F67C8" w14:paraId="18819FCF" w14:textId="77777777">
            <w:pPr>
              <w:rPr>
                <w:rFonts w:ascii="Times New Roman" w:eastAsia="Times New Roman" w:hAnsi="Times New Roman"/>
                <w:b/>
                <w:bCs/>
                <w:lang w:eastAsia="ru-RU"/>
              </w:rPr>
            </w:pPr>
          </w:p>
        </w:tc>
        <w:tc>
          <w:tcPr>
            <w:tcW w:w="11312" w:type="dxa"/>
            <w:vMerge/>
            <w:tcBorders>
              <w:top w:val="single" w:sz="4" w:space="0" w:color="auto"/>
              <w:left w:val="single" w:sz="4" w:space="0" w:color="auto"/>
              <w:bottom w:val="single" w:sz="4" w:space="0" w:color="auto"/>
              <w:right w:val="single" w:sz="4" w:space="0" w:color="auto"/>
            </w:tcBorders>
            <w:vAlign w:val="center"/>
            <w:hideMark/>
          </w:tcPr>
          <w:p w:rsidR="000F67C8" w:rsidRPr="000F67C8" w:rsidP="000F67C8" w14:paraId="3FDC9467" w14:textId="77777777">
            <w:pPr>
              <w:rPr>
                <w:rFonts w:ascii="Times New Roman" w:eastAsia="Times New Roman" w:hAnsi="Times New Roman"/>
                <w:b/>
                <w:bCs/>
                <w:lang w:eastAsia="ru-RU"/>
              </w:rPr>
            </w:pPr>
          </w:p>
        </w:tc>
        <w:tc>
          <w:tcPr>
            <w:tcW w:w="4115" w:type="dxa"/>
            <w:vMerge/>
            <w:tcBorders>
              <w:top w:val="single" w:sz="4" w:space="0" w:color="auto"/>
              <w:left w:val="single" w:sz="4" w:space="0" w:color="auto"/>
              <w:bottom w:val="single" w:sz="4" w:space="0" w:color="auto"/>
              <w:right w:val="single" w:sz="4" w:space="0" w:color="auto"/>
            </w:tcBorders>
            <w:vAlign w:val="center"/>
            <w:hideMark/>
          </w:tcPr>
          <w:p w:rsidR="000F67C8" w:rsidRPr="000F67C8" w:rsidP="000F67C8" w14:paraId="0C3602D8" w14:textId="77777777">
            <w:pPr>
              <w:rPr>
                <w:rFonts w:ascii="Times New Roman" w:eastAsia="Times New Roman" w:hAnsi="Times New Roman"/>
                <w:b/>
                <w:bCs/>
                <w:lang w:eastAsia="ru-RU"/>
              </w:rPr>
            </w:pPr>
          </w:p>
        </w:tc>
        <w:tc>
          <w:tcPr>
            <w:tcW w:w="1272" w:type="dxa"/>
            <w:vMerge/>
            <w:tcBorders>
              <w:top w:val="single" w:sz="4" w:space="0" w:color="auto"/>
              <w:left w:val="single" w:sz="4" w:space="0" w:color="auto"/>
              <w:bottom w:val="single" w:sz="4" w:space="0" w:color="auto"/>
              <w:right w:val="single" w:sz="4" w:space="0" w:color="auto"/>
            </w:tcBorders>
            <w:vAlign w:val="center"/>
            <w:hideMark/>
          </w:tcPr>
          <w:p w:rsidR="000F67C8" w:rsidRPr="000F67C8" w:rsidP="000F67C8" w14:paraId="0F17E0A1" w14:textId="77777777">
            <w:pPr>
              <w:rPr>
                <w:rFonts w:ascii="Times New Roman" w:eastAsia="Times New Roman" w:hAnsi="Times New Roman"/>
                <w:b/>
                <w:bCs/>
                <w:lang w:eastAsia="ru-RU"/>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0F67C8" w:rsidRPr="000F67C8" w:rsidP="000F67C8" w14:paraId="221130E5" w14:textId="77777777">
            <w:pPr>
              <w:rPr>
                <w:rFonts w:ascii="Times New Roman" w:eastAsia="Times New Roman" w:hAnsi="Times New Roman"/>
                <w:b/>
                <w:bCs/>
                <w:lang w:eastAsia="ru-RU"/>
              </w:rPr>
            </w:pPr>
          </w:p>
        </w:tc>
        <w:tc>
          <w:tcPr>
            <w:tcW w:w="1247" w:type="dxa"/>
            <w:vMerge/>
            <w:tcBorders>
              <w:top w:val="single" w:sz="4" w:space="0" w:color="auto"/>
              <w:left w:val="single" w:sz="4" w:space="0" w:color="auto"/>
              <w:bottom w:val="single" w:sz="4" w:space="0" w:color="auto"/>
              <w:right w:val="single" w:sz="4" w:space="0" w:color="auto"/>
            </w:tcBorders>
            <w:vAlign w:val="center"/>
            <w:hideMark/>
          </w:tcPr>
          <w:p w:rsidR="000F67C8" w:rsidRPr="000F67C8" w:rsidP="000F67C8" w14:paraId="088D81B5" w14:textId="77777777">
            <w:pPr>
              <w:rPr>
                <w:rFonts w:ascii="Times New Roman" w:eastAsia="Times New Roman" w:hAnsi="Times New Roman"/>
                <w:b/>
                <w:bCs/>
                <w:lang w:eastAsia="ru-RU"/>
              </w:rPr>
            </w:pPr>
          </w:p>
        </w:tc>
        <w:tc>
          <w:tcPr>
            <w:tcW w:w="1134" w:type="dxa"/>
            <w:vMerge w:val="restart"/>
            <w:tcBorders>
              <w:top w:val="single" w:sz="4" w:space="0" w:color="auto"/>
              <w:left w:val="single" w:sz="4" w:space="0" w:color="auto"/>
              <w:bottom w:val="single" w:sz="4" w:space="0" w:color="auto"/>
              <w:right w:val="single" w:sz="4" w:space="0" w:color="auto"/>
            </w:tcBorders>
            <w:hideMark/>
          </w:tcPr>
          <w:p w:rsidR="000F67C8" w:rsidRPr="000F67C8" w:rsidP="000F67C8" w14:paraId="37B5BF4B" w14:textId="77777777">
            <w:pPr>
              <w:spacing w:line="228" w:lineRule="auto"/>
              <w:jc w:val="center"/>
              <w:rPr>
                <w:rFonts w:ascii="Times New Roman" w:eastAsia="Times New Roman" w:hAnsi="Times New Roman"/>
                <w:b/>
                <w:bCs/>
                <w:lang w:eastAsia="ru-RU"/>
              </w:rPr>
            </w:pPr>
            <w:r w:rsidRPr="000F67C8">
              <w:rPr>
                <w:rFonts w:ascii="Times New Roman" w:eastAsia="Times New Roman" w:hAnsi="Times New Roman"/>
                <w:b/>
                <w:bCs/>
                <w:lang w:eastAsia="ru-RU"/>
              </w:rPr>
              <w:t>всього</w:t>
            </w:r>
          </w:p>
        </w:tc>
        <w:tc>
          <w:tcPr>
            <w:tcW w:w="2214" w:type="dxa"/>
            <w:gridSpan w:val="2"/>
            <w:tcBorders>
              <w:top w:val="single" w:sz="4" w:space="0" w:color="auto"/>
              <w:left w:val="single" w:sz="4" w:space="0" w:color="auto"/>
              <w:bottom w:val="single" w:sz="4" w:space="0" w:color="auto"/>
              <w:right w:val="single" w:sz="4" w:space="0" w:color="auto"/>
            </w:tcBorders>
            <w:hideMark/>
          </w:tcPr>
          <w:p w:rsidR="000F67C8" w:rsidRPr="000F67C8" w:rsidP="000F67C8" w14:paraId="52785F1C" w14:textId="77777777">
            <w:pPr>
              <w:spacing w:line="228" w:lineRule="auto"/>
              <w:jc w:val="center"/>
              <w:rPr>
                <w:rFonts w:ascii="Times New Roman" w:eastAsia="Times New Roman" w:hAnsi="Times New Roman"/>
                <w:b/>
                <w:bCs/>
                <w:lang w:eastAsia="ru-RU"/>
              </w:rPr>
            </w:pPr>
            <w:r w:rsidRPr="000F67C8">
              <w:rPr>
                <w:rFonts w:ascii="Times New Roman" w:eastAsia="Times New Roman" w:hAnsi="Times New Roman"/>
                <w:b/>
                <w:bCs/>
                <w:lang w:eastAsia="ru-RU"/>
              </w:rPr>
              <w:t xml:space="preserve">в </w:t>
            </w:r>
            <w:r w:rsidRPr="000F67C8">
              <w:rPr>
                <w:rFonts w:ascii="Times New Roman" w:eastAsia="Times New Roman" w:hAnsi="Times New Roman"/>
                <w:b/>
                <w:bCs/>
                <w:lang w:eastAsia="ru-RU"/>
              </w:rPr>
              <w:t>т.ч</w:t>
            </w:r>
            <w:r w:rsidRPr="000F67C8">
              <w:rPr>
                <w:rFonts w:ascii="Times New Roman" w:eastAsia="Times New Roman" w:hAnsi="Times New Roman"/>
                <w:b/>
                <w:bCs/>
                <w:lang w:eastAsia="ru-RU"/>
              </w:rPr>
              <w:t>.:</w:t>
            </w:r>
          </w:p>
        </w:tc>
      </w:tr>
      <w:tr w14:paraId="4E0F9371" w14:textId="77777777" w:rsidTr="000F67C8">
        <w:tblPrEx>
          <w:tblW w:w="15225" w:type="dxa"/>
          <w:tblInd w:w="0" w:type="dxa"/>
          <w:tblLayout w:type="fixed"/>
          <w:tblLook w:val="04A0"/>
        </w:tblPrEx>
        <w:trPr>
          <w:gridAfter w:val="1"/>
          <w:wAfter w:w="9" w:type="dxa"/>
        </w:trPr>
        <w:tc>
          <w:tcPr>
            <w:tcW w:w="560" w:type="dxa"/>
            <w:vMerge/>
            <w:tcBorders>
              <w:top w:val="single" w:sz="4" w:space="0" w:color="auto"/>
              <w:left w:val="single" w:sz="4" w:space="0" w:color="auto"/>
              <w:bottom w:val="single" w:sz="4" w:space="0" w:color="auto"/>
              <w:right w:val="single" w:sz="4" w:space="0" w:color="auto"/>
            </w:tcBorders>
            <w:vAlign w:val="center"/>
            <w:hideMark/>
          </w:tcPr>
          <w:p w:rsidR="000F67C8" w:rsidRPr="000F67C8" w:rsidP="000F67C8" w14:paraId="79F3BD81" w14:textId="77777777">
            <w:pPr>
              <w:rPr>
                <w:rFonts w:ascii="Times New Roman" w:eastAsia="Times New Roman" w:hAnsi="Times New Roman"/>
                <w:b/>
                <w:bCs/>
                <w:lang w:eastAsia="ru-RU"/>
              </w:rPr>
            </w:pPr>
          </w:p>
        </w:tc>
        <w:tc>
          <w:tcPr>
            <w:tcW w:w="11312" w:type="dxa"/>
            <w:vMerge/>
            <w:tcBorders>
              <w:top w:val="single" w:sz="4" w:space="0" w:color="auto"/>
              <w:left w:val="single" w:sz="4" w:space="0" w:color="auto"/>
              <w:bottom w:val="single" w:sz="4" w:space="0" w:color="auto"/>
              <w:right w:val="single" w:sz="4" w:space="0" w:color="auto"/>
            </w:tcBorders>
            <w:vAlign w:val="center"/>
            <w:hideMark/>
          </w:tcPr>
          <w:p w:rsidR="000F67C8" w:rsidRPr="000F67C8" w:rsidP="000F67C8" w14:paraId="16BA051D" w14:textId="77777777">
            <w:pPr>
              <w:rPr>
                <w:rFonts w:ascii="Times New Roman" w:eastAsia="Times New Roman" w:hAnsi="Times New Roman"/>
                <w:b/>
                <w:bCs/>
                <w:lang w:eastAsia="ru-RU"/>
              </w:rPr>
            </w:pPr>
          </w:p>
        </w:tc>
        <w:tc>
          <w:tcPr>
            <w:tcW w:w="4115" w:type="dxa"/>
            <w:vMerge/>
            <w:tcBorders>
              <w:top w:val="single" w:sz="4" w:space="0" w:color="auto"/>
              <w:left w:val="single" w:sz="4" w:space="0" w:color="auto"/>
              <w:bottom w:val="single" w:sz="4" w:space="0" w:color="auto"/>
              <w:right w:val="single" w:sz="4" w:space="0" w:color="auto"/>
            </w:tcBorders>
            <w:vAlign w:val="center"/>
            <w:hideMark/>
          </w:tcPr>
          <w:p w:rsidR="000F67C8" w:rsidRPr="000F67C8" w:rsidP="000F67C8" w14:paraId="7962D7C3" w14:textId="77777777">
            <w:pPr>
              <w:rPr>
                <w:rFonts w:ascii="Times New Roman" w:eastAsia="Times New Roman" w:hAnsi="Times New Roman"/>
                <w:b/>
                <w:bCs/>
                <w:lang w:eastAsia="ru-RU"/>
              </w:rPr>
            </w:pPr>
          </w:p>
        </w:tc>
        <w:tc>
          <w:tcPr>
            <w:tcW w:w="1272" w:type="dxa"/>
            <w:vMerge/>
            <w:tcBorders>
              <w:top w:val="single" w:sz="4" w:space="0" w:color="auto"/>
              <w:left w:val="single" w:sz="4" w:space="0" w:color="auto"/>
              <w:bottom w:val="single" w:sz="4" w:space="0" w:color="auto"/>
              <w:right w:val="single" w:sz="4" w:space="0" w:color="auto"/>
            </w:tcBorders>
            <w:vAlign w:val="center"/>
            <w:hideMark/>
          </w:tcPr>
          <w:p w:rsidR="000F67C8" w:rsidRPr="000F67C8" w:rsidP="000F67C8" w14:paraId="5FFC56D0" w14:textId="77777777">
            <w:pPr>
              <w:rPr>
                <w:rFonts w:ascii="Times New Roman" w:eastAsia="Times New Roman" w:hAnsi="Times New Roman"/>
                <w:b/>
                <w:bCs/>
                <w:lang w:eastAsia="ru-RU"/>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0F67C8" w:rsidRPr="000F67C8" w:rsidP="000F67C8" w14:paraId="6E9B56E1" w14:textId="77777777">
            <w:pPr>
              <w:rPr>
                <w:rFonts w:ascii="Times New Roman" w:eastAsia="Times New Roman" w:hAnsi="Times New Roman"/>
                <w:b/>
                <w:bCs/>
                <w:lang w:eastAsia="ru-RU"/>
              </w:rPr>
            </w:pPr>
          </w:p>
        </w:tc>
        <w:tc>
          <w:tcPr>
            <w:tcW w:w="1247" w:type="dxa"/>
            <w:vMerge/>
            <w:tcBorders>
              <w:top w:val="single" w:sz="4" w:space="0" w:color="auto"/>
              <w:left w:val="single" w:sz="4" w:space="0" w:color="auto"/>
              <w:bottom w:val="single" w:sz="4" w:space="0" w:color="auto"/>
              <w:right w:val="single" w:sz="4" w:space="0" w:color="auto"/>
            </w:tcBorders>
            <w:vAlign w:val="center"/>
            <w:hideMark/>
          </w:tcPr>
          <w:p w:rsidR="000F67C8" w:rsidRPr="000F67C8" w:rsidP="000F67C8" w14:paraId="5860F677" w14:textId="77777777">
            <w:pPr>
              <w:rPr>
                <w:rFonts w:ascii="Times New Roman" w:eastAsia="Times New Roman" w:hAnsi="Times New Roman"/>
                <w:b/>
                <w:bCs/>
                <w:lang w:eastAsia="ru-RU"/>
              </w:rPr>
            </w:pPr>
          </w:p>
        </w:tc>
        <w:tc>
          <w:tcPr>
            <w:tcW w:w="3348" w:type="dxa"/>
            <w:vMerge/>
            <w:tcBorders>
              <w:top w:val="single" w:sz="4" w:space="0" w:color="auto"/>
              <w:left w:val="single" w:sz="4" w:space="0" w:color="auto"/>
              <w:bottom w:val="single" w:sz="4" w:space="0" w:color="auto"/>
              <w:right w:val="single" w:sz="4" w:space="0" w:color="auto"/>
            </w:tcBorders>
            <w:vAlign w:val="center"/>
            <w:hideMark/>
          </w:tcPr>
          <w:p w:rsidR="000F67C8" w:rsidRPr="000F67C8" w:rsidP="000F67C8" w14:paraId="1ADC0F78" w14:textId="77777777">
            <w:pPr>
              <w:rPr>
                <w:rFonts w:ascii="Times New Roman" w:eastAsia="Times New Roman" w:hAnsi="Times New Roman"/>
                <w:b/>
                <w:bCs/>
                <w:lang w:eastAsia="ru-RU"/>
              </w:rPr>
            </w:pPr>
          </w:p>
        </w:tc>
        <w:tc>
          <w:tcPr>
            <w:tcW w:w="1135" w:type="dxa"/>
            <w:tcBorders>
              <w:top w:val="single" w:sz="4" w:space="0" w:color="auto"/>
              <w:left w:val="single" w:sz="4" w:space="0" w:color="auto"/>
              <w:bottom w:val="single" w:sz="4" w:space="0" w:color="auto"/>
              <w:right w:val="single" w:sz="4" w:space="0" w:color="auto"/>
            </w:tcBorders>
            <w:hideMark/>
          </w:tcPr>
          <w:p w:rsidR="000F67C8" w:rsidRPr="000F67C8" w:rsidP="000F67C8" w14:paraId="074A3914" w14:textId="77777777">
            <w:pPr>
              <w:spacing w:line="228" w:lineRule="auto"/>
              <w:jc w:val="center"/>
              <w:rPr>
                <w:rFonts w:ascii="Times New Roman" w:eastAsia="Times New Roman" w:hAnsi="Times New Roman"/>
                <w:b/>
                <w:bCs/>
                <w:lang w:eastAsia="ru-RU"/>
              </w:rPr>
            </w:pPr>
            <w:r w:rsidRPr="000F67C8">
              <w:rPr>
                <w:rFonts w:ascii="Times New Roman" w:eastAsia="Times New Roman" w:hAnsi="Times New Roman"/>
                <w:b/>
                <w:bCs/>
                <w:lang w:eastAsia="ru-RU"/>
              </w:rPr>
              <w:t>2022 рік</w:t>
            </w:r>
          </w:p>
        </w:tc>
        <w:tc>
          <w:tcPr>
            <w:tcW w:w="1079" w:type="dxa"/>
            <w:tcBorders>
              <w:top w:val="single" w:sz="4" w:space="0" w:color="auto"/>
              <w:left w:val="single" w:sz="4" w:space="0" w:color="auto"/>
              <w:bottom w:val="single" w:sz="4" w:space="0" w:color="auto"/>
              <w:right w:val="single" w:sz="4" w:space="0" w:color="auto"/>
            </w:tcBorders>
            <w:hideMark/>
          </w:tcPr>
          <w:p w:rsidR="000F67C8" w:rsidRPr="000F67C8" w:rsidP="000F67C8" w14:paraId="457C5682" w14:textId="77777777">
            <w:pPr>
              <w:spacing w:line="228" w:lineRule="auto"/>
              <w:jc w:val="center"/>
              <w:rPr>
                <w:rFonts w:ascii="Times New Roman" w:eastAsia="Times New Roman" w:hAnsi="Times New Roman"/>
                <w:b/>
                <w:bCs/>
                <w:lang w:eastAsia="ru-RU"/>
              </w:rPr>
            </w:pPr>
            <w:r w:rsidRPr="000F67C8">
              <w:rPr>
                <w:rFonts w:ascii="Times New Roman" w:eastAsia="Times New Roman" w:hAnsi="Times New Roman"/>
                <w:b/>
                <w:bCs/>
                <w:lang w:eastAsia="ru-RU"/>
              </w:rPr>
              <w:t>2023 рік</w:t>
            </w:r>
          </w:p>
        </w:tc>
      </w:tr>
      <w:tr w14:paraId="66B87CD6" w14:textId="77777777" w:rsidTr="000F67C8">
        <w:tblPrEx>
          <w:tblW w:w="15225" w:type="dxa"/>
          <w:tblInd w:w="0" w:type="dxa"/>
          <w:tblLayout w:type="fixed"/>
          <w:tblLook w:val="04A0"/>
        </w:tblPrEx>
        <w:trPr>
          <w:gridAfter w:val="1"/>
          <w:wAfter w:w="9" w:type="dxa"/>
        </w:trPr>
        <w:tc>
          <w:tcPr>
            <w:tcW w:w="560" w:type="dxa"/>
            <w:tcBorders>
              <w:top w:val="single" w:sz="4" w:space="0" w:color="auto"/>
              <w:left w:val="single" w:sz="4" w:space="0" w:color="auto"/>
              <w:bottom w:val="single" w:sz="4" w:space="0" w:color="auto"/>
              <w:right w:val="single" w:sz="4" w:space="0" w:color="auto"/>
            </w:tcBorders>
            <w:hideMark/>
          </w:tcPr>
          <w:p w:rsidR="000F67C8" w:rsidRPr="000F67C8" w:rsidP="000F67C8" w14:paraId="46982433" w14:textId="77777777">
            <w:pPr>
              <w:spacing w:line="228" w:lineRule="auto"/>
              <w:jc w:val="center"/>
              <w:rPr>
                <w:rFonts w:ascii="Times New Roman" w:eastAsia="Times New Roman" w:hAnsi="Times New Roman"/>
                <w:b/>
                <w:bCs/>
                <w:lang w:eastAsia="ru-RU"/>
              </w:rPr>
            </w:pPr>
            <w:r w:rsidRPr="000F67C8">
              <w:rPr>
                <w:rFonts w:ascii="Times New Roman" w:eastAsia="Times New Roman" w:hAnsi="Times New Roman"/>
                <w:b/>
                <w:bCs/>
                <w:lang w:eastAsia="ru-RU"/>
              </w:rPr>
              <w:t>1</w:t>
            </w:r>
          </w:p>
        </w:tc>
        <w:tc>
          <w:tcPr>
            <w:tcW w:w="1701" w:type="dxa"/>
            <w:tcBorders>
              <w:top w:val="single" w:sz="4" w:space="0" w:color="auto"/>
              <w:left w:val="single" w:sz="4" w:space="0" w:color="auto"/>
              <w:bottom w:val="single" w:sz="4" w:space="0" w:color="auto"/>
              <w:right w:val="single" w:sz="4" w:space="0" w:color="auto"/>
            </w:tcBorders>
            <w:hideMark/>
          </w:tcPr>
          <w:p w:rsidR="000F67C8" w:rsidRPr="000F67C8" w:rsidP="000F67C8" w14:paraId="55B1A3AC" w14:textId="77777777">
            <w:pPr>
              <w:spacing w:line="228" w:lineRule="auto"/>
              <w:jc w:val="center"/>
              <w:rPr>
                <w:rFonts w:ascii="Times New Roman" w:eastAsia="Times New Roman" w:hAnsi="Times New Roman"/>
                <w:b/>
                <w:bCs/>
                <w:lang w:eastAsia="ru-RU"/>
              </w:rPr>
            </w:pPr>
            <w:r w:rsidRPr="000F67C8">
              <w:rPr>
                <w:rFonts w:ascii="Times New Roman" w:eastAsia="Times New Roman" w:hAnsi="Times New Roman"/>
                <w:b/>
                <w:bCs/>
                <w:lang w:eastAsia="ru-RU"/>
              </w:rPr>
              <w:t>2</w:t>
            </w:r>
          </w:p>
        </w:tc>
        <w:tc>
          <w:tcPr>
            <w:tcW w:w="4115" w:type="dxa"/>
            <w:tcBorders>
              <w:top w:val="single" w:sz="4" w:space="0" w:color="auto"/>
              <w:left w:val="single" w:sz="4" w:space="0" w:color="auto"/>
              <w:bottom w:val="single" w:sz="4" w:space="0" w:color="auto"/>
              <w:right w:val="single" w:sz="4" w:space="0" w:color="auto"/>
            </w:tcBorders>
            <w:hideMark/>
          </w:tcPr>
          <w:p w:rsidR="000F67C8" w:rsidRPr="000F67C8" w:rsidP="000F67C8" w14:paraId="1AE0F3F3" w14:textId="77777777">
            <w:pPr>
              <w:spacing w:line="228" w:lineRule="auto"/>
              <w:jc w:val="center"/>
              <w:rPr>
                <w:rFonts w:ascii="Times New Roman" w:eastAsia="Times New Roman" w:hAnsi="Times New Roman"/>
                <w:b/>
                <w:bCs/>
                <w:lang w:eastAsia="ru-RU"/>
              </w:rPr>
            </w:pPr>
            <w:r w:rsidRPr="000F67C8">
              <w:rPr>
                <w:rFonts w:ascii="Times New Roman" w:eastAsia="Times New Roman" w:hAnsi="Times New Roman"/>
                <w:b/>
                <w:bCs/>
                <w:lang w:eastAsia="ru-RU"/>
              </w:rPr>
              <w:t>3</w:t>
            </w:r>
          </w:p>
        </w:tc>
        <w:tc>
          <w:tcPr>
            <w:tcW w:w="1272" w:type="dxa"/>
            <w:tcBorders>
              <w:top w:val="single" w:sz="4" w:space="0" w:color="auto"/>
              <w:left w:val="single" w:sz="4" w:space="0" w:color="auto"/>
              <w:bottom w:val="single" w:sz="4" w:space="0" w:color="auto"/>
              <w:right w:val="single" w:sz="4" w:space="0" w:color="auto"/>
            </w:tcBorders>
            <w:hideMark/>
          </w:tcPr>
          <w:p w:rsidR="000F67C8" w:rsidRPr="000F67C8" w:rsidP="000F67C8" w14:paraId="42FB6B6C" w14:textId="77777777">
            <w:pPr>
              <w:spacing w:line="228" w:lineRule="auto"/>
              <w:jc w:val="center"/>
              <w:rPr>
                <w:rFonts w:ascii="Times New Roman" w:eastAsia="Times New Roman" w:hAnsi="Times New Roman"/>
                <w:b/>
                <w:bCs/>
                <w:lang w:eastAsia="ru-RU"/>
              </w:rPr>
            </w:pPr>
            <w:r w:rsidRPr="000F67C8">
              <w:rPr>
                <w:rFonts w:ascii="Times New Roman" w:eastAsia="Times New Roman" w:hAnsi="Times New Roman"/>
                <w:b/>
                <w:bCs/>
                <w:lang w:eastAsia="ru-RU"/>
              </w:rPr>
              <w:t>4</w:t>
            </w:r>
          </w:p>
        </w:tc>
        <w:tc>
          <w:tcPr>
            <w:tcW w:w="2977" w:type="dxa"/>
            <w:tcBorders>
              <w:top w:val="single" w:sz="4" w:space="0" w:color="auto"/>
              <w:left w:val="single" w:sz="4" w:space="0" w:color="auto"/>
              <w:bottom w:val="single" w:sz="4" w:space="0" w:color="auto"/>
              <w:right w:val="single" w:sz="4" w:space="0" w:color="auto"/>
            </w:tcBorders>
            <w:hideMark/>
          </w:tcPr>
          <w:p w:rsidR="000F67C8" w:rsidRPr="000F67C8" w:rsidP="000F67C8" w14:paraId="4254E646" w14:textId="77777777">
            <w:pPr>
              <w:spacing w:line="228" w:lineRule="auto"/>
              <w:jc w:val="center"/>
              <w:rPr>
                <w:rFonts w:ascii="Times New Roman" w:eastAsia="Times New Roman" w:hAnsi="Times New Roman"/>
                <w:b/>
                <w:bCs/>
                <w:lang w:eastAsia="ru-RU"/>
              </w:rPr>
            </w:pPr>
            <w:r w:rsidRPr="000F67C8">
              <w:rPr>
                <w:rFonts w:ascii="Times New Roman" w:eastAsia="Times New Roman" w:hAnsi="Times New Roman"/>
                <w:b/>
                <w:bCs/>
                <w:lang w:eastAsia="ru-RU"/>
              </w:rPr>
              <w:t>5</w:t>
            </w:r>
          </w:p>
        </w:tc>
        <w:tc>
          <w:tcPr>
            <w:tcW w:w="1247" w:type="dxa"/>
            <w:tcBorders>
              <w:top w:val="single" w:sz="4" w:space="0" w:color="auto"/>
              <w:left w:val="single" w:sz="4" w:space="0" w:color="auto"/>
              <w:bottom w:val="single" w:sz="4" w:space="0" w:color="auto"/>
              <w:right w:val="single" w:sz="4" w:space="0" w:color="auto"/>
            </w:tcBorders>
            <w:hideMark/>
          </w:tcPr>
          <w:p w:rsidR="000F67C8" w:rsidRPr="000F67C8" w:rsidP="000F67C8" w14:paraId="4E12F5AD" w14:textId="77777777">
            <w:pPr>
              <w:spacing w:line="228" w:lineRule="auto"/>
              <w:jc w:val="center"/>
              <w:rPr>
                <w:rFonts w:ascii="Times New Roman" w:eastAsia="Times New Roman" w:hAnsi="Times New Roman"/>
                <w:b/>
                <w:bCs/>
                <w:lang w:eastAsia="ru-RU"/>
              </w:rPr>
            </w:pPr>
            <w:r w:rsidRPr="000F67C8">
              <w:rPr>
                <w:rFonts w:ascii="Times New Roman" w:eastAsia="Times New Roman" w:hAnsi="Times New Roman"/>
                <w:b/>
                <w:bCs/>
                <w:lang w:eastAsia="ru-RU"/>
              </w:rPr>
              <w:t>6</w:t>
            </w:r>
          </w:p>
        </w:tc>
        <w:tc>
          <w:tcPr>
            <w:tcW w:w="1134" w:type="dxa"/>
            <w:tcBorders>
              <w:top w:val="single" w:sz="4" w:space="0" w:color="auto"/>
              <w:left w:val="single" w:sz="4" w:space="0" w:color="auto"/>
              <w:bottom w:val="single" w:sz="4" w:space="0" w:color="auto"/>
              <w:right w:val="single" w:sz="4" w:space="0" w:color="auto"/>
            </w:tcBorders>
            <w:hideMark/>
          </w:tcPr>
          <w:p w:rsidR="000F67C8" w:rsidRPr="000F67C8" w:rsidP="000F67C8" w14:paraId="4867DD6A" w14:textId="77777777">
            <w:pPr>
              <w:spacing w:line="228" w:lineRule="auto"/>
              <w:jc w:val="center"/>
              <w:rPr>
                <w:rFonts w:ascii="Times New Roman" w:eastAsia="Times New Roman" w:hAnsi="Times New Roman"/>
                <w:b/>
                <w:bCs/>
                <w:lang w:eastAsia="ru-RU"/>
              </w:rPr>
            </w:pPr>
            <w:r w:rsidRPr="000F67C8">
              <w:rPr>
                <w:rFonts w:ascii="Times New Roman" w:eastAsia="Times New Roman" w:hAnsi="Times New Roman"/>
                <w:b/>
                <w:bCs/>
                <w:lang w:eastAsia="ru-RU"/>
              </w:rPr>
              <w:t>7</w:t>
            </w:r>
          </w:p>
        </w:tc>
        <w:tc>
          <w:tcPr>
            <w:tcW w:w="1135" w:type="dxa"/>
            <w:tcBorders>
              <w:top w:val="single" w:sz="4" w:space="0" w:color="auto"/>
              <w:left w:val="single" w:sz="4" w:space="0" w:color="auto"/>
              <w:bottom w:val="single" w:sz="4" w:space="0" w:color="auto"/>
              <w:right w:val="single" w:sz="4" w:space="0" w:color="auto"/>
            </w:tcBorders>
            <w:hideMark/>
          </w:tcPr>
          <w:p w:rsidR="000F67C8" w:rsidRPr="000F67C8" w:rsidP="000F67C8" w14:paraId="53A6171B" w14:textId="77777777">
            <w:pPr>
              <w:spacing w:line="228" w:lineRule="auto"/>
              <w:jc w:val="center"/>
              <w:rPr>
                <w:rFonts w:ascii="Times New Roman" w:eastAsia="Times New Roman" w:hAnsi="Times New Roman"/>
                <w:b/>
                <w:bCs/>
                <w:lang w:eastAsia="ru-RU"/>
              </w:rPr>
            </w:pPr>
            <w:r w:rsidRPr="000F67C8">
              <w:rPr>
                <w:rFonts w:ascii="Times New Roman" w:eastAsia="Times New Roman" w:hAnsi="Times New Roman"/>
                <w:b/>
                <w:bCs/>
                <w:lang w:eastAsia="ru-RU"/>
              </w:rPr>
              <w:t>8</w:t>
            </w:r>
          </w:p>
        </w:tc>
        <w:tc>
          <w:tcPr>
            <w:tcW w:w="1079" w:type="dxa"/>
            <w:tcBorders>
              <w:top w:val="single" w:sz="4" w:space="0" w:color="auto"/>
              <w:left w:val="single" w:sz="4" w:space="0" w:color="auto"/>
              <w:bottom w:val="single" w:sz="4" w:space="0" w:color="auto"/>
              <w:right w:val="single" w:sz="4" w:space="0" w:color="auto"/>
            </w:tcBorders>
            <w:hideMark/>
          </w:tcPr>
          <w:p w:rsidR="000F67C8" w:rsidRPr="000F67C8" w:rsidP="000F67C8" w14:paraId="25D13A5B" w14:textId="77777777">
            <w:pPr>
              <w:spacing w:line="228" w:lineRule="auto"/>
              <w:jc w:val="center"/>
              <w:rPr>
                <w:rFonts w:ascii="Times New Roman" w:eastAsia="Times New Roman" w:hAnsi="Times New Roman"/>
                <w:b/>
                <w:bCs/>
                <w:lang w:eastAsia="ru-RU"/>
              </w:rPr>
            </w:pPr>
            <w:r w:rsidRPr="000F67C8">
              <w:rPr>
                <w:rFonts w:ascii="Times New Roman" w:eastAsia="Times New Roman" w:hAnsi="Times New Roman"/>
                <w:b/>
                <w:bCs/>
                <w:lang w:eastAsia="ru-RU"/>
              </w:rPr>
              <w:t>9</w:t>
            </w:r>
          </w:p>
        </w:tc>
      </w:tr>
      <w:tr w14:paraId="66F2A3BD" w14:textId="77777777" w:rsidTr="000F67C8">
        <w:tblPrEx>
          <w:tblW w:w="15225" w:type="dxa"/>
          <w:tblInd w:w="0" w:type="dxa"/>
          <w:tblLayout w:type="fixed"/>
          <w:tblLook w:val="04A0"/>
        </w:tblPrEx>
        <w:trPr>
          <w:gridAfter w:val="1"/>
          <w:wAfter w:w="9" w:type="dxa"/>
        </w:trPr>
        <w:tc>
          <w:tcPr>
            <w:tcW w:w="560" w:type="dxa"/>
            <w:vMerge w:val="restart"/>
            <w:tcBorders>
              <w:top w:val="single" w:sz="4" w:space="0" w:color="auto"/>
              <w:left w:val="single" w:sz="4" w:space="0" w:color="auto"/>
              <w:bottom w:val="single" w:sz="4" w:space="0" w:color="auto"/>
              <w:right w:val="single" w:sz="4" w:space="0" w:color="auto"/>
            </w:tcBorders>
            <w:vAlign w:val="center"/>
            <w:hideMark/>
          </w:tcPr>
          <w:p w:rsidR="000F67C8" w:rsidRPr="000F67C8" w:rsidP="000F67C8" w14:paraId="4E9A1E65" w14:textId="77777777">
            <w:pPr>
              <w:spacing w:line="228" w:lineRule="auto"/>
              <w:jc w:val="center"/>
              <w:rPr>
                <w:rFonts w:ascii="Times New Roman" w:eastAsia="Times New Roman" w:hAnsi="Times New Roman"/>
                <w:lang w:eastAsia="ru-RU"/>
              </w:rPr>
            </w:pPr>
            <w:r w:rsidRPr="000F67C8">
              <w:rPr>
                <w:rFonts w:ascii="Times New Roman" w:eastAsia="Times New Roman" w:hAnsi="Times New Roman"/>
                <w:lang w:eastAsia="ru-RU"/>
              </w:rPr>
              <w:t>1</w:t>
            </w: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rsidR="000F67C8" w:rsidRPr="000F67C8" w:rsidP="000F67C8" w14:paraId="098CDDD0" w14:textId="77777777">
            <w:pPr>
              <w:spacing w:line="228" w:lineRule="auto"/>
              <w:jc w:val="center"/>
              <w:rPr>
                <w:rFonts w:ascii="Times New Roman" w:eastAsia="Times New Roman" w:hAnsi="Times New Roman"/>
                <w:b/>
                <w:bCs/>
                <w:lang w:eastAsia="ru-RU"/>
              </w:rPr>
            </w:pPr>
            <w:r w:rsidRPr="000F67C8">
              <w:rPr>
                <w:rFonts w:ascii="Times New Roman" w:eastAsia="Times New Roman" w:hAnsi="Times New Roman"/>
                <w:b/>
                <w:bCs/>
                <w:iCs/>
                <w:lang w:eastAsia="ru-RU"/>
              </w:rPr>
              <w:t>Організаційні заходи</w:t>
            </w:r>
          </w:p>
        </w:tc>
        <w:tc>
          <w:tcPr>
            <w:tcW w:w="4115" w:type="dxa"/>
            <w:tcBorders>
              <w:top w:val="single" w:sz="4" w:space="0" w:color="auto"/>
              <w:left w:val="single" w:sz="4" w:space="0" w:color="auto"/>
              <w:bottom w:val="single" w:sz="4" w:space="0" w:color="auto"/>
              <w:right w:val="single" w:sz="4" w:space="0" w:color="auto"/>
            </w:tcBorders>
            <w:hideMark/>
          </w:tcPr>
          <w:p w:rsidR="000F67C8" w:rsidRPr="000F67C8" w:rsidP="000F67C8" w14:paraId="7C263539" w14:textId="77777777">
            <w:pPr>
              <w:spacing w:line="228" w:lineRule="auto"/>
              <w:ind w:left="53"/>
              <w:jc w:val="both"/>
              <w:rPr>
                <w:rFonts w:ascii="Times New Roman" w:eastAsia="Times New Roman" w:hAnsi="Times New Roman"/>
                <w:lang w:eastAsia="ru-RU"/>
              </w:rPr>
            </w:pPr>
            <w:r w:rsidRPr="000F67C8">
              <w:rPr>
                <w:rFonts w:ascii="Times New Roman" w:eastAsia="Times New Roman" w:hAnsi="Times New Roman"/>
                <w:spacing w:val="-4"/>
                <w:lang w:eastAsia="ru-RU"/>
              </w:rPr>
              <w:t xml:space="preserve">1.1. Проведення спільної наради під керівництвом голови Броварської міської </w:t>
            </w:r>
            <w:r w:rsidRPr="000F67C8">
              <w:rPr>
                <w:rFonts w:ascii="Times New Roman" w:eastAsia="Times New Roman" w:hAnsi="Times New Roman"/>
                <w:spacing w:val="-4"/>
                <w:lang w:eastAsia="ru-RU"/>
              </w:rPr>
              <w:t xml:space="preserve">територіальної громади, з керівником </w:t>
            </w:r>
            <w:r w:rsidRPr="000F67C8">
              <w:rPr>
                <w:rFonts w:ascii="Times New Roman" w:eastAsia="Times New Roman" w:hAnsi="Times New Roman"/>
                <w:bCs/>
                <w:lang w:eastAsia="ru-RU"/>
              </w:rPr>
              <w:t>Броварського районне управління поліції головного управління національної поліції  в Київській області</w:t>
            </w:r>
          </w:p>
          <w:p w:rsidR="000F67C8" w:rsidRPr="000F67C8" w:rsidP="000F67C8" w14:paraId="60D4C28B" w14:textId="77777777">
            <w:pPr>
              <w:spacing w:line="228" w:lineRule="auto"/>
              <w:ind w:left="35"/>
              <w:contextualSpacing/>
              <w:jc w:val="both"/>
              <w:rPr>
                <w:rFonts w:ascii="Times New Roman" w:eastAsia="Times New Roman" w:hAnsi="Times New Roman"/>
                <w:lang w:eastAsia="ru-RU"/>
              </w:rPr>
            </w:pPr>
            <w:r w:rsidRPr="000F67C8">
              <w:rPr>
                <w:rFonts w:ascii="Times New Roman" w:eastAsia="Times New Roman" w:hAnsi="Times New Roman"/>
                <w:lang w:eastAsia="ru-RU"/>
              </w:rPr>
              <w:t xml:space="preserve">(Далі – </w:t>
            </w:r>
            <w:r w:rsidRPr="000F67C8">
              <w:rPr>
                <w:rFonts w:ascii="Times New Roman" w:eastAsia="Times New Roman" w:hAnsi="Times New Roman"/>
                <w:bCs/>
                <w:lang w:eastAsia="ru-RU"/>
              </w:rPr>
              <w:t>Броварського РУП ГУНП в Київській області</w:t>
            </w:r>
            <w:r w:rsidRPr="000F67C8">
              <w:rPr>
                <w:rFonts w:ascii="Times New Roman" w:eastAsia="Times New Roman" w:hAnsi="Times New Roman"/>
                <w:lang w:eastAsia="ru-RU"/>
              </w:rPr>
              <w:t>)</w:t>
            </w:r>
            <w:r w:rsidRPr="000F67C8">
              <w:rPr>
                <w:rFonts w:ascii="Times New Roman" w:eastAsia="Times New Roman" w:hAnsi="Times New Roman"/>
                <w:spacing w:val="7"/>
                <w:lang w:eastAsia="ru-RU"/>
              </w:rPr>
              <w:t xml:space="preserve"> та керівниками громадських формувань з охорони громадського порядку і державного кордону (далі - ГФ ОГП ДК), на якій </w:t>
            </w:r>
            <w:r w:rsidRPr="000F67C8">
              <w:rPr>
                <w:rFonts w:ascii="Times New Roman" w:eastAsia="Times New Roman" w:hAnsi="Times New Roman"/>
                <w:spacing w:val="3"/>
                <w:lang w:eastAsia="ru-RU"/>
              </w:rPr>
              <w:t>розглянути питання зміцнення матеріально-технічної бази поліції</w:t>
            </w:r>
            <w:r w:rsidRPr="000F67C8">
              <w:rPr>
                <w:rFonts w:ascii="Times New Roman" w:eastAsia="Times New Roman" w:hAnsi="Times New Roman"/>
                <w:lang w:eastAsia="ru-RU"/>
              </w:rPr>
              <w:t xml:space="preserve">, забезпечення фінансування діяльності ГФ ОГП ДК з метою забезпечення виконання заходів з профілактики злочинності, усунення </w:t>
            </w:r>
            <w:r w:rsidRPr="000F67C8">
              <w:rPr>
                <w:rFonts w:ascii="Times New Roman" w:eastAsia="Times New Roman" w:hAnsi="Times New Roman"/>
                <w:spacing w:val="-3"/>
                <w:lang w:eastAsia="ru-RU"/>
              </w:rPr>
              <w:t>факторів, що негативно впливають на стан правопорядку.</w:t>
            </w:r>
          </w:p>
        </w:tc>
        <w:tc>
          <w:tcPr>
            <w:tcW w:w="1272" w:type="dxa"/>
            <w:tcBorders>
              <w:top w:val="single" w:sz="4" w:space="0" w:color="auto"/>
              <w:left w:val="single" w:sz="4" w:space="0" w:color="auto"/>
              <w:bottom w:val="single" w:sz="4" w:space="0" w:color="auto"/>
              <w:right w:val="single" w:sz="4" w:space="0" w:color="auto"/>
            </w:tcBorders>
            <w:hideMark/>
          </w:tcPr>
          <w:p w:rsidR="000F67C8" w:rsidRPr="000F67C8" w:rsidP="000F67C8" w14:paraId="5D382BA1" w14:textId="77777777">
            <w:pPr>
              <w:spacing w:line="228" w:lineRule="auto"/>
              <w:jc w:val="center"/>
              <w:rPr>
                <w:rFonts w:ascii="Times New Roman" w:eastAsia="Times New Roman" w:hAnsi="Times New Roman"/>
                <w:lang w:eastAsia="ru-RU"/>
              </w:rPr>
            </w:pPr>
            <w:r w:rsidRPr="000F67C8">
              <w:rPr>
                <w:rFonts w:ascii="Times New Roman" w:eastAsia="Times New Roman" w:hAnsi="Times New Roman"/>
                <w:lang w:eastAsia="ru-RU"/>
              </w:rPr>
              <w:t>січень</w:t>
            </w:r>
          </w:p>
          <w:p w:rsidR="000F67C8" w:rsidRPr="000F67C8" w:rsidP="000F67C8" w14:paraId="4EEEB739" w14:textId="77777777">
            <w:pPr>
              <w:spacing w:line="228" w:lineRule="auto"/>
              <w:jc w:val="center"/>
              <w:rPr>
                <w:rFonts w:ascii="Times New Roman" w:eastAsia="Times New Roman" w:hAnsi="Times New Roman"/>
                <w:lang w:eastAsia="ru-RU"/>
              </w:rPr>
            </w:pPr>
            <w:r w:rsidRPr="000F67C8">
              <w:rPr>
                <w:rFonts w:ascii="Times New Roman" w:eastAsia="Times New Roman" w:hAnsi="Times New Roman"/>
                <w:lang w:eastAsia="ru-RU"/>
              </w:rPr>
              <w:t>2022 року</w:t>
            </w:r>
          </w:p>
        </w:tc>
        <w:tc>
          <w:tcPr>
            <w:tcW w:w="2977" w:type="dxa"/>
            <w:tcBorders>
              <w:top w:val="single" w:sz="4" w:space="0" w:color="auto"/>
              <w:left w:val="single" w:sz="4" w:space="0" w:color="auto"/>
              <w:bottom w:val="single" w:sz="4" w:space="0" w:color="auto"/>
              <w:right w:val="single" w:sz="4" w:space="0" w:color="auto"/>
            </w:tcBorders>
          </w:tcPr>
          <w:p w:rsidR="000F67C8" w:rsidRPr="000F67C8" w:rsidP="000F67C8" w14:paraId="36F7E996" w14:textId="77777777">
            <w:pPr>
              <w:spacing w:line="228" w:lineRule="auto"/>
              <w:jc w:val="center"/>
              <w:rPr>
                <w:rFonts w:ascii="Times New Roman" w:eastAsia="Times New Roman" w:hAnsi="Times New Roman"/>
                <w:spacing w:val="3"/>
                <w:lang w:eastAsia="ru-RU"/>
              </w:rPr>
            </w:pPr>
            <w:r w:rsidRPr="000F67C8">
              <w:rPr>
                <w:rFonts w:ascii="Times New Roman" w:eastAsia="Times New Roman" w:hAnsi="Times New Roman"/>
                <w:spacing w:val="3"/>
                <w:lang w:eastAsia="ru-RU"/>
              </w:rPr>
              <w:t xml:space="preserve">Броварська міська територіальна громада </w:t>
            </w:r>
            <w:r w:rsidRPr="000F67C8">
              <w:rPr>
                <w:rFonts w:ascii="Times New Roman" w:eastAsia="Times New Roman" w:hAnsi="Times New Roman"/>
                <w:spacing w:val="3"/>
                <w:lang w:eastAsia="ru-RU"/>
              </w:rPr>
              <w:t xml:space="preserve">Броварського району Київської області, </w:t>
            </w:r>
          </w:p>
          <w:p w:rsidR="000F67C8" w:rsidRPr="000F67C8" w:rsidP="000F67C8" w14:paraId="5FC8FE33" w14:textId="77777777">
            <w:pPr>
              <w:spacing w:line="228" w:lineRule="auto"/>
              <w:jc w:val="center"/>
              <w:rPr>
                <w:rFonts w:ascii="Times New Roman" w:eastAsia="Times New Roman" w:hAnsi="Times New Roman"/>
                <w:spacing w:val="3"/>
                <w:lang w:eastAsia="ru-RU"/>
              </w:rPr>
            </w:pPr>
          </w:p>
          <w:p w:rsidR="000F67C8" w:rsidRPr="000F67C8" w:rsidP="000F67C8" w14:paraId="3CCCDB25" w14:textId="77777777">
            <w:pPr>
              <w:shd w:val="clear" w:color="auto" w:fill="FFFFFF"/>
              <w:spacing w:line="228" w:lineRule="auto"/>
              <w:jc w:val="center"/>
              <w:rPr>
                <w:rFonts w:ascii="Times New Roman" w:eastAsia="Times New Roman" w:hAnsi="Times New Roman"/>
                <w:bCs/>
                <w:lang w:eastAsia="ru-RU"/>
              </w:rPr>
            </w:pPr>
            <w:r w:rsidRPr="000F67C8">
              <w:rPr>
                <w:rFonts w:ascii="Times New Roman" w:eastAsia="Times New Roman" w:hAnsi="Times New Roman"/>
                <w:bCs/>
                <w:lang w:eastAsia="ru-RU"/>
              </w:rPr>
              <w:t>Броварське РУП ГУНП в Київській області,</w:t>
            </w:r>
          </w:p>
          <w:p w:rsidR="000F67C8" w:rsidRPr="000F67C8" w:rsidP="000F67C8" w14:paraId="19FFF482" w14:textId="77777777">
            <w:pPr>
              <w:shd w:val="clear" w:color="auto" w:fill="FFFFFF"/>
              <w:spacing w:line="228" w:lineRule="auto"/>
              <w:jc w:val="center"/>
              <w:rPr>
                <w:rFonts w:ascii="Times New Roman" w:eastAsia="Times New Roman" w:hAnsi="Times New Roman"/>
                <w:bCs/>
                <w:lang w:eastAsia="ru-RU"/>
              </w:rPr>
            </w:pPr>
          </w:p>
          <w:p w:rsidR="000F67C8" w:rsidRPr="000F67C8" w:rsidP="000F67C8" w14:paraId="0B53DF72" w14:textId="77777777">
            <w:pPr>
              <w:spacing w:line="228" w:lineRule="auto"/>
              <w:jc w:val="center"/>
              <w:rPr>
                <w:rFonts w:ascii="Times New Roman" w:eastAsia="Times New Roman" w:hAnsi="Times New Roman"/>
                <w:lang w:eastAsia="ru-RU"/>
              </w:rPr>
            </w:pPr>
            <w:r w:rsidRPr="000F67C8">
              <w:rPr>
                <w:rFonts w:ascii="Times New Roman" w:eastAsia="Times New Roman" w:hAnsi="Times New Roman"/>
                <w:spacing w:val="3"/>
                <w:lang w:eastAsia="ru-RU"/>
              </w:rPr>
              <w:t>ГФ ОГП ДК</w:t>
            </w:r>
          </w:p>
        </w:tc>
        <w:tc>
          <w:tcPr>
            <w:tcW w:w="1247" w:type="dxa"/>
            <w:tcBorders>
              <w:top w:val="single" w:sz="4" w:space="0" w:color="auto"/>
              <w:left w:val="single" w:sz="4" w:space="0" w:color="auto"/>
              <w:bottom w:val="single" w:sz="4" w:space="0" w:color="auto"/>
              <w:right w:val="single" w:sz="4" w:space="0" w:color="auto"/>
            </w:tcBorders>
            <w:hideMark/>
          </w:tcPr>
          <w:p w:rsidR="000F67C8" w:rsidRPr="000F67C8" w:rsidP="000F67C8" w14:paraId="2BAFBF14" w14:textId="77777777">
            <w:pPr>
              <w:spacing w:line="228" w:lineRule="auto"/>
              <w:jc w:val="center"/>
              <w:rPr>
                <w:rFonts w:ascii="Times New Roman" w:eastAsia="Times New Roman" w:hAnsi="Times New Roman"/>
                <w:lang w:eastAsia="ru-RU"/>
              </w:rPr>
            </w:pPr>
            <w:r w:rsidRPr="000F67C8">
              <w:rPr>
                <w:rFonts w:ascii="Times New Roman" w:eastAsia="Times New Roman" w:hAnsi="Times New Roman"/>
                <w:lang w:eastAsia="ru-RU"/>
              </w:rPr>
              <w:t>-</w:t>
            </w:r>
          </w:p>
        </w:tc>
        <w:tc>
          <w:tcPr>
            <w:tcW w:w="1134" w:type="dxa"/>
            <w:tcBorders>
              <w:top w:val="single" w:sz="4" w:space="0" w:color="auto"/>
              <w:left w:val="single" w:sz="4" w:space="0" w:color="auto"/>
              <w:bottom w:val="single" w:sz="4" w:space="0" w:color="auto"/>
              <w:right w:val="single" w:sz="4" w:space="0" w:color="auto"/>
            </w:tcBorders>
            <w:hideMark/>
          </w:tcPr>
          <w:p w:rsidR="000F67C8" w:rsidRPr="000F67C8" w:rsidP="000F67C8" w14:paraId="1042319E" w14:textId="77777777">
            <w:pPr>
              <w:spacing w:line="228" w:lineRule="auto"/>
              <w:jc w:val="center"/>
              <w:rPr>
                <w:rFonts w:ascii="Times New Roman" w:eastAsia="Times New Roman" w:hAnsi="Times New Roman"/>
                <w:lang w:eastAsia="ru-RU"/>
              </w:rPr>
            </w:pPr>
            <w:r w:rsidRPr="000F67C8">
              <w:rPr>
                <w:rFonts w:ascii="Times New Roman" w:eastAsia="Times New Roman" w:hAnsi="Times New Roman"/>
                <w:lang w:eastAsia="ru-RU"/>
              </w:rPr>
              <w:t>-</w:t>
            </w:r>
          </w:p>
        </w:tc>
        <w:tc>
          <w:tcPr>
            <w:tcW w:w="1135" w:type="dxa"/>
            <w:tcBorders>
              <w:top w:val="single" w:sz="4" w:space="0" w:color="auto"/>
              <w:left w:val="single" w:sz="4" w:space="0" w:color="auto"/>
              <w:bottom w:val="single" w:sz="4" w:space="0" w:color="auto"/>
              <w:right w:val="single" w:sz="4" w:space="0" w:color="auto"/>
            </w:tcBorders>
            <w:hideMark/>
          </w:tcPr>
          <w:p w:rsidR="000F67C8" w:rsidRPr="000F67C8" w:rsidP="000F67C8" w14:paraId="56763B96" w14:textId="77777777">
            <w:pPr>
              <w:spacing w:line="228" w:lineRule="auto"/>
              <w:jc w:val="center"/>
              <w:rPr>
                <w:rFonts w:ascii="Times New Roman" w:eastAsia="Times New Roman" w:hAnsi="Times New Roman"/>
                <w:lang w:eastAsia="ru-RU"/>
              </w:rPr>
            </w:pPr>
            <w:r w:rsidRPr="000F67C8">
              <w:rPr>
                <w:rFonts w:ascii="Times New Roman" w:eastAsia="Times New Roman" w:hAnsi="Times New Roman"/>
                <w:lang w:eastAsia="ru-RU"/>
              </w:rPr>
              <w:t>-</w:t>
            </w:r>
          </w:p>
        </w:tc>
        <w:tc>
          <w:tcPr>
            <w:tcW w:w="1079" w:type="dxa"/>
            <w:tcBorders>
              <w:top w:val="single" w:sz="4" w:space="0" w:color="auto"/>
              <w:left w:val="single" w:sz="4" w:space="0" w:color="auto"/>
              <w:bottom w:val="single" w:sz="4" w:space="0" w:color="auto"/>
              <w:right w:val="single" w:sz="4" w:space="0" w:color="auto"/>
            </w:tcBorders>
            <w:hideMark/>
          </w:tcPr>
          <w:p w:rsidR="000F67C8" w:rsidRPr="000F67C8" w:rsidP="000F67C8" w14:paraId="10D8C462" w14:textId="77777777">
            <w:pPr>
              <w:spacing w:line="228" w:lineRule="auto"/>
              <w:jc w:val="center"/>
              <w:rPr>
                <w:rFonts w:ascii="Times New Roman" w:eastAsia="Times New Roman" w:hAnsi="Times New Roman"/>
                <w:lang w:eastAsia="ru-RU"/>
              </w:rPr>
            </w:pPr>
            <w:r w:rsidRPr="000F67C8">
              <w:rPr>
                <w:rFonts w:ascii="Times New Roman" w:eastAsia="Times New Roman" w:hAnsi="Times New Roman"/>
                <w:lang w:eastAsia="ru-RU"/>
              </w:rPr>
              <w:t>-</w:t>
            </w:r>
          </w:p>
        </w:tc>
      </w:tr>
      <w:tr w14:paraId="003F1935" w14:textId="77777777" w:rsidTr="000F67C8">
        <w:tblPrEx>
          <w:tblW w:w="15225" w:type="dxa"/>
          <w:tblInd w:w="0" w:type="dxa"/>
          <w:tblLayout w:type="fixed"/>
          <w:tblLook w:val="04A0"/>
        </w:tblPrEx>
        <w:trPr>
          <w:gridAfter w:val="1"/>
          <w:wAfter w:w="9" w:type="dxa"/>
        </w:trPr>
        <w:tc>
          <w:tcPr>
            <w:tcW w:w="560" w:type="dxa"/>
            <w:vMerge/>
            <w:tcBorders>
              <w:top w:val="single" w:sz="4" w:space="0" w:color="auto"/>
              <w:left w:val="single" w:sz="4" w:space="0" w:color="auto"/>
              <w:bottom w:val="single" w:sz="4" w:space="0" w:color="auto"/>
              <w:right w:val="single" w:sz="4" w:space="0" w:color="auto"/>
            </w:tcBorders>
            <w:vAlign w:val="center"/>
            <w:hideMark/>
          </w:tcPr>
          <w:p w:rsidR="000F67C8" w:rsidRPr="000F67C8" w:rsidP="000F67C8" w14:paraId="05807616" w14:textId="77777777">
            <w:pPr>
              <w:rPr>
                <w:rFonts w:ascii="Times New Roman" w:eastAsia="Times New Roman" w:hAnsi="Times New Roman"/>
                <w:lang w:eastAsia="ru-RU"/>
              </w:rPr>
            </w:pPr>
          </w:p>
        </w:tc>
        <w:tc>
          <w:tcPr>
            <w:tcW w:w="11312" w:type="dxa"/>
            <w:vMerge/>
            <w:tcBorders>
              <w:top w:val="single" w:sz="4" w:space="0" w:color="auto"/>
              <w:left w:val="single" w:sz="4" w:space="0" w:color="auto"/>
              <w:bottom w:val="single" w:sz="4" w:space="0" w:color="auto"/>
              <w:right w:val="single" w:sz="4" w:space="0" w:color="auto"/>
            </w:tcBorders>
            <w:vAlign w:val="center"/>
            <w:hideMark/>
          </w:tcPr>
          <w:p w:rsidR="000F67C8" w:rsidRPr="000F67C8" w:rsidP="000F67C8" w14:paraId="2C3ED71A" w14:textId="77777777">
            <w:pPr>
              <w:rPr>
                <w:rFonts w:ascii="Times New Roman" w:eastAsia="Times New Roman" w:hAnsi="Times New Roman"/>
                <w:b/>
                <w:bCs/>
                <w:lang w:eastAsia="ru-RU"/>
              </w:rPr>
            </w:pPr>
          </w:p>
        </w:tc>
        <w:tc>
          <w:tcPr>
            <w:tcW w:w="4115" w:type="dxa"/>
            <w:tcBorders>
              <w:top w:val="single" w:sz="4" w:space="0" w:color="auto"/>
              <w:left w:val="single" w:sz="4" w:space="0" w:color="auto"/>
              <w:bottom w:val="single" w:sz="4" w:space="0" w:color="auto"/>
              <w:right w:val="single" w:sz="4" w:space="0" w:color="auto"/>
            </w:tcBorders>
            <w:hideMark/>
          </w:tcPr>
          <w:p w:rsidR="000F67C8" w:rsidRPr="000F67C8" w:rsidP="000F67C8" w14:paraId="01CEC143" w14:textId="77777777">
            <w:pPr>
              <w:spacing w:line="228" w:lineRule="auto"/>
              <w:ind w:left="35"/>
              <w:jc w:val="both"/>
              <w:rPr>
                <w:rFonts w:ascii="Times New Roman" w:eastAsia="Times New Roman" w:hAnsi="Times New Roman"/>
                <w:lang w:eastAsia="ru-RU"/>
              </w:rPr>
            </w:pPr>
            <w:r w:rsidRPr="000F67C8">
              <w:rPr>
                <w:rFonts w:ascii="Times New Roman" w:eastAsia="Times New Roman" w:hAnsi="Times New Roman"/>
                <w:spacing w:val="5"/>
                <w:lang w:eastAsia="ru-RU"/>
              </w:rPr>
              <w:t xml:space="preserve">1.2. Налагодження співпраці органів поліції з населенням, залучення громадян до профілактики правопорушень, боротьби зі злочинністю, зокрема з числа членів </w:t>
            </w:r>
            <w:r w:rsidRPr="000F67C8">
              <w:rPr>
                <w:rFonts w:ascii="Times New Roman" w:eastAsia="Times New Roman" w:hAnsi="Times New Roman"/>
                <w:lang w:eastAsia="ru-RU"/>
              </w:rPr>
              <w:t>ГФ ОГП ДК.</w:t>
            </w:r>
          </w:p>
        </w:tc>
        <w:tc>
          <w:tcPr>
            <w:tcW w:w="1272" w:type="dxa"/>
            <w:tcBorders>
              <w:top w:val="single" w:sz="4" w:space="0" w:color="auto"/>
              <w:left w:val="single" w:sz="4" w:space="0" w:color="auto"/>
              <w:bottom w:val="single" w:sz="4" w:space="0" w:color="auto"/>
              <w:right w:val="single" w:sz="4" w:space="0" w:color="auto"/>
            </w:tcBorders>
            <w:hideMark/>
          </w:tcPr>
          <w:p w:rsidR="000F67C8" w:rsidRPr="000F67C8" w:rsidP="000F67C8" w14:paraId="73D8DF62" w14:textId="77777777">
            <w:pPr>
              <w:spacing w:line="228" w:lineRule="auto"/>
              <w:jc w:val="center"/>
              <w:rPr>
                <w:rFonts w:ascii="Times New Roman" w:eastAsia="Times New Roman" w:hAnsi="Times New Roman"/>
                <w:lang w:eastAsia="ru-RU"/>
              </w:rPr>
            </w:pPr>
            <w:r w:rsidRPr="000F67C8">
              <w:rPr>
                <w:rFonts w:ascii="Times New Roman" w:eastAsia="Times New Roman" w:hAnsi="Times New Roman"/>
                <w:lang w:eastAsia="ru-RU"/>
              </w:rPr>
              <w:t>2022 – 2023 роки</w:t>
            </w:r>
          </w:p>
        </w:tc>
        <w:tc>
          <w:tcPr>
            <w:tcW w:w="2977" w:type="dxa"/>
            <w:tcBorders>
              <w:top w:val="single" w:sz="4" w:space="0" w:color="auto"/>
              <w:left w:val="single" w:sz="4" w:space="0" w:color="auto"/>
              <w:bottom w:val="single" w:sz="4" w:space="0" w:color="auto"/>
              <w:right w:val="single" w:sz="4" w:space="0" w:color="auto"/>
            </w:tcBorders>
          </w:tcPr>
          <w:p w:rsidR="000F67C8" w:rsidRPr="000F67C8" w:rsidP="000F67C8" w14:paraId="61FEADB6" w14:textId="77777777">
            <w:pPr>
              <w:shd w:val="clear" w:color="auto" w:fill="FFFFFF"/>
              <w:spacing w:line="228" w:lineRule="auto"/>
              <w:jc w:val="center"/>
              <w:rPr>
                <w:rFonts w:ascii="Times New Roman" w:eastAsia="Times New Roman" w:hAnsi="Times New Roman"/>
                <w:bCs/>
                <w:lang w:eastAsia="ru-RU"/>
              </w:rPr>
            </w:pPr>
            <w:r w:rsidRPr="000F67C8">
              <w:rPr>
                <w:rFonts w:ascii="Times New Roman" w:eastAsia="Times New Roman" w:hAnsi="Times New Roman"/>
                <w:bCs/>
                <w:lang w:eastAsia="ru-RU"/>
              </w:rPr>
              <w:t>Броварське РУП ГУНП в Київській області,</w:t>
            </w:r>
          </w:p>
          <w:p w:rsidR="000F67C8" w:rsidRPr="000F67C8" w:rsidP="000F67C8" w14:paraId="025AFA4F" w14:textId="77777777">
            <w:pPr>
              <w:shd w:val="clear" w:color="auto" w:fill="FFFFFF"/>
              <w:spacing w:line="228" w:lineRule="auto"/>
              <w:jc w:val="center"/>
              <w:rPr>
                <w:rFonts w:ascii="Times New Roman" w:eastAsia="Times New Roman" w:hAnsi="Times New Roman"/>
                <w:spacing w:val="3"/>
                <w:lang w:eastAsia="ru-RU"/>
              </w:rPr>
            </w:pPr>
          </w:p>
          <w:p w:rsidR="000F67C8" w:rsidRPr="000F67C8" w:rsidP="000F67C8" w14:paraId="77415E58" w14:textId="77777777">
            <w:pPr>
              <w:shd w:val="clear" w:color="auto" w:fill="FFFFFF"/>
              <w:spacing w:line="228" w:lineRule="auto"/>
              <w:jc w:val="center"/>
              <w:rPr>
                <w:rFonts w:ascii="Times New Roman" w:eastAsia="Times New Roman" w:hAnsi="Times New Roman"/>
                <w:lang w:eastAsia="ru-RU"/>
              </w:rPr>
            </w:pPr>
            <w:r w:rsidRPr="000F67C8">
              <w:rPr>
                <w:rFonts w:ascii="Times New Roman" w:eastAsia="Times New Roman" w:hAnsi="Times New Roman"/>
                <w:spacing w:val="3"/>
                <w:lang w:eastAsia="ru-RU"/>
              </w:rPr>
              <w:t>ГФ ОГП ДК</w:t>
            </w:r>
          </w:p>
        </w:tc>
        <w:tc>
          <w:tcPr>
            <w:tcW w:w="1247" w:type="dxa"/>
            <w:tcBorders>
              <w:top w:val="single" w:sz="4" w:space="0" w:color="auto"/>
              <w:left w:val="single" w:sz="4" w:space="0" w:color="auto"/>
              <w:bottom w:val="single" w:sz="4" w:space="0" w:color="auto"/>
              <w:right w:val="single" w:sz="4" w:space="0" w:color="auto"/>
            </w:tcBorders>
            <w:hideMark/>
          </w:tcPr>
          <w:p w:rsidR="000F67C8" w:rsidRPr="000F67C8" w:rsidP="000F67C8" w14:paraId="21CD5846" w14:textId="77777777">
            <w:pPr>
              <w:spacing w:line="228" w:lineRule="auto"/>
              <w:jc w:val="center"/>
              <w:rPr>
                <w:rFonts w:ascii="Times New Roman" w:eastAsia="Times New Roman" w:hAnsi="Times New Roman"/>
                <w:lang w:eastAsia="ru-RU"/>
              </w:rPr>
            </w:pPr>
            <w:r w:rsidRPr="000F67C8">
              <w:rPr>
                <w:rFonts w:ascii="Times New Roman" w:eastAsia="Times New Roman" w:hAnsi="Times New Roman"/>
                <w:lang w:eastAsia="ru-RU"/>
              </w:rPr>
              <w:t>-</w:t>
            </w:r>
          </w:p>
        </w:tc>
        <w:tc>
          <w:tcPr>
            <w:tcW w:w="1134" w:type="dxa"/>
            <w:tcBorders>
              <w:top w:val="single" w:sz="4" w:space="0" w:color="auto"/>
              <w:left w:val="single" w:sz="4" w:space="0" w:color="auto"/>
              <w:bottom w:val="single" w:sz="4" w:space="0" w:color="auto"/>
              <w:right w:val="single" w:sz="4" w:space="0" w:color="auto"/>
            </w:tcBorders>
            <w:hideMark/>
          </w:tcPr>
          <w:p w:rsidR="000F67C8" w:rsidRPr="000F67C8" w:rsidP="000F67C8" w14:paraId="5DC03B09" w14:textId="77777777">
            <w:pPr>
              <w:spacing w:line="228" w:lineRule="auto"/>
              <w:jc w:val="center"/>
              <w:rPr>
                <w:rFonts w:ascii="Times New Roman" w:eastAsia="Times New Roman" w:hAnsi="Times New Roman"/>
                <w:lang w:eastAsia="ru-RU"/>
              </w:rPr>
            </w:pPr>
            <w:r w:rsidRPr="000F67C8">
              <w:rPr>
                <w:rFonts w:ascii="Times New Roman" w:eastAsia="Times New Roman" w:hAnsi="Times New Roman"/>
                <w:lang w:eastAsia="ru-RU"/>
              </w:rPr>
              <w:t>-</w:t>
            </w:r>
          </w:p>
        </w:tc>
        <w:tc>
          <w:tcPr>
            <w:tcW w:w="1135" w:type="dxa"/>
            <w:tcBorders>
              <w:top w:val="single" w:sz="4" w:space="0" w:color="auto"/>
              <w:left w:val="single" w:sz="4" w:space="0" w:color="auto"/>
              <w:bottom w:val="single" w:sz="4" w:space="0" w:color="auto"/>
              <w:right w:val="single" w:sz="4" w:space="0" w:color="auto"/>
            </w:tcBorders>
            <w:hideMark/>
          </w:tcPr>
          <w:p w:rsidR="000F67C8" w:rsidRPr="000F67C8" w:rsidP="000F67C8" w14:paraId="32A5BEA8" w14:textId="77777777">
            <w:pPr>
              <w:spacing w:line="228" w:lineRule="auto"/>
              <w:jc w:val="center"/>
              <w:rPr>
                <w:rFonts w:ascii="Times New Roman" w:eastAsia="Times New Roman" w:hAnsi="Times New Roman"/>
                <w:lang w:eastAsia="ru-RU"/>
              </w:rPr>
            </w:pPr>
            <w:r w:rsidRPr="000F67C8">
              <w:rPr>
                <w:rFonts w:ascii="Times New Roman" w:eastAsia="Times New Roman" w:hAnsi="Times New Roman"/>
                <w:lang w:eastAsia="ru-RU"/>
              </w:rPr>
              <w:t>-</w:t>
            </w:r>
          </w:p>
        </w:tc>
        <w:tc>
          <w:tcPr>
            <w:tcW w:w="1079" w:type="dxa"/>
            <w:tcBorders>
              <w:top w:val="single" w:sz="4" w:space="0" w:color="auto"/>
              <w:left w:val="single" w:sz="4" w:space="0" w:color="auto"/>
              <w:bottom w:val="single" w:sz="4" w:space="0" w:color="auto"/>
              <w:right w:val="single" w:sz="4" w:space="0" w:color="auto"/>
            </w:tcBorders>
            <w:hideMark/>
          </w:tcPr>
          <w:p w:rsidR="000F67C8" w:rsidRPr="000F67C8" w:rsidP="000F67C8" w14:paraId="1B900C93" w14:textId="77777777">
            <w:pPr>
              <w:spacing w:line="228" w:lineRule="auto"/>
              <w:jc w:val="center"/>
              <w:rPr>
                <w:rFonts w:ascii="Times New Roman" w:eastAsia="Times New Roman" w:hAnsi="Times New Roman"/>
                <w:lang w:eastAsia="ru-RU"/>
              </w:rPr>
            </w:pPr>
            <w:r w:rsidRPr="000F67C8">
              <w:rPr>
                <w:rFonts w:ascii="Times New Roman" w:eastAsia="Times New Roman" w:hAnsi="Times New Roman"/>
                <w:lang w:eastAsia="ru-RU"/>
              </w:rPr>
              <w:t>-</w:t>
            </w:r>
          </w:p>
        </w:tc>
      </w:tr>
      <w:tr w14:paraId="6555EE89" w14:textId="77777777" w:rsidTr="000F67C8">
        <w:tblPrEx>
          <w:tblW w:w="15225" w:type="dxa"/>
          <w:tblInd w:w="0" w:type="dxa"/>
          <w:tblLayout w:type="fixed"/>
          <w:tblLook w:val="04A0"/>
        </w:tblPrEx>
        <w:trPr>
          <w:gridAfter w:val="1"/>
          <w:wAfter w:w="9" w:type="dxa"/>
        </w:trPr>
        <w:tc>
          <w:tcPr>
            <w:tcW w:w="560" w:type="dxa"/>
            <w:vMerge w:val="restart"/>
            <w:tcBorders>
              <w:top w:val="single" w:sz="4" w:space="0" w:color="auto"/>
              <w:left w:val="single" w:sz="4" w:space="0" w:color="auto"/>
              <w:bottom w:val="single" w:sz="4" w:space="0" w:color="auto"/>
              <w:right w:val="single" w:sz="4" w:space="0" w:color="auto"/>
            </w:tcBorders>
            <w:vAlign w:val="center"/>
            <w:hideMark/>
          </w:tcPr>
          <w:p w:rsidR="000F67C8" w:rsidRPr="000F67C8" w:rsidP="000F67C8" w14:paraId="0FB6A367" w14:textId="77777777">
            <w:pPr>
              <w:spacing w:line="228" w:lineRule="auto"/>
              <w:jc w:val="center"/>
              <w:rPr>
                <w:rFonts w:ascii="Times New Roman" w:eastAsia="Times New Roman" w:hAnsi="Times New Roman"/>
                <w:lang w:eastAsia="ru-RU"/>
              </w:rPr>
            </w:pPr>
            <w:r w:rsidRPr="000F67C8">
              <w:rPr>
                <w:rFonts w:ascii="Times New Roman" w:eastAsia="Times New Roman" w:hAnsi="Times New Roman"/>
                <w:lang w:eastAsia="ru-RU"/>
              </w:rPr>
              <w:t>2</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0F67C8" w:rsidRPr="000F67C8" w:rsidP="000F67C8" w14:paraId="6CA77325" w14:textId="77777777">
            <w:pPr>
              <w:shd w:val="clear" w:color="auto" w:fill="FFFFFF"/>
              <w:spacing w:line="228" w:lineRule="auto"/>
              <w:jc w:val="center"/>
              <w:rPr>
                <w:rFonts w:ascii="Times New Roman" w:eastAsia="Times New Roman" w:hAnsi="Times New Roman"/>
                <w:b/>
                <w:bCs/>
                <w:iCs/>
                <w:spacing w:val="2"/>
                <w:lang w:eastAsia="ru-RU"/>
              </w:rPr>
            </w:pPr>
            <w:r w:rsidRPr="000F67C8">
              <w:rPr>
                <w:rFonts w:ascii="Times New Roman" w:eastAsia="Times New Roman" w:hAnsi="Times New Roman"/>
                <w:b/>
                <w:bCs/>
                <w:iCs/>
                <w:spacing w:val="2"/>
                <w:lang w:eastAsia="ru-RU"/>
              </w:rPr>
              <w:t>Заходи по забезпеченню публічної безпеки і порядку</w:t>
            </w:r>
          </w:p>
          <w:p w:rsidR="000F67C8" w:rsidRPr="000F67C8" w:rsidP="000F67C8" w14:paraId="6EF93AA5" w14:textId="77777777">
            <w:pPr>
              <w:shd w:val="clear" w:color="auto" w:fill="FFFFFF"/>
              <w:spacing w:line="228" w:lineRule="auto"/>
              <w:jc w:val="center"/>
              <w:rPr>
                <w:rFonts w:ascii="Times New Roman" w:eastAsia="Times New Roman" w:hAnsi="Times New Roman"/>
                <w:b/>
                <w:bCs/>
                <w:lang w:eastAsia="ru-RU"/>
              </w:rPr>
            </w:pPr>
          </w:p>
          <w:p w:rsidR="000F67C8" w:rsidRPr="000F67C8" w:rsidP="000F67C8" w14:paraId="6A4BC70C" w14:textId="77777777">
            <w:pPr>
              <w:spacing w:line="228" w:lineRule="auto"/>
              <w:jc w:val="center"/>
              <w:rPr>
                <w:rFonts w:ascii="Times New Roman" w:eastAsia="Times New Roman" w:hAnsi="Times New Roman"/>
                <w:b/>
                <w:bCs/>
                <w:lang w:eastAsia="ru-RU"/>
              </w:rPr>
            </w:pPr>
          </w:p>
        </w:tc>
        <w:tc>
          <w:tcPr>
            <w:tcW w:w="4115" w:type="dxa"/>
            <w:tcBorders>
              <w:top w:val="single" w:sz="4" w:space="0" w:color="auto"/>
              <w:left w:val="single" w:sz="4" w:space="0" w:color="auto"/>
              <w:bottom w:val="single" w:sz="4" w:space="0" w:color="auto"/>
              <w:right w:val="single" w:sz="4" w:space="0" w:color="auto"/>
            </w:tcBorders>
            <w:hideMark/>
          </w:tcPr>
          <w:p w:rsidR="000F67C8" w:rsidRPr="000F67C8" w:rsidP="000F67C8" w14:paraId="782001FB" w14:textId="77777777">
            <w:pPr>
              <w:spacing w:line="228" w:lineRule="auto"/>
              <w:ind w:left="35"/>
              <w:jc w:val="both"/>
              <w:rPr>
                <w:rFonts w:ascii="Times New Roman" w:eastAsia="Times New Roman" w:hAnsi="Times New Roman"/>
                <w:spacing w:val="5"/>
                <w:lang w:eastAsia="ru-RU"/>
              </w:rPr>
            </w:pPr>
            <w:r w:rsidRPr="000F67C8">
              <w:rPr>
                <w:rFonts w:ascii="Times New Roman" w:eastAsia="Times New Roman" w:hAnsi="Times New Roman"/>
                <w:lang w:eastAsia="ru-RU"/>
              </w:rPr>
              <w:t>2.1. Проведення роз`яснювальної роботи серед населення щодо важливості участі громадян в забезпеченні публічної безпеки і порядку та боротьбі зі злочинністю.</w:t>
            </w:r>
          </w:p>
        </w:tc>
        <w:tc>
          <w:tcPr>
            <w:tcW w:w="1272" w:type="dxa"/>
            <w:tcBorders>
              <w:top w:val="single" w:sz="4" w:space="0" w:color="auto"/>
              <w:left w:val="single" w:sz="4" w:space="0" w:color="auto"/>
              <w:bottom w:val="single" w:sz="4" w:space="0" w:color="auto"/>
              <w:right w:val="single" w:sz="4" w:space="0" w:color="auto"/>
            </w:tcBorders>
            <w:hideMark/>
          </w:tcPr>
          <w:p w:rsidR="000F67C8" w:rsidRPr="000F67C8" w:rsidP="000F67C8" w14:paraId="7EF8E63A" w14:textId="77777777">
            <w:pPr>
              <w:spacing w:line="228" w:lineRule="auto"/>
              <w:jc w:val="center"/>
              <w:rPr>
                <w:rFonts w:ascii="Times New Roman" w:eastAsia="Times New Roman" w:hAnsi="Times New Roman"/>
                <w:lang w:eastAsia="ru-RU"/>
              </w:rPr>
            </w:pPr>
            <w:r w:rsidRPr="000F67C8">
              <w:rPr>
                <w:rFonts w:ascii="Times New Roman" w:eastAsia="Times New Roman" w:hAnsi="Times New Roman"/>
                <w:lang w:eastAsia="ru-RU"/>
              </w:rPr>
              <w:t>2022 – 2023 роки</w:t>
            </w:r>
          </w:p>
        </w:tc>
        <w:tc>
          <w:tcPr>
            <w:tcW w:w="2977" w:type="dxa"/>
            <w:tcBorders>
              <w:top w:val="single" w:sz="4" w:space="0" w:color="auto"/>
              <w:left w:val="single" w:sz="4" w:space="0" w:color="auto"/>
              <w:bottom w:val="single" w:sz="4" w:space="0" w:color="auto"/>
              <w:right w:val="single" w:sz="4" w:space="0" w:color="auto"/>
            </w:tcBorders>
          </w:tcPr>
          <w:p w:rsidR="000F67C8" w:rsidRPr="000F67C8" w:rsidP="000F67C8" w14:paraId="2DA53C94" w14:textId="77777777">
            <w:pPr>
              <w:shd w:val="clear" w:color="auto" w:fill="FFFFFF"/>
              <w:spacing w:line="228" w:lineRule="auto"/>
              <w:jc w:val="center"/>
              <w:rPr>
                <w:rFonts w:ascii="Times New Roman" w:eastAsia="Times New Roman" w:hAnsi="Times New Roman"/>
                <w:spacing w:val="3"/>
                <w:lang w:eastAsia="ru-RU"/>
              </w:rPr>
            </w:pPr>
            <w:r w:rsidRPr="000F67C8">
              <w:rPr>
                <w:rFonts w:ascii="Times New Roman" w:eastAsia="Times New Roman" w:hAnsi="Times New Roman"/>
                <w:spacing w:val="3"/>
                <w:lang w:eastAsia="ru-RU"/>
              </w:rPr>
              <w:t xml:space="preserve">Броварська міська територіальна громада Броварського району Київської області, </w:t>
            </w:r>
          </w:p>
          <w:p w:rsidR="000F67C8" w:rsidRPr="000F67C8" w:rsidP="000F67C8" w14:paraId="3711B6D5" w14:textId="77777777">
            <w:pPr>
              <w:shd w:val="clear" w:color="auto" w:fill="FFFFFF"/>
              <w:spacing w:line="228" w:lineRule="auto"/>
              <w:jc w:val="center"/>
              <w:rPr>
                <w:rFonts w:ascii="Times New Roman" w:eastAsia="Times New Roman" w:hAnsi="Times New Roman"/>
                <w:spacing w:val="3"/>
                <w:lang w:eastAsia="ru-RU"/>
              </w:rPr>
            </w:pPr>
          </w:p>
          <w:p w:rsidR="000F67C8" w:rsidRPr="000F67C8" w:rsidP="000F67C8" w14:paraId="3D9FE4A4" w14:textId="77777777">
            <w:pPr>
              <w:shd w:val="clear" w:color="auto" w:fill="FFFFFF"/>
              <w:spacing w:line="228" w:lineRule="auto"/>
              <w:jc w:val="center"/>
              <w:rPr>
                <w:rFonts w:ascii="Times New Roman" w:eastAsia="Times New Roman" w:hAnsi="Times New Roman"/>
                <w:bCs/>
                <w:lang w:eastAsia="ru-RU"/>
              </w:rPr>
            </w:pPr>
            <w:r w:rsidRPr="000F67C8">
              <w:rPr>
                <w:rFonts w:ascii="Times New Roman" w:eastAsia="Times New Roman" w:hAnsi="Times New Roman"/>
                <w:bCs/>
                <w:lang w:eastAsia="ru-RU"/>
              </w:rPr>
              <w:t>Броварське РУП ГУНП в Київській області,</w:t>
            </w:r>
          </w:p>
          <w:p w:rsidR="000F67C8" w:rsidRPr="000F67C8" w:rsidP="000F67C8" w14:paraId="3A134A8F" w14:textId="77777777">
            <w:pPr>
              <w:shd w:val="clear" w:color="auto" w:fill="FFFFFF"/>
              <w:spacing w:line="228" w:lineRule="auto"/>
              <w:jc w:val="center"/>
              <w:rPr>
                <w:rFonts w:ascii="Times New Roman" w:eastAsia="Times New Roman" w:hAnsi="Times New Roman"/>
                <w:spacing w:val="3"/>
                <w:lang w:eastAsia="ru-RU"/>
              </w:rPr>
            </w:pPr>
          </w:p>
          <w:p w:rsidR="000F67C8" w:rsidRPr="000F67C8" w:rsidP="000F67C8" w14:paraId="112027C5" w14:textId="77777777">
            <w:pPr>
              <w:shd w:val="clear" w:color="auto" w:fill="FFFFFF"/>
              <w:spacing w:line="228" w:lineRule="auto"/>
              <w:jc w:val="center"/>
              <w:rPr>
                <w:rFonts w:ascii="Times New Roman" w:eastAsia="Times New Roman" w:hAnsi="Times New Roman"/>
                <w:spacing w:val="3"/>
                <w:lang w:eastAsia="ru-RU"/>
              </w:rPr>
            </w:pPr>
            <w:r w:rsidRPr="000F67C8">
              <w:rPr>
                <w:rFonts w:ascii="Times New Roman" w:eastAsia="Times New Roman" w:hAnsi="Times New Roman"/>
                <w:spacing w:val="3"/>
                <w:lang w:eastAsia="ru-RU"/>
              </w:rPr>
              <w:t>ГФ ОГП ДК</w:t>
            </w:r>
          </w:p>
        </w:tc>
        <w:tc>
          <w:tcPr>
            <w:tcW w:w="1247" w:type="dxa"/>
            <w:tcBorders>
              <w:top w:val="single" w:sz="4" w:space="0" w:color="auto"/>
              <w:left w:val="single" w:sz="4" w:space="0" w:color="auto"/>
              <w:bottom w:val="single" w:sz="4" w:space="0" w:color="auto"/>
              <w:right w:val="single" w:sz="4" w:space="0" w:color="auto"/>
            </w:tcBorders>
            <w:hideMark/>
          </w:tcPr>
          <w:p w:rsidR="000F67C8" w:rsidRPr="000F67C8" w:rsidP="000F67C8" w14:paraId="19A25F8D" w14:textId="77777777">
            <w:pPr>
              <w:spacing w:line="228" w:lineRule="auto"/>
              <w:jc w:val="center"/>
              <w:rPr>
                <w:rFonts w:ascii="Times New Roman" w:eastAsia="Times New Roman" w:hAnsi="Times New Roman"/>
                <w:lang w:eastAsia="ru-RU"/>
              </w:rPr>
            </w:pPr>
            <w:r w:rsidRPr="000F67C8">
              <w:rPr>
                <w:rFonts w:ascii="Times New Roman" w:eastAsia="Times New Roman" w:hAnsi="Times New Roman"/>
                <w:lang w:eastAsia="ru-RU"/>
              </w:rPr>
              <w:t>-</w:t>
            </w:r>
          </w:p>
        </w:tc>
        <w:tc>
          <w:tcPr>
            <w:tcW w:w="1134" w:type="dxa"/>
            <w:tcBorders>
              <w:top w:val="single" w:sz="4" w:space="0" w:color="auto"/>
              <w:left w:val="single" w:sz="4" w:space="0" w:color="auto"/>
              <w:bottom w:val="single" w:sz="4" w:space="0" w:color="auto"/>
              <w:right w:val="single" w:sz="4" w:space="0" w:color="auto"/>
            </w:tcBorders>
            <w:hideMark/>
          </w:tcPr>
          <w:p w:rsidR="000F67C8" w:rsidRPr="000F67C8" w:rsidP="000F67C8" w14:paraId="0538536E" w14:textId="77777777">
            <w:pPr>
              <w:spacing w:line="228" w:lineRule="auto"/>
              <w:jc w:val="center"/>
              <w:rPr>
                <w:rFonts w:ascii="Times New Roman" w:eastAsia="Times New Roman" w:hAnsi="Times New Roman"/>
                <w:lang w:eastAsia="ru-RU"/>
              </w:rPr>
            </w:pPr>
            <w:r w:rsidRPr="000F67C8">
              <w:rPr>
                <w:rFonts w:ascii="Times New Roman" w:eastAsia="Times New Roman" w:hAnsi="Times New Roman"/>
                <w:lang w:eastAsia="ru-RU"/>
              </w:rPr>
              <w:t>-</w:t>
            </w:r>
          </w:p>
        </w:tc>
        <w:tc>
          <w:tcPr>
            <w:tcW w:w="1135" w:type="dxa"/>
            <w:tcBorders>
              <w:top w:val="single" w:sz="4" w:space="0" w:color="auto"/>
              <w:left w:val="single" w:sz="4" w:space="0" w:color="auto"/>
              <w:bottom w:val="single" w:sz="4" w:space="0" w:color="auto"/>
              <w:right w:val="single" w:sz="4" w:space="0" w:color="auto"/>
            </w:tcBorders>
            <w:hideMark/>
          </w:tcPr>
          <w:p w:rsidR="000F67C8" w:rsidRPr="000F67C8" w:rsidP="000F67C8" w14:paraId="5CE56712" w14:textId="77777777">
            <w:pPr>
              <w:spacing w:line="228" w:lineRule="auto"/>
              <w:jc w:val="center"/>
              <w:rPr>
                <w:rFonts w:ascii="Times New Roman" w:eastAsia="Times New Roman" w:hAnsi="Times New Roman"/>
                <w:lang w:eastAsia="ru-RU"/>
              </w:rPr>
            </w:pPr>
            <w:r w:rsidRPr="000F67C8">
              <w:rPr>
                <w:rFonts w:ascii="Times New Roman" w:eastAsia="Times New Roman" w:hAnsi="Times New Roman"/>
                <w:lang w:eastAsia="ru-RU"/>
              </w:rPr>
              <w:t>-</w:t>
            </w:r>
          </w:p>
        </w:tc>
        <w:tc>
          <w:tcPr>
            <w:tcW w:w="1079" w:type="dxa"/>
            <w:tcBorders>
              <w:top w:val="single" w:sz="4" w:space="0" w:color="auto"/>
              <w:left w:val="single" w:sz="4" w:space="0" w:color="auto"/>
              <w:bottom w:val="single" w:sz="4" w:space="0" w:color="auto"/>
              <w:right w:val="single" w:sz="4" w:space="0" w:color="auto"/>
            </w:tcBorders>
            <w:hideMark/>
          </w:tcPr>
          <w:p w:rsidR="000F67C8" w:rsidRPr="000F67C8" w:rsidP="000F67C8" w14:paraId="67AFFBA6" w14:textId="77777777">
            <w:pPr>
              <w:spacing w:line="228" w:lineRule="auto"/>
              <w:jc w:val="center"/>
              <w:rPr>
                <w:rFonts w:ascii="Times New Roman" w:eastAsia="Times New Roman" w:hAnsi="Times New Roman"/>
                <w:lang w:eastAsia="ru-RU"/>
              </w:rPr>
            </w:pPr>
            <w:r w:rsidRPr="000F67C8">
              <w:rPr>
                <w:rFonts w:ascii="Times New Roman" w:eastAsia="Times New Roman" w:hAnsi="Times New Roman"/>
                <w:lang w:eastAsia="ru-RU"/>
              </w:rPr>
              <w:t>-</w:t>
            </w:r>
          </w:p>
        </w:tc>
      </w:tr>
      <w:tr w14:paraId="53AD863E" w14:textId="77777777" w:rsidTr="000F67C8">
        <w:tblPrEx>
          <w:tblW w:w="15225" w:type="dxa"/>
          <w:tblInd w:w="0" w:type="dxa"/>
          <w:tblLayout w:type="fixed"/>
          <w:tblLook w:val="04A0"/>
        </w:tblPrEx>
        <w:trPr>
          <w:gridAfter w:val="1"/>
          <w:wAfter w:w="9" w:type="dxa"/>
        </w:trPr>
        <w:tc>
          <w:tcPr>
            <w:tcW w:w="560" w:type="dxa"/>
            <w:vMerge/>
            <w:tcBorders>
              <w:top w:val="single" w:sz="4" w:space="0" w:color="auto"/>
              <w:left w:val="single" w:sz="4" w:space="0" w:color="auto"/>
              <w:bottom w:val="single" w:sz="4" w:space="0" w:color="auto"/>
              <w:right w:val="single" w:sz="4" w:space="0" w:color="auto"/>
            </w:tcBorders>
            <w:vAlign w:val="center"/>
            <w:hideMark/>
          </w:tcPr>
          <w:p w:rsidR="000F67C8" w:rsidRPr="000F67C8" w:rsidP="000F67C8" w14:paraId="2CACF8CE" w14:textId="77777777">
            <w:pPr>
              <w:rPr>
                <w:rFonts w:ascii="Times New Roman" w:eastAsia="Times New Roman" w:hAnsi="Times New Roman"/>
                <w:lang w:eastAsia="ru-RU"/>
              </w:rPr>
            </w:pPr>
          </w:p>
        </w:tc>
        <w:tc>
          <w:tcPr>
            <w:tcW w:w="11312" w:type="dxa"/>
            <w:vMerge/>
            <w:tcBorders>
              <w:top w:val="single" w:sz="4" w:space="0" w:color="auto"/>
              <w:left w:val="single" w:sz="4" w:space="0" w:color="auto"/>
              <w:bottom w:val="single" w:sz="4" w:space="0" w:color="auto"/>
              <w:right w:val="single" w:sz="4" w:space="0" w:color="auto"/>
            </w:tcBorders>
            <w:vAlign w:val="center"/>
            <w:hideMark/>
          </w:tcPr>
          <w:p w:rsidR="000F67C8" w:rsidRPr="000F67C8" w:rsidP="000F67C8" w14:paraId="02D1B40E" w14:textId="77777777">
            <w:pPr>
              <w:rPr>
                <w:rFonts w:ascii="Times New Roman" w:eastAsia="Times New Roman" w:hAnsi="Times New Roman"/>
                <w:b/>
                <w:bCs/>
                <w:lang w:eastAsia="ru-RU"/>
              </w:rPr>
            </w:pPr>
          </w:p>
        </w:tc>
        <w:tc>
          <w:tcPr>
            <w:tcW w:w="4115" w:type="dxa"/>
            <w:tcBorders>
              <w:top w:val="single" w:sz="4" w:space="0" w:color="auto"/>
              <w:left w:val="single" w:sz="4" w:space="0" w:color="auto"/>
              <w:bottom w:val="single" w:sz="4" w:space="0" w:color="auto"/>
              <w:right w:val="single" w:sz="4" w:space="0" w:color="auto"/>
            </w:tcBorders>
            <w:hideMark/>
          </w:tcPr>
          <w:p w:rsidR="000F67C8" w:rsidRPr="000F67C8" w:rsidP="000F67C8" w14:paraId="41F53FEC" w14:textId="77777777">
            <w:pPr>
              <w:spacing w:line="228" w:lineRule="auto"/>
              <w:ind w:left="35"/>
              <w:jc w:val="both"/>
              <w:rPr>
                <w:rFonts w:ascii="Times New Roman" w:eastAsia="Times New Roman" w:hAnsi="Times New Roman"/>
                <w:spacing w:val="5"/>
                <w:lang w:eastAsia="ru-RU"/>
              </w:rPr>
            </w:pPr>
            <w:r w:rsidRPr="000F67C8">
              <w:rPr>
                <w:rFonts w:ascii="Times New Roman" w:eastAsia="Times New Roman" w:hAnsi="Times New Roman"/>
                <w:lang w:eastAsia="ru-RU"/>
              </w:rPr>
              <w:t xml:space="preserve">2.2. Налагодження співпраці між Броварським РУП та ГФ ОГП ДК по забезпеченню публічної безпеки і порядку, здійснити заходи  щодо створення нових та розширення мережі </w:t>
            </w:r>
            <w:r w:rsidRPr="000F67C8">
              <w:rPr>
                <w:rFonts w:ascii="Times New Roman" w:eastAsia="Times New Roman" w:hAnsi="Times New Roman"/>
                <w:lang w:eastAsia="ru-RU"/>
              </w:rPr>
              <w:t>існуючих пунктів забезпечення публічної безпеки і порядку з метою належного забезпечення громадської безпеки, профілактики адміністративних та кримінальних правопорушень.</w:t>
            </w:r>
          </w:p>
        </w:tc>
        <w:tc>
          <w:tcPr>
            <w:tcW w:w="1272" w:type="dxa"/>
            <w:tcBorders>
              <w:top w:val="single" w:sz="4" w:space="0" w:color="auto"/>
              <w:left w:val="single" w:sz="4" w:space="0" w:color="auto"/>
              <w:bottom w:val="single" w:sz="4" w:space="0" w:color="auto"/>
              <w:right w:val="single" w:sz="4" w:space="0" w:color="auto"/>
            </w:tcBorders>
            <w:hideMark/>
          </w:tcPr>
          <w:p w:rsidR="000F67C8" w:rsidRPr="000F67C8" w:rsidP="000F67C8" w14:paraId="78A21B79" w14:textId="77777777">
            <w:pPr>
              <w:spacing w:line="228" w:lineRule="auto"/>
              <w:jc w:val="center"/>
              <w:rPr>
                <w:rFonts w:ascii="Times New Roman" w:eastAsia="Times New Roman" w:hAnsi="Times New Roman"/>
                <w:lang w:eastAsia="ru-RU"/>
              </w:rPr>
            </w:pPr>
            <w:r w:rsidRPr="000F67C8">
              <w:rPr>
                <w:rFonts w:ascii="Times New Roman" w:eastAsia="Times New Roman" w:hAnsi="Times New Roman"/>
                <w:lang w:eastAsia="ru-RU"/>
              </w:rPr>
              <w:t>2022 – 2023 роки</w:t>
            </w:r>
          </w:p>
        </w:tc>
        <w:tc>
          <w:tcPr>
            <w:tcW w:w="2977" w:type="dxa"/>
            <w:tcBorders>
              <w:top w:val="single" w:sz="4" w:space="0" w:color="auto"/>
              <w:left w:val="single" w:sz="4" w:space="0" w:color="auto"/>
              <w:bottom w:val="single" w:sz="4" w:space="0" w:color="auto"/>
              <w:right w:val="single" w:sz="4" w:space="0" w:color="auto"/>
            </w:tcBorders>
          </w:tcPr>
          <w:p w:rsidR="000F67C8" w:rsidRPr="000F67C8" w:rsidP="000F67C8" w14:paraId="7E04E086" w14:textId="77777777">
            <w:pPr>
              <w:shd w:val="clear" w:color="auto" w:fill="FFFFFF"/>
              <w:spacing w:line="228" w:lineRule="auto"/>
              <w:jc w:val="center"/>
              <w:rPr>
                <w:rFonts w:ascii="Times New Roman" w:eastAsia="Times New Roman" w:hAnsi="Times New Roman"/>
                <w:spacing w:val="3"/>
                <w:lang w:eastAsia="ru-RU"/>
              </w:rPr>
            </w:pPr>
            <w:r w:rsidRPr="000F67C8">
              <w:rPr>
                <w:rFonts w:ascii="Times New Roman" w:eastAsia="Times New Roman" w:hAnsi="Times New Roman"/>
                <w:spacing w:val="3"/>
                <w:lang w:eastAsia="ru-RU"/>
              </w:rPr>
              <w:t xml:space="preserve">Броварська міська територіальна громада Броварського району Київської області, </w:t>
            </w:r>
          </w:p>
          <w:p w:rsidR="000F67C8" w:rsidRPr="000F67C8" w:rsidP="000F67C8" w14:paraId="1C26605B" w14:textId="77777777">
            <w:pPr>
              <w:shd w:val="clear" w:color="auto" w:fill="FFFFFF"/>
              <w:spacing w:line="228" w:lineRule="auto"/>
              <w:jc w:val="center"/>
              <w:rPr>
                <w:rFonts w:ascii="Times New Roman" w:eastAsia="Times New Roman" w:hAnsi="Times New Roman"/>
                <w:spacing w:val="3"/>
                <w:lang w:eastAsia="ru-RU"/>
              </w:rPr>
            </w:pPr>
          </w:p>
          <w:p w:rsidR="000F67C8" w:rsidRPr="000F67C8" w:rsidP="000F67C8" w14:paraId="074B374A" w14:textId="77777777">
            <w:pPr>
              <w:shd w:val="clear" w:color="auto" w:fill="FFFFFF"/>
              <w:spacing w:line="228" w:lineRule="auto"/>
              <w:jc w:val="center"/>
              <w:rPr>
                <w:rFonts w:ascii="Times New Roman" w:eastAsia="Times New Roman" w:hAnsi="Times New Roman"/>
                <w:bCs/>
                <w:lang w:eastAsia="ru-RU"/>
              </w:rPr>
            </w:pPr>
            <w:r w:rsidRPr="000F67C8">
              <w:rPr>
                <w:rFonts w:ascii="Times New Roman" w:eastAsia="Times New Roman" w:hAnsi="Times New Roman"/>
                <w:bCs/>
                <w:lang w:eastAsia="ru-RU"/>
              </w:rPr>
              <w:t>Броварське РУП ГУНП в Київській області,</w:t>
            </w:r>
          </w:p>
          <w:p w:rsidR="000F67C8" w:rsidRPr="000F67C8" w:rsidP="000F67C8" w14:paraId="6B94B625" w14:textId="77777777">
            <w:pPr>
              <w:shd w:val="clear" w:color="auto" w:fill="FFFFFF"/>
              <w:spacing w:line="228" w:lineRule="auto"/>
              <w:jc w:val="center"/>
              <w:rPr>
                <w:rFonts w:ascii="Times New Roman" w:eastAsia="Times New Roman" w:hAnsi="Times New Roman"/>
                <w:spacing w:val="3"/>
                <w:lang w:eastAsia="ru-RU"/>
              </w:rPr>
            </w:pPr>
          </w:p>
          <w:p w:rsidR="000F67C8" w:rsidRPr="000F67C8" w:rsidP="000F67C8" w14:paraId="431CA659" w14:textId="77777777">
            <w:pPr>
              <w:shd w:val="clear" w:color="auto" w:fill="FFFFFF"/>
              <w:spacing w:line="228" w:lineRule="auto"/>
              <w:jc w:val="center"/>
              <w:rPr>
                <w:rFonts w:ascii="Times New Roman" w:eastAsia="Times New Roman" w:hAnsi="Times New Roman"/>
                <w:spacing w:val="3"/>
                <w:lang w:eastAsia="ru-RU"/>
              </w:rPr>
            </w:pPr>
            <w:r w:rsidRPr="000F67C8">
              <w:rPr>
                <w:rFonts w:ascii="Times New Roman" w:eastAsia="Times New Roman" w:hAnsi="Times New Roman"/>
                <w:spacing w:val="3"/>
                <w:lang w:eastAsia="ru-RU"/>
              </w:rPr>
              <w:t>ГФ ОГП ДК</w:t>
            </w:r>
          </w:p>
        </w:tc>
        <w:tc>
          <w:tcPr>
            <w:tcW w:w="1247" w:type="dxa"/>
            <w:tcBorders>
              <w:top w:val="single" w:sz="4" w:space="0" w:color="auto"/>
              <w:left w:val="single" w:sz="4" w:space="0" w:color="auto"/>
              <w:bottom w:val="single" w:sz="4" w:space="0" w:color="auto"/>
              <w:right w:val="single" w:sz="4" w:space="0" w:color="auto"/>
            </w:tcBorders>
            <w:hideMark/>
          </w:tcPr>
          <w:p w:rsidR="000F67C8" w:rsidRPr="000F67C8" w:rsidP="000F67C8" w14:paraId="3D267661" w14:textId="77777777">
            <w:pPr>
              <w:spacing w:line="228" w:lineRule="auto"/>
              <w:jc w:val="center"/>
              <w:rPr>
                <w:rFonts w:ascii="Times New Roman" w:eastAsia="Times New Roman" w:hAnsi="Times New Roman"/>
                <w:lang w:eastAsia="ru-RU"/>
              </w:rPr>
            </w:pPr>
            <w:r w:rsidRPr="000F67C8">
              <w:rPr>
                <w:rFonts w:ascii="Times New Roman" w:eastAsia="Times New Roman" w:hAnsi="Times New Roman"/>
                <w:lang w:eastAsia="ru-RU"/>
              </w:rPr>
              <w:t>-</w:t>
            </w:r>
          </w:p>
        </w:tc>
        <w:tc>
          <w:tcPr>
            <w:tcW w:w="1134" w:type="dxa"/>
            <w:tcBorders>
              <w:top w:val="single" w:sz="4" w:space="0" w:color="auto"/>
              <w:left w:val="single" w:sz="4" w:space="0" w:color="auto"/>
              <w:bottom w:val="single" w:sz="4" w:space="0" w:color="auto"/>
              <w:right w:val="single" w:sz="4" w:space="0" w:color="auto"/>
            </w:tcBorders>
            <w:hideMark/>
          </w:tcPr>
          <w:p w:rsidR="000F67C8" w:rsidRPr="000F67C8" w:rsidP="000F67C8" w14:paraId="07983D1C" w14:textId="77777777">
            <w:pPr>
              <w:spacing w:line="228" w:lineRule="auto"/>
              <w:jc w:val="center"/>
              <w:rPr>
                <w:rFonts w:ascii="Times New Roman" w:eastAsia="Times New Roman" w:hAnsi="Times New Roman"/>
                <w:lang w:eastAsia="ru-RU"/>
              </w:rPr>
            </w:pPr>
            <w:r w:rsidRPr="000F67C8">
              <w:rPr>
                <w:rFonts w:ascii="Times New Roman" w:eastAsia="Times New Roman" w:hAnsi="Times New Roman"/>
                <w:lang w:eastAsia="ru-RU"/>
              </w:rPr>
              <w:t>-</w:t>
            </w:r>
          </w:p>
        </w:tc>
        <w:tc>
          <w:tcPr>
            <w:tcW w:w="1135" w:type="dxa"/>
            <w:tcBorders>
              <w:top w:val="single" w:sz="4" w:space="0" w:color="auto"/>
              <w:left w:val="single" w:sz="4" w:space="0" w:color="auto"/>
              <w:bottom w:val="single" w:sz="4" w:space="0" w:color="auto"/>
              <w:right w:val="single" w:sz="4" w:space="0" w:color="auto"/>
            </w:tcBorders>
            <w:hideMark/>
          </w:tcPr>
          <w:p w:rsidR="000F67C8" w:rsidRPr="000F67C8" w:rsidP="000F67C8" w14:paraId="766D14CA" w14:textId="77777777">
            <w:pPr>
              <w:spacing w:line="228" w:lineRule="auto"/>
              <w:jc w:val="center"/>
              <w:rPr>
                <w:rFonts w:ascii="Times New Roman" w:eastAsia="Times New Roman" w:hAnsi="Times New Roman"/>
                <w:lang w:eastAsia="ru-RU"/>
              </w:rPr>
            </w:pPr>
            <w:r w:rsidRPr="000F67C8">
              <w:rPr>
                <w:rFonts w:ascii="Times New Roman" w:eastAsia="Times New Roman" w:hAnsi="Times New Roman"/>
                <w:lang w:eastAsia="ru-RU"/>
              </w:rPr>
              <w:t>-</w:t>
            </w:r>
          </w:p>
        </w:tc>
        <w:tc>
          <w:tcPr>
            <w:tcW w:w="1079" w:type="dxa"/>
            <w:tcBorders>
              <w:top w:val="single" w:sz="4" w:space="0" w:color="auto"/>
              <w:left w:val="single" w:sz="4" w:space="0" w:color="auto"/>
              <w:bottom w:val="single" w:sz="4" w:space="0" w:color="auto"/>
              <w:right w:val="single" w:sz="4" w:space="0" w:color="auto"/>
            </w:tcBorders>
            <w:hideMark/>
          </w:tcPr>
          <w:p w:rsidR="000F67C8" w:rsidRPr="000F67C8" w:rsidP="000F67C8" w14:paraId="51C37D5F" w14:textId="77777777">
            <w:pPr>
              <w:spacing w:line="228" w:lineRule="auto"/>
              <w:jc w:val="center"/>
              <w:rPr>
                <w:rFonts w:ascii="Times New Roman" w:eastAsia="Times New Roman" w:hAnsi="Times New Roman"/>
                <w:lang w:eastAsia="ru-RU"/>
              </w:rPr>
            </w:pPr>
            <w:r w:rsidRPr="000F67C8">
              <w:rPr>
                <w:rFonts w:ascii="Times New Roman" w:eastAsia="Times New Roman" w:hAnsi="Times New Roman"/>
                <w:lang w:eastAsia="ru-RU"/>
              </w:rPr>
              <w:t>-</w:t>
            </w:r>
          </w:p>
        </w:tc>
      </w:tr>
      <w:tr w14:paraId="6892F150" w14:textId="77777777" w:rsidTr="000F67C8">
        <w:tblPrEx>
          <w:tblW w:w="15225" w:type="dxa"/>
          <w:tblInd w:w="0" w:type="dxa"/>
          <w:tblLayout w:type="fixed"/>
          <w:tblLook w:val="04A0"/>
        </w:tblPrEx>
        <w:trPr>
          <w:gridAfter w:val="1"/>
          <w:wAfter w:w="9" w:type="dxa"/>
        </w:trPr>
        <w:tc>
          <w:tcPr>
            <w:tcW w:w="560" w:type="dxa"/>
            <w:vMerge w:val="restart"/>
            <w:tcBorders>
              <w:top w:val="single" w:sz="4" w:space="0" w:color="auto"/>
              <w:left w:val="single" w:sz="4" w:space="0" w:color="auto"/>
              <w:bottom w:val="single" w:sz="4" w:space="0" w:color="auto"/>
              <w:right w:val="single" w:sz="4" w:space="0" w:color="auto"/>
            </w:tcBorders>
            <w:vAlign w:val="center"/>
            <w:hideMark/>
          </w:tcPr>
          <w:p w:rsidR="000F67C8" w:rsidRPr="000F67C8" w:rsidP="000F67C8" w14:paraId="4303E578" w14:textId="77777777">
            <w:pPr>
              <w:spacing w:line="228" w:lineRule="auto"/>
              <w:jc w:val="center"/>
              <w:rPr>
                <w:rFonts w:ascii="Times New Roman" w:eastAsia="Times New Roman" w:hAnsi="Times New Roman"/>
                <w:lang w:eastAsia="ru-RU"/>
              </w:rPr>
            </w:pPr>
            <w:r w:rsidRPr="000F67C8">
              <w:rPr>
                <w:rFonts w:ascii="Times New Roman" w:eastAsia="Times New Roman" w:hAnsi="Times New Roman"/>
                <w:lang w:eastAsia="ru-RU"/>
              </w:rPr>
              <w:t>3</w:t>
            </w: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rsidR="000F67C8" w:rsidRPr="000F67C8" w:rsidP="000F67C8" w14:paraId="07870A7C" w14:textId="77777777">
            <w:pPr>
              <w:spacing w:line="228" w:lineRule="auto"/>
              <w:jc w:val="center"/>
              <w:rPr>
                <w:rFonts w:ascii="Times New Roman" w:eastAsia="Times New Roman" w:hAnsi="Times New Roman"/>
                <w:b/>
                <w:bCs/>
                <w:lang w:eastAsia="ru-RU"/>
              </w:rPr>
            </w:pPr>
            <w:r w:rsidRPr="000F67C8">
              <w:rPr>
                <w:rFonts w:ascii="Times New Roman" w:eastAsia="Times New Roman" w:hAnsi="Times New Roman"/>
                <w:b/>
                <w:bCs/>
                <w:iCs/>
                <w:spacing w:val="5"/>
                <w:lang w:eastAsia="ru-RU"/>
              </w:rPr>
              <w:t>Заходи забезпечення безаварійності дорожнього руху</w:t>
            </w:r>
          </w:p>
        </w:tc>
        <w:tc>
          <w:tcPr>
            <w:tcW w:w="4115" w:type="dxa"/>
            <w:tcBorders>
              <w:top w:val="single" w:sz="4" w:space="0" w:color="auto"/>
              <w:left w:val="single" w:sz="4" w:space="0" w:color="auto"/>
              <w:bottom w:val="single" w:sz="4" w:space="0" w:color="auto"/>
              <w:right w:val="single" w:sz="4" w:space="0" w:color="auto"/>
            </w:tcBorders>
            <w:hideMark/>
          </w:tcPr>
          <w:p w:rsidR="000F67C8" w:rsidRPr="000F67C8" w:rsidP="000F67C8" w14:paraId="62A9DB03" w14:textId="77777777">
            <w:pPr>
              <w:spacing w:line="228" w:lineRule="auto"/>
              <w:ind w:left="35"/>
              <w:jc w:val="both"/>
              <w:rPr>
                <w:rFonts w:ascii="Times New Roman" w:eastAsia="Times New Roman" w:hAnsi="Times New Roman"/>
                <w:spacing w:val="5"/>
                <w:lang w:eastAsia="ru-RU"/>
              </w:rPr>
            </w:pPr>
            <w:r w:rsidRPr="000F67C8">
              <w:rPr>
                <w:rFonts w:ascii="Times New Roman" w:eastAsia="Times New Roman" w:hAnsi="Times New Roman"/>
                <w:lang w:eastAsia="ru-RU"/>
              </w:rPr>
              <w:t>3.1. Здійснення контролю за додержанням умов перевезення підприємствами, установами, організаціями автомобільним транспортом небезпечних вантажів, особливо вибухових, отруйних, радіоактивних речовин. Запровадити проведення спеціальних перевірок цих перевізників та спеціальних операцій.</w:t>
            </w:r>
          </w:p>
        </w:tc>
        <w:tc>
          <w:tcPr>
            <w:tcW w:w="1272" w:type="dxa"/>
            <w:tcBorders>
              <w:top w:val="single" w:sz="4" w:space="0" w:color="auto"/>
              <w:left w:val="single" w:sz="4" w:space="0" w:color="auto"/>
              <w:bottom w:val="single" w:sz="4" w:space="0" w:color="auto"/>
              <w:right w:val="single" w:sz="4" w:space="0" w:color="auto"/>
            </w:tcBorders>
            <w:hideMark/>
          </w:tcPr>
          <w:p w:rsidR="000F67C8" w:rsidRPr="000F67C8" w:rsidP="000F67C8" w14:paraId="2943E320" w14:textId="77777777">
            <w:pPr>
              <w:spacing w:line="228" w:lineRule="auto"/>
              <w:jc w:val="center"/>
              <w:rPr>
                <w:rFonts w:ascii="Times New Roman" w:eastAsia="Times New Roman" w:hAnsi="Times New Roman"/>
                <w:lang w:eastAsia="ru-RU"/>
              </w:rPr>
            </w:pPr>
            <w:r w:rsidRPr="000F67C8">
              <w:rPr>
                <w:rFonts w:ascii="Times New Roman" w:eastAsia="Times New Roman" w:hAnsi="Times New Roman"/>
                <w:lang w:eastAsia="ru-RU"/>
              </w:rPr>
              <w:t>2022 – 2023 роки</w:t>
            </w:r>
          </w:p>
        </w:tc>
        <w:tc>
          <w:tcPr>
            <w:tcW w:w="2977" w:type="dxa"/>
            <w:tcBorders>
              <w:top w:val="single" w:sz="4" w:space="0" w:color="auto"/>
              <w:left w:val="single" w:sz="4" w:space="0" w:color="auto"/>
              <w:bottom w:val="single" w:sz="4" w:space="0" w:color="auto"/>
              <w:right w:val="single" w:sz="4" w:space="0" w:color="auto"/>
            </w:tcBorders>
            <w:hideMark/>
          </w:tcPr>
          <w:p w:rsidR="000F67C8" w:rsidRPr="000F67C8" w:rsidP="000F67C8" w14:paraId="2C6CFEB8" w14:textId="77777777">
            <w:pPr>
              <w:shd w:val="clear" w:color="auto" w:fill="FFFFFF"/>
              <w:spacing w:line="228" w:lineRule="auto"/>
              <w:jc w:val="center"/>
              <w:rPr>
                <w:rFonts w:ascii="Times New Roman" w:eastAsia="Times New Roman" w:hAnsi="Times New Roman"/>
                <w:bCs/>
                <w:lang w:eastAsia="ru-RU"/>
              </w:rPr>
            </w:pPr>
            <w:r w:rsidRPr="000F67C8">
              <w:rPr>
                <w:rFonts w:ascii="Times New Roman" w:eastAsia="Times New Roman" w:hAnsi="Times New Roman"/>
                <w:bCs/>
                <w:lang w:eastAsia="ru-RU"/>
              </w:rPr>
              <w:t>Броварське РУП ГУНП в Київській області.</w:t>
            </w:r>
          </w:p>
        </w:tc>
        <w:tc>
          <w:tcPr>
            <w:tcW w:w="1247" w:type="dxa"/>
            <w:tcBorders>
              <w:top w:val="single" w:sz="4" w:space="0" w:color="auto"/>
              <w:left w:val="single" w:sz="4" w:space="0" w:color="auto"/>
              <w:bottom w:val="single" w:sz="4" w:space="0" w:color="auto"/>
              <w:right w:val="single" w:sz="4" w:space="0" w:color="auto"/>
            </w:tcBorders>
            <w:hideMark/>
          </w:tcPr>
          <w:p w:rsidR="000F67C8" w:rsidRPr="000F67C8" w:rsidP="000F67C8" w14:paraId="6C74A63E" w14:textId="77777777">
            <w:pPr>
              <w:spacing w:line="228" w:lineRule="auto"/>
              <w:jc w:val="center"/>
              <w:rPr>
                <w:rFonts w:ascii="Times New Roman" w:eastAsia="Times New Roman" w:hAnsi="Times New Roman"/>
                <w:lang w:eastAsia="ru-RU"/>
              </w:rPr>
            </w:pPr>
            <w:r w:rsidRPr="000F67C8">
              <w:rPr>
                <w:rFonts w:ascii="Times New Roman" w:eastAsia="Times New Roman" w:hAnsi="Times New Roman"/>
                <w:lang w:eastAsia="ru-RU"/>
              </w:rPr>
              <w:t>-</w:t>
            </w:r>
          </w:p>
        </w:tc>
        <w:tc>
          <w:tcPr>
            <w:tcW w:w="1134" w:type="dxa"/>
            <w:tcBorders>
              <w:top w:val="single" w:sz="4" w:space="0" w:color="auto"/>
              <w:left w:val="single" w:sz="4" w:space="0" w:color="auto"/>
              <w:bottom w:val="single" w:sz="4" w:space="0" w:color="auto"/>
              <w:right w:val="single" w:sz="4" w:space="0" w:color="auto"/>
            </w:tcBorders>
            <w:hideMark/>
          </w:tcPr>
          <w:p w:rsidR="000F67C8" w:rsidRPr="000F67C8" w:rsidP="000F67C8" w14:paraId="521A8AB7" w14:textId="77777777">
            <w:pPr>
              <w:spacing w:line="228" w:lineRule="auto"/>
              <w:jc w:val="center"/>
              <w:rPr>
                <w:rFonts w:ascii="Times New Roman" w:eastAsia="Times New Roman" w:hAnsi="Times New Roman"/>
                <w:lang w:eastAsia="ru-RU"/>
              </w:rPr>
            </w:pPr>
            <w:r w:rsidRPr="000F67C8">
              <w:rPr>
                <w:rFonts w:ascii="Times New Roman" w:eastAsia="Times New Roman" w:hAnsi="Times New Roman"/>
                <w:lang w:eastAsia="ru-RU"/>
              </w:rPr>
              <w:t>-</w:t>
            </w:r>
          </w:p>
        </w:tc>
        <w:tc>
          <w:tcPr>
            <w:tcW w:w="1135" w:type="dxa"/>
            <w:tcBorders>
              <w:top w:val="single" w:sz="4" w:space="0" w:color="auto"/>
              <w:left w:val="single" w:sz="4" w:space="0" w:color="auto"/>
              <w:bottom w:val="single" w:sz="4" w:space="0" w:color="auto"/>
              <w:right w:val="single" w:sz="4" w:space="0" w:color="auto"/>
            </w:tcBorders>
            <w:hideMark/>
          </w:tcPr>
          <w:p w:rsidR="000F67C8" w:rsidRPr="000F67C8" w:rsidP="000F67C8" w14:paraId="5F48616D" w14:textId="77777777">
            <w:pPr>
              <w:spacing w:line="228" w:lineRule="auto"/>
              <w:jc w:val="center"/>
              <w:rPr>
                <w:rFonts w:ascii="Times New Roman" w:eastAsia="Times New Roman" w:hAnsi="Times New Roman"/>
                <w:lang w:eastAsia="ru-RU"/>
              </w:rPr>
            </w:pPr>
            <w:r w:rsidRPr="000F67C8">
              <w:rPr>
                <w:rFonts w:ascii="Times New Roman" w:eastAsia="Times New Roman" w:hAnsi="Times New Roman"/>
                <w:lang w:eastAsia="ru-RU"/>
              </w:rPr>
              <w:t>-</w:t>
            </w:r>
          </w:p>
        </w:tc>
        <w:tc>
          <w:tcPr>
            <w:tcW w:w="1079" w:type="dxa"/>
            <w:tcBorders>
              <w:top w:val="single" w:sz="4" w:space="0" w:color="auto"/>
              <w:left w:val="single" w:sz="4" w:space="0" w:color="auto"/>
              <w:bottom w:val="single" w:sz="4" w:space="0" w:color="auto"/>
              <w:right w:val="single" w:sz="4" w:space="0" w:color="auto"/>
            </w:tcBorders>
            <w:hideMark/>
          </w:tcPr>
          <w:p w:rsidR="000F67C8" w:rsidRPr="000F67C8" w:rsidP="000F67C8" w14:paraId="76CE6F5B" w14:textId="77777777">
            <w:pPr>
              <w:spacing w:line="228" w:lineRule="auto"/>
              <w:jc w:val="center"/>
              <w:rPr>
                <w:rFonts w:ascii="Times New Roman" w:eastAsia="Times New Roman" w:hAnsi="Times New Roman"/>
                <w:lang w:eastAsia="ru-RU"/>
              </w:rPr>
            </w:pPr>
            <w:r w:rsidRPr="000F67C8">
              <w:rPr>
                <w:rFonts w:ascii="Times New Roman" w:eastAsia="Times New Roman" w:hAnsi="Times New Roman"/>
                <w:lang w:eastAsia="ru-RU"/>
              </w:rPr>
              <w:t>-</w:t>
            </w:r>
          </w:p>
        </w:tc>
      </w:tr>
      <w:tr w14:paraId="6612BF76" w14:textId="77777777" w:rsidTr="000F67C8">
        <w:tblPrEx>
          <w:tblW w:w="15225" w:type="dxa"/>
          <w:tblInd w:w="0" w:type="dxa"/>
          <w:tblLayout w:type="fixed"/>
          <w:tblLook w:val="04A0"/>
        </w:tblPrEx>
        <w:trPr>
          <w:gridAfter w:val="1"/>
          <w:wAfter w:w="9" w:type="dxa"/>
        </w:trPr>
        <w:tc>
          <w:tcPr>
            <w:tcW w:w="560" w:type="dxa"/>
            <w:vMerge/>
            <w:tcBorders>
              <w:top w:val="single" w:sz="4" w:space="0" w:color="auto"/>
              <w:left w:val="single" w:sz="4" w:space="0" w:color="auto"/>
              <w:bottom w:val="single" w:sz="4" w:space="0" w:color="auto"/>
              <w:right w:val="single" w:sz="4" w:space="0" w:color="auto"/>
            </w:tcBorders>
            <w:vAlign w:val="center"/>
            <w:hideMark/>
          </w:tcPr>
          <w:p w:rsidR="000F67C8" w:rsidRPr="000F67C8" w:rsidP="000F67C8" w14:paraId="6840829F" w14:textId="77777777">
            <w:pPr>
              <w:rPr>
                <w:rFonts w:ascii="Times New Roman" w:eastAsia="Times New Roman" w:hAnsi="Times New Roman"/>
                <w:lang w:eastAsia="ru-RU"/>
              </w:rPr>
            </w:pPr>
          </w:p>
        </w:tc>
        <w:tc>
          <w:tcPr>
            <w:tcW w:w="11312" w:type="dxa"/>
            <w:vMerge/>
            <w:tcBorders>
              <w:top w:val="single" w:sz="4" w:space="0" w:color="auto"/>
              <w:left w:val="single" w:sz="4" w:space="0" w:color="auto"/>
              <w:bottom w:val="single" w:sz="4" w:space="0" w:color="auto"/>
              <w:right w:val="single" w:sz="4" w:space="0" w:color="auto"/>
            </w:tcBorders>
            <w:vAlign w:val="center"/>
            <w:hideMark/>
          </w:tcPr>
          <w:p w:rsidR="000F67C8" w:rsidRPr="000F67C8" w:rsidP="000F67C8" w14:paraId="0DDFF192" w14:textId="77777777">
            <w:pPr>
              <w:rPr>
                <w:rFonts w:ascii="Times New Roman" w:eastAsia="Times New Roman" w:hAnsi="Times New Roman"/>
                <w:b/>
                <w:bCs/>
                <w:lang w:eastAsia="ru-RU"/>
              </w:rPr>
            </w:pPr>
          </w:p>
        </w:tc>
        <w:tc>
          <w:tcPr>
            <w:tcW w:w="4115" w:type="dxa"/>
            <w:tcBorders>
              <w:top w:val="single" w:sz="4" w:space="0" w:color="auto"/>
              <w:left w:val="single" w:sz="4" w:space="0" w:color="auto"/>
              <w:bottom w:val="single" w:sz="4" w:space="0" w:color="auto"/>
              <w:right w:val="single" w:sz="4" w:space="0" w:color="auto"/>
            </w:tcBorders>
            <w:hideMark/>
          </w:tcPr>
          <w:p w:rsidR="000F67C8" w:rsidRPr="000F67C8" w:rsidP="000F67C8" w14:paraId="63431F6A" w14:textId="77777777">
            <w:pPr>
              <w:spacing w:line="228" w:lineRule="auto"/>
              <w:ind w:left="35"/>
              <w:jc w:val="both"/>
              <w:rPr>
                <w:rFonts w:ascii="Times New Roman" w:eastAsia="Times New Roman" w:hAnsi="Times New Roman"/>
                <w:spacing w:val="5"/>
                <w:lang w:eastAsia="ru-RU"/>
              </w:rPr>
            </w:pPr>
            <w:r w:rsidRPr="000F67C8">
              <w:rPr>
                <w:rFonts w:ascii="Times New Roman" w:eastAsia="Times New Roman" w:hAnsi="Times New Roman"/>
                <w:spacing w:val="5"/>
                <w:lang w:eastAsia="ru-RU"/>
              </w:rPr>
              <w:t>3.2. Проведення контрольних перевірок об'єктів дорожнього сервісу щодо забезпечення додержання ними вимог комплексної забудови (наявність засобів зв'язку, місць зберігання автотранспорту) та нормативних актів у сфері безпеки дорожнього руху.</w:t>
            </w:r>
          </w:p>
        </w:tc>
        <w:tc>
          <w:tcPr>
            <w:tcW w:w="1272" w:type="dxa"/>
            <w:tcBorders>
              <w:top w:val="single" w:sz="4" w:space="0" w:color="auto"/>
              <w:left w:val="single" w:sz="4" w:space="0" w:color="auto"/>
              <w:bottom w:val="single" w:sz="4" w:space="0" w:color="auto"/>
              <w:right w:val="single" w:sz="4" w:space="0" w:color="auto"/>
            </w:tcBorders>
            <w:hideMark/>
          </w:tcPr>
          <w:p w:rsidR="000F67C8" w:rsidRPr="000F67C8" w:rsidP="000F67C8" w14:paraId="21191A40" w14:textId="77777777">
            <w:pPr>
              <w:spacing w:line="228" w:lineRule="auto"/>
              <w:jc w:val="center"/>
              <w:rPr>
                <w:rFonts w:ascii="Times New Roman" w:eastAsia="Times New Roman" w:hAnsi="Times New Roman"/>
                <w:lang w:eastAsia="ru-RU"/>
              </w:rPr>
            </w:pPr>
            <w:r w:rsidRPr="000F67C8">
              <w:rPr>
                <w:rFonts w:ascii="Times New Roman" w:eastAsia="Times New Roman" w:hAnsi="Times New Roman"/>
                <w:lang w:eastAsia="ru-RU"/>
              </w:rPr>
              <w:t>2022 – 2023 роки</w:t>
            </w:r>
          </w:p>
        </w:tc>
        <w:tc>
          <w:tcPr>
            <w:tcW w:w="2977" w:type="dxa"/>
            <w:tcBorders>
              <w:top w:val="single" w:sz="4" w:space="0" w:color="auto"/>
              <w:left w:val="single" w:sz="4" w:space="0" w:color="auto"/>
              <w:bottom w:val="single" w:sz="4" w:space="0" w:color="auto"/>
              <w:right w:val="single" w:sz="4" w:space="0" w:color="auto"/>
            </w:tcBorders>
            <w:hideMark/>
          </w:tcPr>
          <w:p w:rsidR="000F67C8" w:rsidRPr="000F67C8" w:rsidP="000F67C8" w14:paraId="5B10BC93" w14:textId="77777777">
            <w:pPr>
              <w:shd w:val="clear" w:color="auto" w:fill="FFFFFF"/>
              <w:spacing w:line="228" w:lineRule="auto"/>
              <w:jc w:val="center"/>
              <w:rPr>
                <w:rFonts w:ascii="Times New Roman" w:eastAsia="Times New Roman" w:hAnsi="Times New Roman"/>
                <w:spacing w:val="3"/>
                <w:lang w:eastAsia="ru-RU"/>
              </w:rPr>
            </w:pPr>
            <w:r w:rsidRPr="000F67C8">
              <w:rPr>
                <w:rFonts w:ascii="Times New Roman" w:eastAsia="Times New Roman" w:hAnsi="Times New Roman"/>
                <w:bCs/>
                <w:lang w:eastAsia="ru-RU"/>
              </w:rPr>
              <w:t>Броварське РУП ГУНП в Київській області.</w:t>
            </w:r>
          </w:p>
        </w:tc>
        <w:tc>
          <w:tcPr>
            <w:tcW w:w="1247" w:type="dxa"/>
            <w:tcBorders>
              <w:top w:val="single" w:sz="4" w:space="0" w:color="auto"/>
              <w:left w:val="single" w:sz="4" w:space="0" w:color="auto"/>
              <w:bottom w:val="single" w:sz="4" w:space="0" w:color="auto"/>
              <w:right w:val="single" w:sz="4" w:space="0" w:color="auto"/>
            </w:tcBorders>
            <w:hideMark/>
          </w:tcPr>
          <w:p w:rsidR="000F67C8" w:rsidRPr="000F67C8" w:rsidP="000F67C8" w14:paraId="2C1F3D81" w14:textId="77777777">
            <w:pPr>
              <w:spacing w:line="228" w:lineRule="auto"/>
              <w:jc w:val="center"/>
              <w:rPr>
                <w:rFonts w:ascii="Times New Roman" w:eastAsia="Times New Roman" w:hAnsi="Times New Roman"/>
                <w:lang w:eastAsia="ru-RU"/>
              </w:rPr>
            </w:pPr>
            <w:r w:rsidRPr="000F67C8">
              <w:rPr>
                <w:rFonts w:ascii="Times New Roman" w:eastAsia="Times New Roman" w:hAnsi="Times New Roman"/>
                <w:lang w:eastAsia="ru-RU"/>
              </w:rPr>
              <w:t>-</w:t>
            </w:r>
          </w:p>
        </w:tc>
        <w:tc>
          <w:tcPr>
            <w:tcW w:w="1134" w:type="dxa"/>
            <w:tcBorders>
              <w:top w:val="single" w:sz="4" w:space="0" w:color="auto"/>
              <w:left w:val="single" w:sz="4" w:space="0" w:color="auto"/>
              <w:bottom w:val="single" w:sz="4" w:space="0" w:color="auto"/>
              <w:right w:val="single" w:sz="4" w:space="0" w:color="auto"/>
            </w:tcBorders>
            <w:hideMark/>
          </w:tcPr>
          <w:p w:rsidR="000F67C8" w:rsidRPr="000F67C8" w:rsidP="000F67C8" w14:paraId="45873922" w14:textId="77777777">
            <w:pPr>
              <w:spacing w:line="228" w:lineRule="auto"/>
              <w:jc w:val="center"/>
              <w:rPr>
                <w:rFonts w:ascii="Times New Roman" w:eastAsia="Times New Roman" w:hAnsi="Times New Roman"/>
                <w:lang w:eastAsia="ru-RU"/>
              </w:rPr>
            </w:pPr>
            <w:r w:rsidRPr="000F67C8">
              <w:rPr>
                <w:rFonts w:ascii="Times New Roman" w:eastAsia="Times New Roman" w:hAnsi="Times New Roman"/>
                <w:lang w:eastAsia="ru-RU"/>
              </w:rPr>
              <w:t>-</w:t>
            </w:r>
          </w:p>
        </w:tc>
        <w:tc>
          <w:tcPr>
            <w:tcW w:w="1135" w:type="dxa"/>
            <w:tcBorders>
              <w:top w:val="single" w:sz="4" w:space="0" w:color="auto"/>
              <w:left w:val="single" w:sz="4" w:space="0" w:color="auto"/>
              <w:bottom w:val="single" w:sz="4" w:space="0" w:color="auto"/>
              <w:right w:val="single" w:sz="4" w:space="0" w:color="auto"/>
            </w:tcBorders>
            <w:hideMark/>
          </w:tcPr>
          <w:p w:rsidR="000F67C8" w:rsidRPr="000F67C8" w:rsidP="000F67C8" w14:paraId="6FA79AD3" w14:textId="77777777">
            <w:pPr>
              <w:spacing w:line="228" w:lineRule="auto"/>
              <w:jc w:val="center"/>
              <w:rPr>
                <w:rFonts w:ascii="Times New Roman" w:eastAsia="Times New Roman" w:hAnsi="Times New Roman"/>
                <w:lang w:eastAsia="ru-RU"/>
              </w:rPr>
            </w:pPr>
            <w:r w:rsidRPr="000F67C8">
              <w:rPr>
                <w:rFonts w:ascii="Times New Roman" w:eastAsia="Times New Roman" w:hAnsi="Times New Roman"/>
                <w:lang w:eastAsia="ru-RU"/>
              </w:rPr>
              <w:t>-</w:t>
            </w:r>
          </w:p>
        </w:tc>
        <w:tc>
          <w:tcPr>
            <w:tcW w:w="1079" w:type="dxa"/>
            <w:tcBorders>
              <w:top w:val="single" w:sz="4" w:space="0" w:color="auto"/>
              <w:left w:val="single" w:sz="4" w:space="0" w:color="auto"/>
              <w:bottom w:val="single" w:sz="4" w:space="0" w:color="auto"/>
              <w:right w:val="single" w:sz="4" w:space="0" w:color="auto"/>
            </w:tcBorders>
            <w:hideMark/>
          </w:tcPr>
          <w:p w:rsidR="000F67C8" w:rsidRPr="000F67C8" w:rsidP="000F67C8" w14:paraId="0BEB89D1" w14:textId="77777777">
            <w:pPr>
              <w:spacing w:line="228" w:lineRule="auto"/>
              <w:jc w:val="center"/>
              <w:rPr>
                <w:rFonts w:ascii="Times New Roman" w:eastAsia="Times New Roman" w:hAnsi="Times New Roman"/>
                <w:lang w:eastAsia="ru-RU"/>
              </w:rPr>
            </w:pPr>
            <w:r w:rsidRPr="000F67C8">
              <w:rPr>
                <w:rFonts w:ascii="Times New Roman" w:eastAsia="Times New Roman" w:hAnsi="Times New Roman"/>
                <w:lang w:eastAsia="ru-RU"/>
              </w:rPr>
              <w:t>-</w:t>
            </w:r>
          </w:p>
        </w:tc>
      </w:tr>
      <w:tr w14:paraId="497E9E22" w14:textId="77777777" w:rsidTr="000F67C8">
        <w:tblPrEx>
          <w:tblW w:w="15225" w:type="dxa"/>
          <w:tblInd w:w="0" w:type="dxa"/>
          <w:tblLayout w:type="fixed"/>
          <w:tblLook w:val="04A0"/>
        </w:tblPrEx>
        <w:trPr>
          <w:gridAfter w:val="1"/>
          <w:wAfter w:w="9" w:type="dxa"/>
        </w:trPr>
        <w:tc>
          <w:tcPr>
            <w:tcW w:w="560" w:type="dxa"/>
            <w:vMerge w:val="restart"/>
            <w:tcBorders>
              <w:top w:val="single" w:sz="4" w:space="0" w:color="auto"/>
              <w:left w:val="single" w:sz="4" w:space="0" w:color="auto"/>
              <w:bottom w:val="single" w:sz="4" w:space="0" w:color="auto"/>
              <w:right w:val="single" w:sz="4" w:space="0" w:color="auto"/>
            </w:tcBorders>
            <w:vAlign w:val="center"/>
            <w:hideMark/>
          </w:tcPr>
          <w:p w:rsidR="000F67C8" w:rsidRPr="000F67C8" w:rsidP="000F67C8" w14:paraId="7847F5F8" w14:textId="77777777">
            <w:pPr>
              <w:spacing w:line="228" w:lineRule="auto"/>
              <w:jc w:val="center"/>
              <w:rPr>
                <w:rFonts w:ascii="Times New Roman" w:eastAsia="Times New Roman" w:hAnsi="Times New Roman"/>
                <w:lang w:eastAsia="ru-RU"/>
              </w:rPr>
            </w:pPr>
            <w:r w:rsidRPr="000F67C8">
              <w:rPr>
                <w:rFonts w:ascii="Times New Roman" w:eastAsia="Times New Roman" w:hAnsi="Times New Roman"/>
                <w:lang w:eastAsia="ru-RU"/>
              </w:rPr>
              <w:t>4</w:t>
            </w: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rsidR="000F67C8" w:rsidRPr="000F67C8" w:rsidP="000F67C8" w14:paraId="7BB41EB4" w14:textId="77777777">
            <w:pPr>
              <w:spacing w:line="228" w:lineRule="auto"/>
              <w:jc w:val="center"/>
              <w:rPr>
                <w:rFonts w:ascii="Times New Roman" w:eastAsia="Times New Roman" w:hAnsi="Times New Roman"/>
                <w:b/>
                <w:bCs/>
                <w:lang w:eastAsia="ru-RU"/>
              </w:rPr>
            </w:pPr>
            <w:r w:rsidRPr="000F67C8">
              <w:rPr>
                <w:rFonts w:ascii="Times New Roman" w:eastAsia="Times New Roman" w:hAnsi="Times New Roman"/>
                <w:b/>
                <w:bCs/>
                <w:lang w:eastAsia="ru-RU"/>
              </w:rPr>
              <w:t>Запобігання та протидія поширенню наркоманії, пияцтва та алкоголізму</w:t>
            </w:r>
          </w:p>
        </w:tc>
        <w:tc>
          <w:tcPr>
            <w:tcW w:w="4115" w:type="dxa"/>
            <w:tcBorders>
              <w:top w:val="single" w:sz="4" w:space="0" w:color="auto"/>
              <w:left w:val="single" w:sz="4" w:space="0" w:color="auto"/>
              <w:bottom w:val="single" w:sz="4" w:space="0" w:color="auto"/>
              <w:right w:val="single" w:sz="4" w:space="0" w:color="auto"/>
            </w:tcBorders>
            <w:hideMark/>
          </w:tcPr>
          <w:p w:rsidR="000F67C8" w:rsidRPr="000F67C8" w:rsidP="000F67C8" w14:paraId="480AEA15" w14:textId="77777777">
            <w:pPr>
              <w:spacing w:line="228" w:lineRule="auto"/>
              <w:ind w:left="35"/>
              <w:jc w:val="both"/>
              <w:rPr>
                <w:rFonts w:ascii="Times New Roman" w:eastAsia="Times New Roman" w:hAnsi="Times New Roman"/>
                <w:spacing w:val="5"/>
                <w:lang w:eastAsia="ru-RU"/>
              </w:rPr>
            </w:pPr>
            <w:r w:rsidRPr="000F67C8">
              <w:rPr>
                <w:rFonts w:ascii="Times New Roman" w:eastAsia="Times New Roman" w:hAnsi="Times New Roman"/>
                <w:spacing w:val="5"/>
                <w:lang w:eastAsia="ru-RU"/>
              </w:rPr>
              <w:t>4.1. Проведення місцевих культурно-мистецьких заходів, акції « Молодь проти наркоманії», «Молодь проти злочинності та насильства», «Молодь за здоровий спосіб життя» за участю громадських організацій, творчих колективів.</w:t>
            </w:r>
          </w:p>
        </w:tc>
        <w:tc>
          <w:tcPr>
            <w:tcW w:w="1272" w:type="dxa"/>
            <w:tcBorders>
              <w:top w:val="single" w:sz="4" w:space="0" w:color="auto"/>
              <w:left w:val="single" w:sz="4" w:space="0" w:color="auto"/>
              <w:bottom w:val="single" w:sz="4" w:space="0" w:color="auto"/>
              <w:right w:val="single" w:sz="4" w:space="0" w:color="auto"/>
            </w:tcBorders>
            <w:hideMark/>
          </w:tcPr>
          <w:p w:rsidR="000F67C8" w:rsidRPr="000F67C8" w:rsidP="000F67C8" w14:paraId="65C309DC" w14:textId="77777777">
            <w:pPr>
              <w:spacing w:line="228" w:lineRule="auto"/>
              <w:jc w:val="center"/>
              <w:rPr>
                <w:rFonts w:ascii="Times New Roman" w:eastAsia="Times New Roman" w:hAnsi="Times New Roman"/>
                <w:lang w:eastAsia="ru-RU"/>
              </w:rPr>
            </w:pPr>
            <w:r w:rsidRPr="000F67C8">
              <w:rPr>
                <w:rFonts w:ascii="Times New Roman" w:eastAsia="Times New Roman" w:hAnsi="Times New Roman"/>
                <w:lang w:eastAsia="ru-RU"/>
              </w:rPr>
              <w:t>2022 – 2023 роки</w:t>
            </w:r>
          </w:p>
        </w:tc>
        <w:tc>
          <w:tcPr>
            <w:tcW w:w="2977" w:type="dxa"/>
            <w:tcBorders>
              <w:top w:val="single" w:sz="4" w:space="0" w:color="auto"/>
              <w:left w:val="single" w:sz="4" w:space="0" w:color="auto"/>
              <w:bottom w:val="single" w:sz="4" w:space="0" w:color="auto"/>
              <w:right w:val="single" w:sz="4" w:space="0" w:color="auto"/>
            </w:tcBorders>
            <w:hideMark/>
          </w:tcPr>
          <w:p w:rsidR="000F67C8" w:rsidRPr="000F67C8" w:rsidP="000F67C8" w14:paraId="065E1BC9" w14:textId="77777777">
            <w:pPr>
              <w:shd w:val="clear" w:color="auto" w:fill="FFFFFF"/>
              <w:spacing w:line="228" w:lineRule="auto"/>
              <w:jc w:val="center"/>
              <w:rPr>
                <w:rFonts w:ascii="Times New Roman" w:eastAsia="Times New Roman" w:hAnsi="Times New Roman"/>
                <w:spacing w:val="3"/>
                <w:lang w:eastAsia="ru-RU"/>
              </w:rPr>
            </w:pPr>
            <w:r w:rsidRPr="000F67C8">
              <w:rPr>
                <w:rFonts w:ascii="Times New Roman" w:eastAsia="Times New Roman" w:hAnsi="Times New Roman"/>
                <w:bCs/>
                <w:lang w:eastAsia="ru-RU"/>
              </w:rPr>
              <w:t>Броварське РУП ГУНП в Київській області.</w:t>
            </w:r>
          </w:p>
        </w:tc>
        <w:tc>
          <w:tcPr>
            <w:tcW w:w="1247" w:type="dxa"/>
            <w:tcBorders>
              <w:top w:val="single" w:sz="4" w:space="0" w:color="auto"/>
              <w:left w:val="single" w:sz="4" w:space="0" w:color="auto"/>
              <w:bottom w:val="single" w:sz="4" w:space="0" w:color="auto"/>
              <w:right w:val="single" w:sz="4" w:space="0" w:color="auto"/>
            </w:tcBorders>
            <w:hideMark/>
          </w:tcPr>
          <w:p w:rsidR="000F67C8" w:rsidRPr="000F67C8" w:rsidP="000F67C8" w14:paraId="635C9FD8" w14:textId="77777777">
            <w:pPr>
              <w:spacing w:line="228" w:lineRule="auto"/>
              <w:jc w:val="center"/>
              <w:rPr>
                <w:rFonts w:ascii="Times New Roman" w:eastAsia="Times New Roman" w:hAnsi="Times New Roman"/>
                <w:lang w:eastAsia="ru-RU"/>
              </w:rPr>
            </w:pPr>
            <w:r w:rsidRPr="000F67C8">
              <w:rPr>
                <w:rFonts w:ascii="Times New Roman" w:eastAsia="Times New Roman" w:hAnsi="Times New Roman"/>
                <w:lang w:eastAsia="ru-RU"/>
              </w:rPr>
              <w:t>-</w:t>
            </w:r>
          </w:p>
        </w:tc>
        <w:tc>
          <w:tcPr>
            <w:tcW w:w="1134" w:type="dxa"/>
            <w:tcBorders>
              <w:top w:val="single" w:sz="4" w:space="0" w:color="auto"/>
              <w:left w:val="single" w:sz="4" w:space="0" w:color="auto"/>
              <w:bottom w:val="single" w:sz="4" w:space="0" w:color="auto"/>
              <w:right w:val="single" w:sz="4" w:space="0" w:color="auto"/>
            </w:tcBorders>
            <w:hideMark/>
          </w:tcPr>
          <w:p w:rsidR="000F67C8" w:rsidRPr="000F67C8" w:rsidP="000F67C8" w14:paraId="736D19A7" w14:textId="77777777">
            <w:pPr>
              <w:spacing w:line="228" w:lineRule="auto"/>
              <w:jc w:val="center"/>
              <w:rPr>
                <w:rFonts w:ascii="Times New Roman" w:eastAsia="Times New Roman" w:hAnsi="Times New Roman"/>
                <w:lang w:eastAsia="ru-RU"/>
              </w:rPr>
            </w:pPr>
            <w:r w:rsidRPr="000F67C8">
              <w:rPr>
                <w:rFonts w:ascii="Times New Roman" w:eastAsia="Times New Roman" w:hAnsi="Times New Roman"/>
                <w:lang w:eastAsia="ru-RU"/>
              </w:rPr>
              <w:t>-</w:t>
            </w:r>
          </w:p>
        </w:tc>
        <w:tc>
          <w:tcPr>
            <w:tcW w:w="1135" w:type="dxa"/>
            <w:tcBorders>
              <w:top w:val="single" w:sz="4" w:space="0" w:color="auto"/>
              <w:left w:val="single" w:sz="4" w:space="0" w:color="auto"/>
              <w:bottom w:val="single" w:sz="4" w:space="0" w:color="auto"/>
              <w:right w:val="single" w:sz="4" w:space="0" w:color="auto"/>
            </w:tcBorders>
            <w:hideMark/>
          </w:tcPr>
          <w:p w:rsidR="000F67C8" w:rsidRPr="000F67C8" w:rsidP="000F67C8" w14:paraId="3B7E02FF" w14:textId="77777777">
            <w:pPr>
              <w:spacing w:line="228" w:lineRule="auto"/>
              <w:jc w:val="center"/>
              <w:rPr>
                <w:rFonts w:ascii="Times New Roman" w:eastAsia="Times New Roman" w:hAnsi="Times New Roman"/>
                <w:lang w:eastAsia="ru-RU"/>
              </w:rPr>
            </w:pPr>
            <w:r w:rsidRPr="000F67C8">
              <w:rPr>
                <w:rFonts w:ascii="Times New Roman" w:eastAsia="Times New Roman" w:hAnsi="Times New Roman"/>
                <w:lang w:eastAsia="ru-RU"/>
              </w:rPr>
              <w:t>-</w:t>
            </w:r>
          </w:p>
        </w:tc>
        <w:tc>
          <w:tcPr>
            <w:tcW w:w="1079" w:type="dxa"/>
            <w:tcBorders>
              <w:top w:val="single" w:sz="4" w:space="0" w:color="auto"/>
              <w:left w:val="single" w:sz="4" w:space="0" w:color="auto"/>
              <w:bottom w:val="single" w:sz="4" w:space="0" w:color="auto"/>
              <w:right w:val="single" w:sz="4" w:space="0" w:color="auto"/>
            </w:tcBorders>
            <w:hideMark/>
          </w:tcPr>
          <w:p w:rsidR="000F67C8" w:rsidRPr="000F67C8" w:rsidP="000F67C8" w14:paraId="6C45B6B1" w14:textId="77777777">
            <w:pPr>
              <w:spacing w:line="228" w:lineRule="auto"/>
              <w:jc w:val="center"/>
              <w:rPr>
                <w:rFonts w:ascii="Times New Roman" w:eastAsia="Times New Roman" w:hAnsi="Times New Roman"/>
                <w:lang w:eastAsia="ru-RU"/>
              </w:rPr>
            </w:pPr>
            <w:r w:rsidRPr="000F67C8">
              <w:rPr>
                <w:rFonts w:ascii="Times New Roman" w:eastAsia="Times New Roman" w:hAnsi="Times New Roman"/>
                <w:lang w:eastAsia="ru-RU"/>
              </w:rPr>
              <w:t>-</w:t>
            </w:r>
          </w:p>
        </w:tc>
      </w:tr>
      <w:tr w14:paraId="6596E294" w14:textId="77777777" w:rsidTr="000F67C8">
        <w:tblPrEx>
          <w:tblW w:w="15225" w:type="dxa"/>
          <w:tblInd w:w="0" w:type="dxa"/>
          <w:tblLayout w:type="fixed"/>
          <w:tblLook w:val="04A0"/>
        </w:tblPrEx>
        <w:trPr>
          <w:gridAfter w:val="1"/>
          <w:wAfter w:w="9" w:type="dxa"/>
        </w:trPr>
        <w:tc>
          <w:tcPr>
            <w:tcW w:w="560" w:type="dxa"/>
            <w:vMerge/>
            <w:tcBorders>
              <w:top w:val="single" w:sz="4" w:space="0" w:color="auto"/>
              <w:left w:val="single" w:sz="4" w:space="0" w:color="auto"/>
              <w:bottom w:val="single" w:sz="4" w:space="0" w:color="auto"/>
              <w:right w:val="single" w:sz="4" w:space="0" w:color="auto"/>
            </w:tcBorders>
            <w:vAlign w:val="center"/>
            <w:hideMark/>
          </w:tcPr>
          <w:p w:rsidR="000F67C8" w:rsidRPr="000F67C8" w:rsidP="000F67C8" w14:paraId="198565AE" w14:textId="77777777">
            <w:pPr>
              <w:rPr>
                <w:rFonts w:ascii="Times New Roman" w:eastAsia="Times New Roman" w:hAnsi="Times New Roman"/>
                <w:lang w:eastAsia="ru-RU"/>
              </w:rPr>
            </w:pPr>
          </w:p>
        </w:tc>
        <w:tc>
          <w:tcPr>
            <w:tcW w:w="11312" w:type="dxa"/>
            <w:vMerge/>
            <w:tcBorders>
              <w:top w:val="single" w:sz="4" w:space="0" w:color="auto"/>
              <w:left w:val="single" w:sz="4" w:space="0" w:color="auto"/>
              <w:bottom w:val="single" w:sz="4" w:space="0" w:color="auto"/>
              <w:right w:val="single" w:sz="4" w:space="0" w:color="auto"/>
            </w:tcBorders>
            <w:vAlign w:val="center"/>
            <w:hideMark/>
          </w:tcPr>
          <w:p w:rsidR="000F67C8" w:rsidRPr="000F67C8" w:rsidP="000F67C8" w14:paraId="2D9A8A32" w14:textId="77777777">
            <w:pPr>
              <w:rPr>
                <w:rFonts w:ascii="Times New Roman" w:eastAsia="Times New Roman" w:hAnsi="Times New Roman"/>
                <w:b/>
                <w:bCs/>
                <w:lang w:eastAsia="ru-RU"/>
              </w:rPr>
            </w:pPr>
          </w:p>
        </w:tc>
        <w:tc>
          <w:tcPr>
            <w:tcW w:w="4115" w:type="dxa"/>
            <w:tcBorders>
              <w:top w:val="single" w:sz="4" w:space="0" w:color="auto"/>
              <w:left w:val="single" w:sz="4" w:space="0" w:color="auto"/>
              <w:bottom w:val="single" w:sz="4" w:space="0" w:color="auto"/>
              <w:right w:val="single" w:sz="4" w:space="0" w:color="auto"/>
            </w:tcBorders>
            <w:hideMark/>
          </w:tcPr>
          <w:p w:rsidR="000F67C8" w:rsidRPr="000F67C8" w:rsidP="000F67C8" w14:paraId="1CB46CAB" w14:textId="77777777">
            <w:pPr>
              <w:spacing w:line="228" w:lineRule="auto"/>
              <w:ind w:left="35"/>
              <w:jc w:val="both"/>
              <w:rPr>
                <w:rFonts w:ascii="Times New Roman" w:eastAsia="Times New Roman" w:hAnsi="Times New Roman"/>
                <w:spacing w:val="5"/>
                <w:lang w:eastAsia="ru-RU"/>
              </w:rPr>
            </w:pPr>
            <w:r w:rsidRPr="000F67C8">
              <w:rPr>
                <w:rFonts w:ascii="Times New Roman" w:eastAsia="Times New Roman" w:hAnsi="Times New Roman"/>
                <w:spacing w:val="5"/>
                <w:lang w:eastAsia="ru-RU"/>
              </w:rPr>
              <w:t>4.2. Проведення профілактичних заходів щодо виявлення та взяття на облік осіб, які вживають наркотичні засоби або психотропні речовини, зловживають спиртними напоями, вчиняють правопорушення, займаються виготовленням самогону та інших спиртних напоїв.</w:t>
            </w:r>
          </w:p>
        </w:tc>
        <w:tc>
          <w:tcPr>
            <w:tcW w:w="1272" w:type="dxa"/>
            <w:tcBorders>
              <w:top w:val="single" w:sz="4" w:space="0" w:color="auto"/>
              <w:left w:val="single" w:sz="4" w:space="0" w:color="auto"/>
              <w:bottom w:val="single" w:sz="4" w:space="0" w:color="auto"/>
              <w:right w:val="single" w:sz="4" w:space="0" w:color="auto"/>
            </w:tcBorders>
            <w:hideMark/>
          </w:tcPr>
          <w:p w:rsidR="000F67C8" w:rsidRPr="000F67C8" w:rsidP="000F67C8" w14:paraId="50B9A10E" w14:textId="77777777">
            <w:pPr>
              <w:spacing w:line="228" w:lineRule="auto"/>
              <w:jc w:val="center"/>
              <w:rPr>
                <w:rFonts w:ascii="Times New Roman" w:eastAsia="Times New Roman" w:hAnsi="Times New Roman"/>
                <w:lang w:eastAsia="ru-RU"/>
              </w:rPr>
            </w:pPr>
            <w:r w:rsidRPr="000F67C8">
              <w:rPr>
                <w:rFonts w:ascii="Times New Roman" w:eastAsia="Times New Roman" w:hAnsi="Times New Roman"/>
                <w:lang w:eastAsia="ru-RU"/>
              </w:rPr>
              <w:t>2022 – 2023 роки</w:t>
            </w:r>
          </w:p>
        </w:tc>
        <w:tc>
          <w:tcPr>
            <w:tcW w:w="2977" w:type="dxa"/>
            <w:tcBorders>
              <w:top w:val="single" w:sz="4" w:space="0" w:color="auto"/>
              <w:left w:val="single" w:sz="4" w:space="0" w:color="auto"/>
              <w:bottom w:val="single" w:sz="4" w:space="0" w:color="auto"/>
              <w:right w:val="single" w:sz="4" w:space="0" w:color="auto"/>
            </w:tcBorders>
            <w:hideMark/>
          </w:tcPr>
          <w:p w:rsidR="000F67C8" w:rsidRPr="000F67C8" w:rsidP="000F67C8" w14:paraId="7C64741E" w14:textId="77777777">
            <w:pPr>
              <w:shd w:val="clear" w:color="auto" w:fill="FFFFFF"/>
              <w:spacing w:line="228" w:lineRule="auto"/>
              <w:jc w:val="center"/>
              <w:rPr>
                <w:rFonts w:ascii="Times New Roman" w:eastAsia="Times New Roman" w:hAnsi="Times New Roman"/>
                <w:spacing w:val="3"/>
                <w:lang w:eastAsia="ru-RU"/>
              </w:rPr>
            </w:pPr>
            <w:r w:rsidRPr="000F67C8">
              <w:rPr>
                <w:rFonts w:ascii="Times New Roman" w:eastAsia="Times New Roman" w:hAnsi="Times New Roman"/>
                <w:bCs/>
                <w:lang w:eastAsia="ru-RU"/>
              </w:rPr>
              <w:t>Броварське РУП ГУНП в Київській області.</w:t>
            </w:r>
          </w:p>
        </w:tc>
        <w:tc>
          <w:tcPr>
            <w:tcW w:w="1247" w:type="dxa"/>
            <w:tcBorders>
              <w:top w:val="single" w:sz="4" w:space="0" w:color="auto"/>
              <w:left w:val="single" w:sz="4" w:space="0" w:color="auto"/>
              <w:bottom w:val="single" w:sz="4" w:space="0" w:color="auto"/>
              <w:right w:val="single" w:sz="4" w:space="0" w:color="auto"/>
            </w:tcBorders>
            <w:hideMark/>
          </w:tcPr>
          <w:p w:rsidR="000F67C8" w:rsidRPr="000F67C8" w:rsidP="000F67C8" w14:paraId="34C7A187" w14:textId="77777777">
            <w:pPr>
              <w:spacing w:line="228" w:lineRule="auto"/>
              <w:jc w:val="center"/>
              <w:rPr>
                <w:rFonts w:ascii="Times New Roman" w:eastAsia="Times New Roman" w:hAnsi="Times New Roman"/>
                <w:lang w:eastAsia="ru-RU"/>
              </w:rPr>
            </w:pPr>
            <w:r w:rsidRPr="000F67C8">
              <w:rPr>
                <w:rFonts w:ascii="Times New Roman" w:eastAsia="Times New Roman" w:hAnsi="Times New Roman"/>
                <w:lang w:eastAsia="ru-RU"/>
              </w:rPr>
              <w:t>-</w:t>
            </w:r>
          </w:p>
        </w:tc>
        <w:tc>
          <w:tcPr>
            <w:tcW w:w="1134" w:type="dxa"/>
            <w:tcBorders>
              <w:top w:val="single" w:sz="4" w:space="0" w:color="auto"/>
              <w:left w:val="single" w:sz="4" w:space="0" w:color="auto"/>
              <w:bottom w:val="single" w:sz="4" w:space="0" w:color="auto"/>
              <w:right w:val="single" w:sz="4" w:space="0" w:color="auto"/>
            </w:tcBorders>
            <w:hideMark/>
          </w:tcPr>
          <w:p w:rsidR="000F67C8" w:rsidRPr="000F67C8" w:rsidP="000F67C8" w14:paraId="698C90FB" w14:textId="77777777">
            <w:pPr>
              <w:spacing w:line="228" w:lineRule="auto"/>
              <w:jc w:val="center"/>
              <w:rPr>
                <w:rFonts w:ascii="Times New Roman" w:eastAsia="Times New Roman" w:hAnsi="Times New Roman"/>
                <w:lang w:eastAsia="ru-RU"/>
              </w:rPr>
            </w:pPr>
            <w:r w:rsidRPr="000F67C8">
              <w:rPr>
                <w:rFonts w:ascii="Times New Roman" w:eastAsia="Times New Roman" w:hAnsi="Times New Roman"/>
                <w:lang w:eastAsia="ru-RU"/>
              </w:rPr>
              <w:t>-</w:t>
            </w:r>
          </w:p>
        </w:tc>
        <w:tc>
          <w:tcPr>
            <w:tcW w:w="1135" w:type="dxa"/>
            <w:tcBorders>
              <w:top w:val="single" w:sz="4" w:space="0" w:color="auto"/>
              <w:left w:val="single" w:sz="4" w:space="0" w:color="auto"/>
              <w:bottom w:val="single" w:sz="4" w:space="0" w:color="auto"/>
              <w:right w:val="single" w:sz="4" w:space="0" w:color="auto"/>
            </w:tcBorders>
            <w:hideMark/>
          </w:tcPr>
          <w:p w:rsidR="000F67C8" w:rsidRPr="000F67C8" w:rsidP="000F67C8" w14:paraId="50A2DE53" w14:textId="77777777">
            <w:pPr>
              <w:spacing w:line="228" w:lineRule="auto"/>
              <w:jc w:val="center"/>
              <w:rPr>
                <w:rFonts w:ascii="Times New Roman" w:eastAsia="Times New Roman" w:hAnsi="Times New Roman"/>
                <w:lang w:eastAsia="ru-RU"/>
              </w:rPr>
            </w:pPr>
            <w:r w:rsidRPr="000F67C8">
              <w:rPr>
                <w:rFonts w:ascii="Times New Roman" w:eastAsia="Times New Roman" w:hAnsi="Times New Roman"/>
                <w:lang w:eastAsia="ru-RU"/>
              </w:rPr>
              <w:t>-</w:t>
            </w:r>
          </w:p>
        </w:tc>
        <w:tc>
          <w:tcPr>
            <w:tcW w:w="1079" w:type="dxa"/>
            <w:tcBorders>
              <w:top w:val="single" w:sz="4" w:space="0" w:color="auto"/>
              <w:left w:val="single" w:sz="4" w:space="0" w:color="auto"/>
              <w:bottom w:val="single" w:sz="4" w:space="0" w:color="auto"/>
              <w:right w:val="single" w:sz="4" w:space="0" w:color="auto"/>
            </w:tcBorders>
            <w:hideMark/>
          </w:tcPr>
          <w:p w:rsidR="000F67C8" w:rsidRPr="000F67C8" w:rsidP="000F67C8" w14:paraId="1337FAA2" w14:textId="77777777">
            <w:pPr>
              <w:spacing w:line="228" w:lineRule="auto"/>
              <w:jc w:val="center"/>
              <w:rPr>
                <w:rFonts w:ascii="Times New Roman" w:eastAsia="Times New Roman" w:hAnsi="Times New Roman"/>
                <w:lang w:eastAsia="ru-RU"/>
              </w:rPr>
            </w:pPr>
            <w:r w:rsidRPr="000F67C8">
              <w:rPr>
                <w:rFonts w:ascii="Times New Roman" w:eastAsia="Times New Roman" w:hAnsi="Times New Roman"/>
                <w:lang w:eastAsia="ru-RU"/>
              </w:rPr>
              <w:t>-</w:t>
            </w:r>
          </w:p>
        </w:tc>
      </w:tr>
      <w:tr w14:paraId="61C55047" w14:textId="77777777" w:rsidTr="000F67C8">
        <w:tblPrEx>
          <w:tblW w:w="15225" w:type="dxa"/>
          <w:tblInd w:w="0" w:type="dxa"/>
          <w:tblLayout w:type="fixed"/>
          <w:tblLook w:val="04A0"/>
        </w:tblPrEx>
        <w:trPr>
          <w:gridAfter w:val="1"/>
          <w:wAfter w:w="9" w:type="dxa"/>
        </w:trPr>
        <w:tc>
          <w:tcPr>
            <w:tcW w:w="560" w:type="dxa"/>
            <w:vMerge/>
            <w:tcBorders>
              <w:top w:val="single" w:sz="4" w:space="0" w:color="auto"/>
              <w:left w:val="single" w:sz="4" w:space="0" w:color="auto"/>
              <w:bottom w:val="single" w:sz="4" w:space="0" w:color="auto"/>
              <w:right w:val="single" w:sz="4" w:space="0" w:color="auto"/>
            </w:tcBorders>
            <w:vAlign w:val="center"/>
            <w:hideMark/>
          </w:tcPr>
          <w:p w:rsidR="000F67C8" w:rsidRPr="000F67C8" w:rsidP="000F67C8" w14:paraId="687F3DC7" w14:textId="77777777">
            <w:pPr>
              <w:rPr>
                <w:rFonts w:ascii="Times New Roman" w:eastAsia="Times New Roman" w:hAnsi="Times New Roman"/>
                <w:lang w:eastAsia="ru-RU"/>
              </w:rPr>
            </w:pPr>
          </w:p>
        </w:tc>
        <w:tc>
          <w:tcPr>
            <w:tcW w:w="11312" w:type="dxa"/>
            <w:vMerge/>
            <w:tcBorders>
              <w:top w:val="single" w:sz="4" w:space="0" w:color="auto"/>
              <w:left w:val="single" w:sz="4" w:space="0" w:color="auto"/>
              <w:bottom w:val="single" w:sz="4" w:space="0" w:color="auto"/>
              <w:right w:val="single" w:sz="4" w:space="0" w:color="auto"/>
            </w:tcBorders>
            <w:vAlign w:val="center"/>
            <w:hideMark/>
          </w:tcPr>
          <w:p w:rsidR="000F67C8" w:rsidRPr="000F67C8" w:rsidP="000F67C8" w14:paraId="7471D85A" w14:textId="77777777">
            <w:pPr>
              <w:rPr>
                <w:rFonts w:ascii="Times New Roman" w:eastAsia="Times New Roman" w:hAnsi="Times New Roman"/>
                <w:b/>
                <w:bCs/>
                <w:lang w:eastAsia="ru-RU"/>
              </w:rPr>
            </w:pPr>
          </w:p>
        </w:tc>
        <w:tc>
          <w:tcPr>
            <w:tcW w:w="4115" w:type="dxa"/>
            <w:tcBorders>
              <w:top w:val="single" w:sz="4" w:space="0" w:color="auto"/>
              <w:left w:val="single" w:sz="4" w:space="0" w:color="auto"/>
              <w:bottom w:val="single" w:sz="4" w:space="0" w:color="auto"/>
              <w:right w:val="single" w:sz="4" w:space="0" w:color="auto"/>
            </w:tcBorders>
            <w:hideMark/>
          </w:tcPr>
          <w:p w:rsidR="000F67C8" w:rsidRPr="000F67C8" w:rsidP="000F67C8" w14:paraId="4E85E576" w14:textId="77777777">
            <w:pPr>
              <w:spacing w:line="228" w:lineRule="auto"/>
              <w:ind w:left="35"/>
              <w:jc w:val="both"/>
              <w:rPr>
                <w:rFonts w:ascii="Times New Roman" w:eastAsia="Times New Roman" w:hAnsi="Times New Roman"/>
                <w:spacing w:val="5"/>
                <w:lang w:eastAsia="ru-RU"/>
              </w:rPr>
            </w:pPr>
            <w:r w:rsidRPr="000F67C8">
              <w:rPr>
                <w:rFonts w:ascii="Times New Roman" w:eastAsia="Times New Roman" w:hAnsi="Times New Roman"/>
                <w:spacing w:val="5"/>
                <w:lang w:eastAsia="ru-RU"/>
              </w:rPr>
              <w:t>4.3. Забезпечення контролю за обігом, обліком та раціональним використанням наркотичних та психотропних лікарських засобів у лікувально-профілактичних закладах системи охорони здоров'я. Вжити вичерпних заходів щодо недопущення витоку у нелегальний обіг наркотичних засобів з підприємств, організацій різних форм власності і господарювання, що здійснюють діяльність, пов'язану з використанням наркотичних засобів, психотропних речовин і прекурсорів на підставі спеціальних дозволів та ліцензій.</w:t>
            </w:r>
          </w:p>
        </w:tc>
        <w:tc>
          <w:tcPr>
            <w:tcW w:w="1272" w:type="dxa"/>
            <w:tcBorders>
              <w:top w:val="single" w:sz="4" w:space="0" w:color="auto"/>
              <w:left w:val="single" w:sz="4" w:space="0" w:color="auto"/>
              <w:bottom w:val="single" w:sz="4" w:space="0" w:color="auto"/>
              <w:right w:val="single" w:sz="4" w:space="0" w:color="auto"/>
            </w:tcBorders>
            <w:hideMark/>
          </w:tcPr>
          <w:p w:rsidR="000F67C8" w:rsidRPr="000F67C8" w:rsidP="000F67C8" w14:paraId="01C0C7F2" w14:textId="77777777">
            <w:pPr>
              <w:spacing w:line="228" w:lineRule="auto"/>
              <w:jc w:val="center"/>
              <w:rPr>
                <w:rFonts w:ascii="Times New Roman" w:eastAsia="Times New Roman" w:hAnsi="Times New Roman"/>
                <w:lang w:eastAsia="ru-RU"/>
              </w:rPr>
            </w:pPr>
            <w:r w:rsidRPr="000F67C8">
              <w:rPr>
                <w:rFonts w:ascii="Times New Roman" w:eastAsia="Times New Roman" w:hAnsi="Times New Roman"/>
                <w:lang w:eastAsia="ru-RU"/>
              </w:rPr>
              <w:t>2022 – 2023 роки</w:t>
            </w:r>
          </w:p>
        </w:tc>
        <w:tc>
          <w:tcPr>
            <w:tcW w:w="2977" w:type="dxa"/>
            <w:tcBorders>
              <w:top w:val="single" w:sz="4" w:space="0" w:color="auto"/>
              <w:left w:val="single" w:sz="4" w:space="0" w:color="auto"/>
              <w:bottom w:val="single" w:sz="4" w:space="0" w:color="auto"/>
              <w:right w:val="single" w:sz="4" w:space="0" w:color="auto"/>
            </w:tcBorders>
            <w:hideMark/>
          </w:tcPr>
          <w:p w:rsidR="000F67C8" w:rsidRPr="000F67C8" w:rsidP="000F67C8" w14:paraId="5BC34DDA" w14:textId="77777777">
            <w:pPr>
              <w:shd w:val="clear" w:color="auto" w:fill="FFFFFF"/>
              <w:spacing w:line="228" w:lineRule="auto"/>
              <w:jc w:val="center"/>
              <w:rPr>
                <w:rFonts w:ascii="Times New Roman" w:eastAsia="Times New Roman" w:hAnsi="Times New Roman"/>
                <w:spacing w:val="3"/>
                <w:lang w:eastAsia="ru-RU"/>
              </w:rPr>
            </w:pPr>
            <w:r w:rsidRPr="000F67C8">
              <w:rPr>
                <w:rFonts w:ascii="Times New Roman" w:eastAsia="Times New Roman" w:hAnsi="Times New Roman"/>
                <w:bCs/>
                <w:lang w:eastAsia="ru-RU"/>
              </w:rPr>
              <w:t>Броварське РУП ГУНП в Київській області.</w:t>
            </w:r>
          </w:p>
        </w:tc>
        <w:tc>
          <w:tcPr>
            <w:tcW w:w="1247" w:type="dxa"/>
            <w:tcBorders>
              <w:top w:val="single" w:sz="4" w:space="0" w:color="auto"/>
              <w:left w:val="single" w:sz="4" w:space="0" w:color="auto"/>
              <w:bottom w:val="single" w:sz="4" w:space="0" w:color="auto"/>
              <w:right w:val="single" w:sz="4" w:space="0" w:color="auto"/>
            </w:tcBorders>
            <w:hideMark/>
          </w:tcPr>
          <w:p w:rsidR="000F67C8" w:rsidRPr="000F67C8" w:rsidP="000F67C8" w14:paraId="6E8E9437" w14:textId="77777777">
            <w:pPr>
              <w:spacing w:line="228" w:lineRule="auto"/>
              <w:jc w:val="center"/>
              <w:rPr>
                <w:rFonts w:ascii="Times New Roman" w:eastAsia="Times New Roman" w:hAnsi="Times New Roman"/>
                <w:lang w:eastAsia="ru-RU"/>
              </w:rPr>
            </w:pPr>
            <w:r w:rsidRPr="000F67C8">
              <w:rPr>
                <w:rFonts w:ascii="Times New Roman" w:eastAsia="Times New Roman" w:hAnsi="Times New Roman"/>
                <w:lang w:eastAsia="ru-RU"/>
              </w:rPr>
              <w:t>-</w:t>
            </w:r>
          </w:p>
        </w:tc>
        <w:tc>
          <w:tcPr>
            <w:tcW w:w="1134" w:type="dxa"/>
            <w:tcBorders>
              <w:top w:val="single" w:sz="4" w:space="0" w:color="auto"/>
              <w:left w:val="single" w:sz="4" w:space="0" w:color="auto"/>
              <w:bottom w:val="single" w:sz="4" w:space="0" w:color="auto"/>
              <w:right w:val="single" w:sz="4" w:space="0" w:color="auto"/>
            </w:tcBorders>
            <w:hideMark/>
          </w:tcPr>
          <w:p w:rsidR="000F67C8" w:rsidRPr="000F67C8" w:rsidP="000F67C8" w14:paraId="6ED8E1A9" w14:textId="77777777">
            <w:pPr>
              <w:spacing w:line="228" w:lineRule="auto"/>
              <w:jc w:val="center"/>
              <w:rPr>
                <w:rFonts w:ascii="Times New Roman" w:eastAsia="Times New Roman" w:hAnsi="Times New Roman"/>
                <w:lang w:eastAsia="ru-RU"/>
              </w:rPr>
            </w:pPr>
            <w:r w:rsidRPr="000F67C8">
              <w:rPr>
                <w:rFonts w:ascii="Times New Roman" w:eastAsia="Times New Roman" w:hAnsi="Times New Roman"/>
                <w:lang w:eastAsia="ru-RU"/>
              </w:rPr>
              <w:t>-</w:t>
            </w:r>
          </w:p>
        </w:tc>
        <w:tc>
          <w:tcPr>
            <w:tcW w:w="1135" w:type="dxa"/>
            <w:tcBorders>
              <w:top w:val="single" w:sz="4" w:space="0" w:color="auto"/>
              <w:left w:val="single" w:sz="4" w:space="0" w:color="auto"/>
              <w:bottom w:val="single" w:sz="4" w:space="0" w:color="auto"/>
              <w:right w:val="single" w:sz="4" w:space="0" w:color="auto"/>
            </w:tcBorders>
            <w:hideMark/>
          </w:tcPr>
          <w:p w:rsidR="000F67C8" w:rsidRPr="000F67C8" w:rsidP="000F67C8" w14:paraId="11560EF4" w14:textId="77777777">
            <w:pPr>
              <w:spacing w:line="228" w:lineRule="auto"/>
              <w:jc w:val="center"/>
              <w:rPr>
                <w:rFonts w:ascii="Times New Roman" w:eastAsia="Times New Roman" w:hAnsi="Times New Roman"/>
                <w:lang w:eastAsia="ru-RU"/>
              </w:rPr>
            </w:pPr>
            <w:r w:rsidRPr="000F67C8">
              <w:rPr>
                <w:rFonts w:ascii="Times New Roman" w:eastAsia="Times New Roman" w:hAnsi="Times New Roman"/>
                <w:lang w:eastAsia="ru-RU"/>
              </w:rPr>
              <w:t>-</w:t>
            </w:r>
          </w:p>
        </w:tc>
        <w:tc>
          <w:tcPr>
            <w:tcW w:w="1079" w:type="dxa"/>
            <w:tcBorders>
              <w:top w:val="single" w:sz="4" w:space="0" w:color="auto"/>
              <w:left w:val="single" w:sz="4" w:space="0" w:color="auto"/>
              <w:bottom w:val="single" w:sz="4" w:space="0" w:color="auto"/>
              <w:right w:val="single" w:sz="4" w:space="0" w:color="auto"/>
            </w:tcBorders>
            <w:hideMark/>
          </w:tcPr>
          <w:p w:rsidR="000F67C8" w:rsidRPr="000F67C8" w:rsidP="000F67C8" w14:paraId="2D88522D" w14:textId="77777777">
            <w:pPr>
              <w:spacing w:line="228" w:lineRule="auto"/>
              <w:jc w:val="center"/>
              <w:rPr>
                <w:rFonts w:ascii="Times New Roman" w:eastAsia="Times New Roman" w:hAnsi="Times New Roman"/>
                <w:lang w:eastAsia="ru-RU"/>
              </w:rPr>
            </w:pPr>
            <w:r w:rsidRPr="000F67C8">
              <w:rPr>
                <w:rFonts w:ascii="Times New Roman" w:eastAsia="Times New Roman" w:hAnsi="Times New Roman"/>
                <w:lang w:eastAsia="ru-RU"/>
              </w:rPr>
              <w:t>-</w:t>
            </w:r>
          </w:p>
        </w:tc>
      </w:tr>
      <w:tr w14:paraId="44A551D1" w14:textId="77777777" w:rsidTr="000F67C8">
        <w:tblPrEx>
          <w:tblW w:w="15225" w:type="dxa"/>
          <w:tblInd w:w="0" w:type="dxa"/>
          <w:tblLayout w:type="fixed"/>
          <w:tblLook w:val="04A0"/>
        </w:tblPrEx>
        <w:trPr>
          <w:gridAfter w:val="1"/>
          <w:wAfter w:w="9" w:type="dxa"/>
        </w:trPr>
        <w:tc>
          <w:tcPr>
            <w:tcW w:w="560" w:type="dxa"/>
            <w:vMerge/>
            <w:tcBorders>
              <w:top w:val="single" w:sz="4" w:space="0" w:color="auto"/>
              <w:left w:val="single" w:sz="4" w:space="0" w:color="auto"/>
              <w:bottom w:val="single" w:sz="4" w:space="0" w:color="auto"/>
              <w:right w:val="single" w:sz="4" w:space="0" w:color="auto"/>
            </w:tcBorders>
            <w:vAlign w:val="center"/>
            <w:hideMark/>
          </w:tcPr>
          <w:p w:rsidR="000F67C8" w:rsidRPr="000F67C8" w:rsidP="000F67C8" w14:paraId="69A59C04" w14:textId="77777777">
            <w:pPr>
              <w:rPr>
                <w:rFonts w:ascii="Times New Roman" w:eastAsia="Times New Roman" w:hAnsi="Times New Roman"/>
                <w:lang w:eastAsia="ru-RU"/>
              </w:rPr>
            </w:pPr>
          </w:p>
        </w:tc>
        <w:tc>
          <w:tcPr>
            <w:tcW w:w="11312" w:type="dxa"/>
            <w:vMerge/>
            <w:tcBorders>
              <w:top w:val="single" w:sz="4" w:space="0" w:color="auto"/>
              <w:left w:val="single" w:sz="4" w:space="0" w:color="auto"/>
              <w:bottom w:val="single" w:sz="4" w:space="0" w:color="auto"/>
              <w:right w:val="single" w:sz="4" w:space="0" w:color="auto"/>
            </w:tcBorders>
            <w:vAlign w:val="center"/>
            <w:hideMark/>
          </w:tcPr>
          <w:p w:rsidR="000F67C8" w:rsidRPr="000F67C8" w:rsidP="000F67C8" w14:paraId="115F38B2" w14:textId="77777777">
            <w:pPr>
              <w:rPr>
                <w:rFonts w:ascii="Times New Roman" w:eastAsia="Times New Roman" w:hAnsi="Times New Roman"/>
                <w:b/>
                <w:bCs/>
                <w:lang w:eastAsia="ru-RU"/>
              </w:rPr>
            </w:pPr>
          </w:p>
        </w:tc>
        <w:tc>
          <w:tcPr>
            <w:tcW w:w="4115" w:type="dxa"/>
            <w:tcBorders>
              <w:top w:val="single" w:sz="4" w:space="0" w:color="auto"/>
              <w:left w:val="single" w:sz="4" w:space="0" w:color="auto"/>
              <w:bottom w:val="single" w:sz="4" w:space="0" w:color="auto"/>
              <w:right w:val="single" w:sz="4" w:space="0" w:color="auto"/>
            </w:tcBorders>
            <w:hideMark/>
          </w:tcPr>
          <w:p w:rsidR="000F67C8" w:rsidRPr="000F67C8" w:rsidP="000F67C8" w14:paraId="0D0EC614" w14:textId="77777777">
            <w:pPr>
              <w:spacing w:line="228" w:lineRule="auto"/>
              <w:ind w:left="35"/>
              <w:jc w:val="both"/>
              <w:rPr>
                <w:rFonts w:ascii="Times New Roman" w:eastAsia="Times New Roman" w:hAnsi="Times New Roman"/>
                <w:spacing w:val="5"/>
                <w:lang w:eastAsia="ru-RU"/>
              </w:rPr>
            </w:pPr>
            <w:r w:rsidRPr="000F67C8">
              <w:rPr>
                <w:rFonts w:ascii="Times New Roman" w:eastAsia="Times New Roman" w:hAnsi="Times New Roman"/>
                <w:spacing w:val="5"/>
                <w:lang w:eastAsia="ru-RU"/>
              </w:rPr>
              <w:t>4.4. Проведення перевірок за дотриманням у розважальних закладах та місцях масового відпочинку громадян вимог законодавства з питань протидії незаконному обігу наркотичних засобів, психотропних речовин. У разі встановлення фактів вживання чи збуту наркотичних засобів або психотропних речовин здійснювати заходи щодо припинення діяльності цих закладів згідно з чинним законодавством.</w:t>
            </w:r>
          </w:p>
        </w:tc>
        <w:tc>
          <w:tcPr>
            <w:tcW w:w="1272" w:type="dxa"/>
            <w:tcBorders>
              <w:top w:val="single" w:sz="4" w:space="0" w:color="auto"/>
              <w:left w:val="single" w:sz="4" w:space="0" w:color="auto"/>
              <w:bottom w:val="single" w:sz="4" w:space="0" w:color="auto"/>
              <w:right w:val="single" w:sz="4" w:space="0" w:color="auto"/>
            </w:tcBorders>
            <w:hideMark/>
          </w:tcPr>
          <w:p w:rsidR="000F67C8" w:rsidRPr="000F67C8" w:rsidP="000F67C8" w14:paraId="0AD1B6B3" w14:textId="77777777">
            <w:pPr>
              <w:spacing w:line="228" w:lineRule="auto"/>
              <w:jc w:val="center"/>
              <w:rPr>
                <w:rFonts w:ascii="Times New Roman" w:eastAsia="Times New Roman" w:hAnsi="Times New Roman"/>
                <w:lang w:eastAsia="ru-RU"/>
              </w:rPr>
            </w:pPr>
            <w:r w:rsidRPr="000F67C8">
              <w:rPr>
                <w:rFonts w:ascii="Times New Roman" w:eastAsia="Times New Roman" w:hAnsi="Times New Roman"/>
                <w:lang w:eastAsia="ru-RU"/>
              </w:rPr>
              <w:t>2022 – 2023 роки</w:t>
            </w:r>
          </w:p>
        </w:tc>
        <w:tc>
          <w:tcPr>
            <w:tcW w:w="2977" w:type="dxa"/>
            <w:tcBorders>
              <w:top w:val="single" w:sz="4" w:space="0" w:color="auto"/>
              <w:left w:val="single" w:sz="4" w:space="0" w:color="auto"/>
              <w:bottom w:val="single" w:sz="4" w:space="0" w:color="auto"/>
              <w:right w:val="single" w:sz="4" w:space="0" w:color="auto"/>
            </w:tcBorders>
            <w:hideMark/>
          </w:tcPr>
          <w:p w:rsidR="000F67C8" w:rsidRPr="000F67C8" w:rsidP="000F67C8" w14:paraId="2A5AA4CE" w14:textId="77777777">
            <w:pPr>
              <w:shd w:val="clear" w:color="auto" w:fill="FFFFFF"/>
              <w:spacing w:line="228" w:lineRule="auto"/>
              <w:jc w:val="center"/>
              <w:rPr>
                <w:rFonts w:ascii="Times New Roman" w:eastAsia="Times New Roman" w:hAnsi="Times New Roman"/>
                <w:spacing w:val="3"/>
                <w:lang w:eastAsia="ru-RU"/>
              </w:rPr>
            </w:pPr>
            <w:r w:rsidRPr="000F67C8">
              <w:rPr>
                <w:rFonts w:ascii="Times New Roman" w:eastAsia="Times New Roman" w:hAnsi="Times New Roman"/>
                <w:bCs/>
                <w:lang w:eastAsia="ru-RU"/>
              </w:rPr>
              <w:t>Броварське РУП ГУНП в Київській області.</w:t>
            </w:r>
          </w:p>
        </w:tc>
        <w:tc>
          <w:tcPr>
            <w:tcW w:w="1247" w:type="dxa"/>
            <w:tcBorders>
              <w:top w:val="single" w:sz="4" w:space="0" w:color="auto"/>
              <w:left w:val="single" w:sz="4" w:space="0" w:color="auto"/>
              <w:bottom w:val="single" w:sz="4" w:space="0" w:color="auto"/>
              <w:right w:val="single" w:sz="4" w:space="0" w:color="auto"/>
            </w:tcBorders>
            <w:hideMark/>
          </w:tcPr>
          <w:p w:rsidR="000F67C8" w:rsidRPr="000F67C8" w:rsidP="000F67C8" w14:paraId="72713A04" w14:textId="77777777">
            <w:pPr>
              <w:spacing w:line="228" w:lineRule="auto"/>
              <w:jc w:val="center"/>
              <w:rPr>
                <w:rFonts w:ascii="Times New Roman" w:eastAsia="Times New Roman" w:hAnsi="Times New Roman"/>
                <w:lang w:eastAsia="ru-RU"/>
              </w:rPr>
            </w:pPr>
            <w:r w:rsidRPr="000F67C8">
              <w:rPr>
                <w:rFonts w:ascii="Times New Roman" w:eastAsia="Times New Roman" w:hAnsi="Times New Roman"/>
                <w:lang w:eastAsia="ru-RU"/>
              </w:rPr>
              <w:t>-</w:t>
            </w:r>
          </w:p>
        </w:tc>
        <w:tc>
          <w:tcPr>
            <w:tcW w:w="1134" w:type="dxa"/>
            <w:tcBorders>
              <w:top w:val="single" w:sz="4" w:space="0" w:color="auto"/>
              <w:left w:val="single" w:sz="4" w:space="0" w:color="auto"/>
              <w:bottom w:val="single" w:sz="4" w:space="0" w:color="auto"/>
              <w:right w:val="single" w:sz="4" w:space="0" w:color="auto"/>
            </w:tcBorders>
            <w:hideMark/>
          </w:tcPr>
          <w:p w:rsidR="000F67C8" w:rsidRPr="000F67C8" w:rsidP="000F67C8" w14:paraId="7CCB9AB8" w14:textId="77777777">
            <w:pPr>
              <w:spacing w:line="228" w:lineRule="auto"/>
              <w:jc w:val="center"/>
              <w:rPr>
                <w:rFonts w:ascii="Times New Roman" w:eastAsia="Times New Roman" w:hAnsi="Times New Roman"/>
                <w:lang w:eastAsia="ru-RU"/>
              </w:rPr>
            </w:pPr>
            <w:r w:rsidRPr="000F67C8">
              <w:rPr>
                <w:rFonts w:ascii="Times New Roman" w:eastAsia="Times New Roman" w:hAnsi="Times New Roman"/>
                <w:lang w:eastAsia="ru-RU"/>
              </w:rPr>
              <w:t>-</w:t>
            </w:r>
          </w:p>
        </w:tc>
        <w:tc>
          <w:tcPr>
            <w:tcW w:w="1135" w:type="dxa"/>
            <w:tcBorders>
              <w:top w:val="single" w:sz="4" w:space="0" w:color="auto"/>
              <w:left w:val="single" w:sz="4" w:space="0" w:color="auto"/>
              <w:bottom w:val="single" w:sz="4" w:space="0" w:color="auto"/>
              <w:right w:val="single" w:sz="4" w:space="0" w:color="auto"/>
            </w:tcBorders>
            <w:hideMark/>
          </w:tcPr>
          <w:p w:rsidR="000F67C8" w:rsidRPr="000F67C8" w:rsidP="000F67C8" w14:paraId="29FB7B02" w14:textId="77777777">
            <w:pPr>
              <w:spacing w:line="228" w:lineRule="auto"/>
              <w:jc w:val="center"/>
              <w:rPr>
                <w:rFonts w:ascii="Times New Roman" w:eastAsia="Times New Roman" w:hAnsi="Times New Roman"/>
                <w:lang w:eastAsia="ru-RU"/>
              </w:rPr>
            </w:pPr>
            <w:r w:rsidRPr="000F67C8">
              <w:rPr>
                <w:rFonts w:ascii="Times New Roman" w:eastAsia="Times New Roman" w:hAnsi="Times New Roman"/>
                <w:lang w:eastAsia="ru-RU"/>
              </w:rPr>
              <w:t>-</w:t>
            </w:r>
          </w:p>
        </w:tc>
        <w:tc>
          <w:tcPr>
            <w:tcW w:w="1079" w:type="dxa"/>
            <w:tcBorders>
              <w:top w:val="single" w:sz="4" w:space="0" w:color="auto"/>
              <w:left w:val="single" w:sz="4" w:space="0" w:color="auto"/>
              <w:bottom w:val="single" w:sz="4" w:space="0" w:color="auto"/>
              <w:right w:val="single" w:sz="4" w:space="0" w:color="auto"/>
            </w:tcBorders>
            <w:hideMark/>
          </w:tcPr>
          <w:p w:rsidR="000F67C8" w:rsidRPr="000F67C8" w:rsidP="000F67C8" w14:paraId="2FAAC070" w14:textId="77777777">
            <w:pPr>
              <w:spacing w:line="228" w:lineRule="auto"/>
              <w:jc w:val="center"/>
              <w:rPr>
                <w:rFonts w:ascii="Times New Roman" w:eastAsia="Times New Roman" w:hAnsi="Times New Roman"/>
                <w:lang w:eastAsia="ru-RU"/>
              </w:rPr>
            </w:pPr>
            <w:r w:rsidRPr="000F67C8">
              <w:rPr>
                <w:rFonts w:ascii="Times New Roman" w:eastAsia="Times New Roman" w:hAnsi="Times New Roman"/>
                <w:lang w:eastAsia="ru-RU"/>
              </w:rPr>
              <w:t>-</w:t>
            </w:r>
          </w:p>
        </w:tc>
      </w:tr>
      <w:tr w14:paraId="578110FE" w14:textId="77777777" w:rsidTr="000F67C8">
        <w:tblPrEx>
          <w:tblW w:w="15225" w:type="dxa"/>
          <w:tblInd w:w="0" w:type="dxa"/>
          <w:tblLayout w:type="fixed"/>
          <w:tblLook w:val="04A0"/>
        </w:tblPrEx>
        <w:trPr>
          <w:gridAfter w:val="1"/>
          <w:wAfter w:w="9" w:type="dxa"/>
        </w:trPr>
        <w:tc>
          <w:tcPr>
            <w:tcW w:w="560" w:type="dxa"/>
            <w:vMerge/>
            <w:tcBorders>
              <w:top w:val="single" w:sz="4" w:space="0" w:color="auto"/>
              <w:left w:val="single" w:sz="4" w:space="0" w:color="auto"/>
              <w:bottom w:val="single" w:sz="4" w:space="0" w:color="auto"/>
              <w:right w:val="single" w:sz="4" w:space="0" w:color="auto"/>
            </w:tcBorders>
            <w:vAlign w:val="center"/>
            <w:hideMark/>
          </w:tcPr>
          <w:p w:rsidR="000F67C8" w:rsidRPr="000F67C8" w:rsidP="000F67C8" w14:paraId="1540A38F" w14:textId="77777777">
            <w:pPr>
              <w:rPr>
                <w:rFonts w:ascii="Times New Roman" w:eastAsia="Times New Roman" w:hAnsi="Times New Roman"/>
                <w:lang w:eastAsia="ru-RU"/>
              </w:rPr>
            </w:pPr>
          </w:p>
        </w:tc>
        <w:tc>
          <w:tcPr>
            <w:tcW w:w="11312" w:type="dxa"/>
            <w:vMerge/>
            <w:tcBorders>
              <w:top w:val="single" w:sz="4" w:space="0" w:color="auto"/>
              <w:left w:val="single" w:sz="4" w:space="0" w:color="auto"/>
              <w:bottom w:val="single" w:sz="4" w:space="0" w:color="auto"/>
              <w:right w:val="single" w:sz="4" w:space="0" w:color="auto"/>
            </w:tcBorders>
            <w:vAlign w:val="center"/>
            <w:hideMark/>
          </w:tcPr>
          <w:p w:rsidR="000F67C8" w:rsidRPr="000F67C8" w:rsidP="000F67C8" w14:paraId="6BCF5640" w14:textId="77777777">
            <w:pPr>
              <w:rPr>
                <w:rFonts w:ascii="Times New Roman" w:eastAsia="Times New Roman" w:hAnsi="Times New Roman"/>
                <w:b/>
                <w:bCs/>
                <w:lang w:eastAsia="ru-RU"/>
              </w:rPr>
            </w:pPr>
          </w:p>
        </w:tc>
        <w:tc>
          <w:tcPr>
            <w:tcW w:w="4115" w:type="dxa"/>
            <w:tcBorders>
              <w:top w:val="single" w:sz="4" w:space="0" w:color="auto"/>
              <w:left w:val="single" w:sz="4" w:space="0" w:color="auto"/>
              <w:bottom w:val="single" w:sz="4" w:space="0" w:color="auto"/>
              <w:right w:val="single" w:sz="4" w:space="0" w:color="auto"/>
            </w:tcBorders>
            <w:hideMark/>
          </w:tcPr>
          <w:p w:rsidR="000F67C8" w:rsidRPr="000F67C8" w:rsidP="000F67C8" w14:paraId="0C2CC306" w14:textId="77777777">
            <w:pPr>
              <w:spacing w:line="228" w:lineRule="auto"/>
              <w:ind w:left="35"/>
              <w:jc w:val="both"/>
              <w:rPr>
                <w:rFonts w:ascii="Times New Roman" w:eastAsia="Times New Roman" w:hAnsi="Times New Roman"/>
                <w:spacing w:val="5"/>
                <w:lang w:eastAsia="ru-RU"/>
              </w:rPr>
            </w:pPr>
            <w:r w:rsidRPr="000F67C8">
              <w:rPr>
                <w:rFonts w:ascii="Times New Roman" w:eastAsia="Times New Roman" w:hAnsi="Times New Roman"/>
                <w:spacing w:val="5"/>
                <w:lang w:eastAsia="ru-RU"/>
              </w:rPr>
              <w:t xml:space="preserve">4.5. Висвітлення у засобах масової інформації результати боротьби з </w:t>
            </w:r>
            <w:r w:rsidRPr="000F67C8">
              <w:rPr>
                <w:rFonts w:ascii="Times New Roman" w:eastAsia="Times New Roman" w:hAnsi="Times New Roman"/>
                <w:spacing w:val="5"/>
                <w:lang w:eastAsia="ru-RU"/>
              </w:rPr>
              <w:t>наркозлочинністю</w:t>
            </w:r>
            <w:r w:rsidRPr="000F67C8">
              <w:rPr>
                <w:rFonts w:ascii="Times New Roman" w:eastAsia="Times New Roman" w:hAnsi="Times New Roman"/>
                <w:spacing w:val="5"/>
                <w:lang w:eastAsia="ru-RU"/>
              </w:rPr>
              <w:t>, забезпечувати проведення брифінгів, прес-конференцій і „круглих столів" з представниками засобів масової інформації.</w:t>
            </w:r>
          </w:p>
        </w:tc>
        <w:tc>
          <w:tcPr>
            <w:tcW w:w="1272" w:type="dxa"/>
            <w:tcBorders>
              <w:top w:val="single" w:sz="4" w:space="0" w:color="auto"/>
              <w:left w:val="single" w:sz="4" w:space="0" w:color="auto"/>
              <w:bottom w:val="single" w:sz="4" w:space="0" w:color="auto"/>
              <w:right w:val="single" w:sz="4" w:space="0" w:color="auto"/>
            </w:tcBorders>
            <w:hideMark/>
          </w:tcPr>
          <w:p w:rsidR="000F67C8" w:rsidRPr="000F67C8" w:rsidP="000F67C8" w14:paraId="2C4274B4" w14:textId="77777777">
            <w:pPr>
              <w:spacing w:line="228" w:lineRule="auto"/>
              <w:jc w:val="center"/>
              <w:rPr>
                <w:rFonts w:ascii="Times New Roman" w:eastAsia="Times New Roman" w:hAnsi="Times New Roman"/>
                <w:lang w:eastAsia="ru-RU"/>
              </w:rPr>
            </w:pPr>
            <w:r w:rsidRPr="000F67C8">
              <w:rPr>
                <w:rFonts w:ascii="Times New Roman" w:eastAsia="Times New Roman" w:hAnsi="Times New Roman"/>
                <w:lang w:eastAsia="ru-RU"/>
              </w:rPr>
              <w:t>2022 – 2023 роки</w:t>
            </w:r>
          </w:p>
        </w:tc>
        <w:tc>
          <w:tcPr>
            <w:tcW w:w="2977" w:type="dxa"/>
            <w:tcBorders>
              <w:top w:val="single" w:sz="4" w:space="0" w:color="auto"/>
              <w:left w:val="single" w:sz="4" w:space="0" w:color="auto"/>
              <w:bottom w:val="single" w:sz="4" w:space="0" w:color="auto"/>
              <w:right w:val="single" w:sz="4" w:space="0" w:color="auto"/>
            </w:tcBorders>
            <w:hideMark/>
          </w:tcPr>
          <w:p w:rsidR="000F67C8" w:rsidRPr="000F67C8" w:rsidP="000F67C8" w14:paraId="0C83E7B9" w14:textId="77777777">
            <w:pPr>
              <w:shd w:val="clear" w:color="auto" w:fill="FFFFFF"/>
              <w:spacing w:line="228" w:lineRule="auto"/>
              <w:jc w:val="center"/>
              <w:rPr>
                <w:rFonts w:ascii="Times New Roman" w:eastAsia="Times New Roman" w:hAnsi="Times New Roman"/>
                <w:spacing w:val="3"/>
                <w:lang w:eastAsia="ru-RU"/>
              </w:rPr>
            </w:pPr>
            <w:r w:rsidRPr="000F67C8">
              <w:rPr>
                <w:rFonts w:ascii="Times New Roman" w:eastAsia="Times New Roman" w:hAnsi="Times New Roman"/>
                <w:bCs/>
                <w:lang w:eastAsia="ru-RU"/>
              </w:rPr>
              <w:t>Броварське РУП ГУНП в Київській області.</w:t>
            </w:r>
          </w:p>
        </w:tc>
        <w:tc>
          <w:tcPr>
            <w:tcW w:w="1247" w:type="dxa"/>
            <w:tcBorders>
              <w:top w:val="single" w:sz="4" w:space="0" w:color="auto"/>
              <w:left w:val="single" w:sz="4" w:space="0" w:color="auto"/>
              <w:bottom w:val="single" w:sz="4" w:space="0" w:color="auto"/>
              <w:right w:val="single" w:sz="4" w:space="0" w:color="auto"/>
            </w:tcBorders>
            <w:hideMark/>
          </w:tcPr>
          <w:p w:rsidR="000F67C8" w:rsidRPr="000F67C8" w:rsidP="000F67C8" w14:paraId="3B5D5EE0" w14:textId="77777777">
            <w:pPr>
              <w:spacing w:line="228" w:lineRule="auto"/>
              <w:jc w:val="center"/>
              <w:rPr>
                <w:rFonts w:ascii="Times New Roman" w:eastAsia="Times New Roman" w:hAnsi="Times New Roman"/>
                <w:lang w:eastAsia="ru-RU"/>
              </w:rPr>
            </w:pPr>
            <w:r w:rsidRPr="000F67C8">
              <w:rPr>
                <w:rFonts w:ascii="Times New Roman" w:eastAsia="Times New Roman" w:hAnsi="Times New Roman"/>
                <w:lang w:eastAsia="ru-RU"/>
              </w:rPr>
              <w:t>-</w:t>
            </w:r>
          </w:p>
        </w:tc>
        <w:tc>
          <w:tcPr>
            <w:tcW w:w="1134" w:type="dxa"/>
            <w:tcBorders>
              <w:top w:val="single" w:sz="4" w:space="0" w:color="auto"/>
              <w:left w:val="single" w:sz="4" w:space="0" w:color="auto"/>
              <w:bottom w:val="single" w:sz="4" w:space="0" w:color="auto"/>
              <w:right w:val="single" w:sz="4" w:space="0" w:color="auto"/>
            </w:tcBorders>
            <w:hideMark/>
          </w:tcPr>
          <w:p w:rsidR="000F67C8" w:rsidRPr="000F67C8" w:rsidP="000F67C8" w14:paraId="080D99D6" w14:textId="77777777">
            <w:pPr>
              <w:spacing w:line="228" w:lineRule="auto"/>
              <w:jc w:val="center"/>
              <w:rPr>
                <w:rFonts w:ascii="Times New Roman" w:eastAsia="Times New Roman" w:hAnsi="Times New Roman"/>
                <w:lang w:eastAsia="ru-RU"/>
              </w:rPr>
            </w:pPr>
            <w:r w:rsidRPr="000F67C8">
              <w:rPr>
                <w:rFonts w:ascii="Times New Roman" w:eastAsia="Times New Roman" w:hAnsi="Times New Roman"/>
                <w:lang w:eastAsia="ru-RU"/>
              </w:rPr>
              <w:t>-</w:t>
            </w:r>
          </w:p>
        </w:tc>
        <w:tc>
          <w:tcPr>
            <w:tcW w:w="1135" w:type="dxa"/>
            <w:tcBorders>
              <w:top w:val="single" w:sz="4" w:space="0" w:color="auto"/>
              <w:left w:val="single" w:sz="4" w:space="0" w:color="auto"/>
              <w:bottom w:val="single" w:sz="4" w:space="0" w:color="auto"/>
              <w:right w:val="single" w:sz="4" w:space="0" w:color="auto"/>
            </w:tcBorders>
            <w:hideMark/>
          </w:tcPr>
          <w:p w:rsidR="000F67C8" w:rsidRPr="000F67C8" w:rsidP="000F67C8" w14:paraId="0CD34DC9" w14:textId="77777777">
            <w:pPr>
              <w:spacing w:line="228" w:lineRule="auto"/>
              <w:jc w:val="center"/>
              <w:rPr>
                <w:rFonts w:ascii="Times New Roman" w:eastAsia="Times New Roman" w:hAnsi="Times New Roman"/>
                <w:lang w:eastAsia="ru-RU"/>
              </w:rPr>
            </w:pPr>
            <w:r w:rsidRPr="000F67C8">
              <w:rPr>
                <w:rFonts w:ascii="Times New Roman" w:eastAsia="Times New Roman" w:hAnsi="Times New Roman"/>
                <w:lang w:eastAsia="ru-RU"/>
              </w:rPr>
              <w:t>-</w:t>
            </w:r>
          </w:p>
        </w:tc>
        <w:tc>
          <w:tcPr>
            <w:tcW w:w="1079" w:type="dxa"/>
            <w:tcBorders>
              <w:top w:val="single" w:sz="4" w:space="0" w:color="auto"/>
              <w:left w:val="single" w:sz="4" w:space="0" w:color="auto"/>
              <w:bottom w:val="single" w:sz="4" w:space="0" w:color="auto"/>
              <w:right w:val="single" w:sz="4" w:space="0" w:color="auto"/>
            </w:tcBorders>
            <w:hideMark/>
          </w:tcPr>
          <w:p w:rsidR="000F67C8" w:rsidRPr="000F67C8" w:rsidP="000F67C8" w14:paraId="215BBD7C" w14:textId="77777777">
            <w:pPr>
              <w:spacing w:line="228" w:lineRule="auto"/>
              <w:jc w:val="center"/>
              <w:rPr>
                <w:rFonts w:ascii="Times New Roman" w:eastAsia="Times New Roman" w:hAnsi="Times New Roman"/>
                <w:lang w:eastAsia="ru-RU"/>
              </w:rPr>
            </w:pPr>
            <w:r w:rsidRPr="000F67C8">
              <w:rPr>
                <w:rFonts w:ascii="Times New Roman" w:eastAsia="Times New Roman" w:hAnsi="Times New Roman"/>
                <w:lang w:eastAsia="ru-RU"/>
              </w:rPr>
              <w:t>-</w:t>
            </w:r>
          </w:p>
        </w:tc>
      </w:tr>
      <w:tr w14:paraId="27969387" w14:textId="77777777" w:rsidTr="000F67C8">
        <w:tblPrEx>
          <w:tblW w:w="15225" w:type="dxa"/>
          <w:tblInd w:w="0" w:type="dxa"/>
          <w:tblLayout w:type="fixed"/>
          <w:tblLook w:val="04A0"/>
        </w:tblPrEx>
        <w:trPr>
          <w:gridAfter w:val="1"/>
          <w:wAfter w:w="9" w:type="dxa"/>
        </w:trPr>
        <w:tc>
          <w:tcPr>
            <w:tcW w:w="560" w:type="dxa"/>
            <w:vMerge w:val="restart"/>
            <w:tcBorders>
              <w:top w:val="single" w:sz="4" w:space="0" w:color="auto"/>
              <w:left w:val="single" w:sz="4" w:space="0" w:color="auto"/>
              <w:bottom w:val="single" w:sz="4" w:space="0" w:color="auto"/>
              <w:right w:val="single" w:sz="4" w:space="0" w:color="auto"/>
            </w:tcBorders>
            <w:vAlign w:val="center"/>
            <w:hideMark/>
          </w:tcPr>
          <w:p w:rsidR="000F67C8" w:rsidRPr="000F67C8" w:rsidP="000F67C8" w14:paraId="0D75BD0A" w14:textId="77777777">
            <w:pPr>
              <w:spacing w:line="228" w:lineRule="auto"/>
              <w:jc w:val="center"/>
              <w:rPr>
                <w:rFonts w:ascii="Times New Roman" w:eastAsia="Times New Roman" w:hAnsi="Times New Roman"/>
                <w:lang w:eastAsia="ru-RU"/>
              </w:rPr>
            </w:pPr>
            <w:r w:rsidRPr="000F67C8">
              <w:rPr>
                <w:rFonts w:ascii="Times New Roman" w:eastAsia="Times New Roman" w:hAnsi="Times New Roman"/>
                <w:lang w:eastAsia="ru-RU"/>
              </w:rPr>
              <w:t>5</w:t>
            </w: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rsidR="000F67C8" w:rsidRPr="000F67C8" w:rsidP="000F67C8" w14:paraId="78E1D729" w14:textId="77777777">
            <w:pPr>
              <w:spacing w:line="228" w:lineRule="auto"/>
              <w:jc w:val="center"/>
              <w:rPr>
                <w:rFonts w:ascii="Times New Roman" w:eastAsia="Times New Roman" w:hAnsi="Times New Roman"/>
                <w:b/>
                <w:bCs/>
                <w:lang w:eastAsia="ru-RU"/>
              </w:rPr>
            </w:pPr>
            <w:r w:rsidRPr="000F67C8">
              <w:rPr>
                <w:rFonts w:ascii="Times New Roman" w:eastAsia="Times New Roman" w:hAnsi="Times New Roman"/>
                <w:b/>
                <w:bCs/>
                <w:lang w:eastAsia="ru-RU"/>
              </w:rPr>
              <w:t>Заходи запобігання правопорушен</w:t>
            </w:r>
            <w:r w:rsidRPr="000F67C8">
              <w:rPr>
                <w:rFonts w:ascii="Times New Roman" w:eastAsia="Times New Roman" w:hAnsi="Times New Roman"/>
                <w:b/>
                <w:bCs/>
                <w:lang w:eastAsia="ru-RU"/>
              </w:rPr>
              <w:t>ням серед неповнолітніх</w:t>
            </w:r>
          </w:p>
        </w:tc>
        <w:tc>
          <w:tcPr>
            <w:tcW w:w="4115" w:type="dxa"/>
            <w:tcBorders>
              <w:top w:val="single" w:sz="4" w:space="0" w:color="auto"/>
              <w:left w:val="single" w:sz="4" w:space="0" w:color="auto"/>
              <w:bottom w:val="single" w:sz="4" w:space="0" w:color="auto"/>
              <w:right w:val="single" w:sz="4" w:space="0" w:color="auto"/>
            </w:tcBorders>
            <w:hideMark/>
          </w:tcPr>
          <w:p w:rsidR="000F67C8" w:rsidRPr="000F67C8" w:rsidP="000F67C8" w14:paraId="0B083862" w14:textId="77777777">
            <w:pPr>
              <w:spacing w:line="228" w:lineRule="auto"/>
              <w:ind w:left="35"/>
              <w:jc w:val="both"/>
              <w:rPr>
                <w:rFonts w:ascii="Times New Roman" w:eastAsia="Times New Roman" w:hAnsi="Times New Roman"/>
                <w:spacing w:val="5"/>
                <w:lang w:eastAsia="ru-RU"/>
              </w:rPr>
            </w:pPr>
            <w:r w:rsidRPr="000F67C8">
              <w:rPr>
                <w:rFonts w:ascii="Times New Roman" w:eastAsia="Times New Roman" w:hAnsi="Times New Roman"/>
                <w:spacing w:val="5"/>
                <w:lang w:eastAsia="ru-RU"/>
              </w:rPr>
              <w:t xml:space="preserve">5.1. Проведення роботи щодо своєчасного виявлення дітей, які опинилися в складних життєвих </w:t>
            </w:r>
            <w:r w:rsidRPr="000F67C8">
              <w:rPr>
                <w:rFonts w:ascii="Times New Roman" w:eastAsia="Times New Roman" w:hAnsi="Times New Roman"/>
                <w:spacing w:val="5"/>
                <w:lang w:eastAsia="ru-RU"/>
              </w:rPr>
              <w:t>обставинах, їх облік і систематичну перевірку умов проживання та виховання в них неповнолітніх, надання таким сім'ям адресної допомоги.</w:t>
            </w:r>
          </w:p>
        </w:tc>
        <w:tc>
          <w:tcPr>
            <w:tcW w:w="1272" w:type="dxa"/>
            <w:tcBorders>
              <w:top w:val="single" w:sz="4" w:space="0" w:color="auto"/>
              <w:left w:val="single" w:sz="4" w:space="0" w:color="auto"/>
              <w:bottom w:val="single" w:sz="4" w:space="0" w:color="auto"/>
              <w:right w:val="single" w:sz="4" w:space="0" w:color="auto"/>
            </w:tcBorders>
            <w:hideMark/>
          </w:tcPr>
          <w:p w:rsidR="000F67C8" w:rsidRPr="000F67C8" w:rsidP="000F67C8" w14:paraId="5567BE13" w14:textId="77777777">
            <w:pPr>
              <w:spacing w:line="228" w:lineRule="auto"/>
              <w:jc w:val="center"/>
              <w:rPr>
                <w:rFonts w:ascii="Times New Roman" w:eastAsia="Times New Roman" w:hAnsi="Times New Roman"/>
                <w:lang w:eastAsia="ru-RU"/>
              </w:rPr>
            </w:pPr>
            <w:r w:rsidRPr="000F67C8">
              <w:rPr>
                <w:rFonts w:ascii="Times New Roman" w:eastAsia="Times New Roman" w:hAnsi="Times New Roman"/>
                <w:lang w:eastAsia="ru-RU"/>
              </w:rPr>
              <w:t>2022 – 2023 роки</w:t>
            </w:r>
          </w:p>
        </w:tc>
        <w:tc>
          <w:tcPr>
            <w:tcW w:w="2977" w:type="dxa"/>
            <w:tcBorders>
              <w:top w:val="single" w:sz="4" w:space="0" w:color="auto"/>
              <w:left w:val="single" w:sz="4" w:space="0" w:color="auto"/>
              <w:bottom w:val="single" w:sz="4" w:space="0" w:color="auto"/>
              <w:right w:val="single" w:sz="4" w:space="0" w:color="auto"/>
            </w:tcBorders>
            <w:hideMark/>
          </w:tcPr>
          <w:p w:rsidR="000F67C8" w:rsidRPr="000F67C8" w:rsidP="000F67C8" w14:paraId="07F3BAC5" w14:textId="77777777">
            <w:pPr>
              <w:shd w:val="clear" w:color="auto" w:fill="FFFFFF"/>
              <w:spacing w:line="228" w:lineRule="auto"/>
              <w:jc w:val="center"/>
              <w:rPr>
                <w:rFonts w:ascii="Times New Roman" w:eastAsia="Times New Roman" w:hAnsi="Times New Roman"/>
                <w:spacing w:val="3"/>
                <w:lang w:eastAsia="ru-RU"/>
              </w:rPr>
            </w:pPr>
            <w:r w:rsidRPr="000F67C8">
              <w:rPr>
                <w:rFonts w:ascii="Times New Roman" w:eastAsia="Times New Roman" w:hAnsi="Times New Roman"/>
                <w:bCs/>
                <w:lang w:eastAsia="ru-RU"/>
              </w:rPr>
              <w:t>Броварське РУП ГУНП в Київській області.</w:t>
            </w:r>
          </w:p>
        </w:tc>
        <w:tc>
          <w:tcPr>
            <w:tcW w:w="1247" w:type="dxa"/>
            <w:tcBorders>
              <w:top w:val="single" w:sz="4" w:space="0" w:color="auto"/>
              <w:left w:val="single" w:sz="4" w:space="0" w:color="auto"/>
              <w:bottom w:val="single" w:sz="4" w:space="0" w:color="auto"/>
              <w:right w:val="single" w:sz="4" w:space="0" w:color="auto"/>
            </w:tcBorders>
            <w:hideMark/>
          </w:tcPr>
          <w:p w:rsidR="000F67C8" w:rsidRPr="000F67C8" w:rsidP="000F67C8" w14:paraId="2C50BF34" w14:textId="77777777">
            <w:pPr>
              <w:spacing w:line="228" w:lineRule="auto"/>
              <w:jc w:val="center"/>
              <w:rPr>
                <w:rFonts w:ascii="Times New Roman" w:eastAsia="Times New Roman" w:hAnsi="Times New Roman"/>
                <w:lang w:eastAsia="ru-RU"/>
              </w:rPr>
            </w:pPr>
            <w:r w:rsidRPr="000F67C8">
              <w:rPr>
                <w:rFonts w:ascii="Times New Roman" w:eastAsia="Times New Roman" w:hAnsi="Times New Roman"/>
                <w:lang w:eastAsia="ru-RU"/>
              </w:rPr>
              <w:t>-</w:t>
            </w:r>
          </w:p>
        </w:tc>
        <w:tc>
          <w:tcPr>
            <w:tcW w:w="1134" w:type="dxa"/>
            <w:tcBorders>
              <w:top w:val="single" w:sz="4" w:space="0" w:color="auto"/>
              <w:left w:val="single" w:sz="4" w:space="0" w:color="auto"/>
              <w:bottom w:val="single" w:sz="4" w:space="0" w:color="auto"/>
              <w:right w:val="single" w:sz="4" w:space="0" w:color="auto"/>
            </w:tcBorders>
            <w:hideMark/>
          </w:tcPr>
          <w:p w:rsidR="000F67C8" w:rsidRPr="000F67C8" w:rsidP="000F67C8" w14:paraId="30C40B1A" w14:textId="77777777">
            <w:pPr>
              <w:spacing w:line="228" w:lineRule="auto"/>
              <w:jc w:val="center"/>
              <w:rPr>
                <w:rFonts w:ascii="Times New Roman" w:eastAsia="Times New Roman" w:hAnsi="Times New Roman"/>
                <w:lang w:eastAsia="ru-RU"/>
              </w:rPr>
            </w:pPr>
            <w:r w:rsidRPr="000F67C8">
              <w:rPr>
                <w:rFonts w:ascii="Times New Roman" w:eastAsia="Times New Roman" w:hAnsi="Times New Roman"/>
                <w:lang w:eastAsia="ru-RU"/>
              </w:rPr>
              <w:t>-</w:t>
            </w:r>
          </w:p>
        </w:tc>
        <w:tc>
          <w:tcPr>
            <w:tcW w:w="1135" w:type="dxa"/>
            <w:tcBorders>
              <w:top w:val="single" w:sz="4" w:space="0" w:color="auto"/>
              <w:left w:val="single" w:sz="4" w:space="0" w:color="auto"/>
              <w:bottom w:val="single" w:sz="4" w:space="0" w:color="auto"/>
              <w:right w:val="single" w:sz="4" w:space="0" w:color="auto"/>
            </w:tcBorders>
            <w:hideMark/>
          </w:tcPr>
          <w:p w:rsidR="000F67C8" w:rsidRPr="000F67C8" w:rsidP="000F67C8" w14:paraId="6BEABCC9" w14:textId="77777777">
            <w:pPr>
              <w:spacing w:line="228" w:lineRule="auto"/>
              <w:jc w:val="center"/>
              <w:rPr>
                <w:rFonts w:ascii="Times New Roman" w:eastAsia="Times New Roman" w:hAnsi="Times New Roman"/>
                <w:lang w:eastAsia="ru-RU"/>
              </w:rPr>
            </w:pPr>
            <w:r w:rsidRPr="000F67C8">
              <w:rPr>
                <w:rFonts w:ascii="Times New Roman" w:eastAsia="Times New Roman" w:hAnsi="Times New Roman"/>
                <w:lang w:eastAsia="ru-RU"/>
              </w:rPr>
              <w:t>-</w:t>
            </w:r>
          </w:p>
        </w:tc>
        <w:tc>
          <w:tcPr>
            <w:tcW w:w="1079" w:type="dxa"/>
            <w:tcBorders>
              <w:top w:val="single" w:sz="4" w:space="0" w:color="auto"/>
              <w:left w:val="single" w:sz="4" w:space="0" w:color="auto"/>
              <w:bottom w:val="single" w:sz="4" w:space="0" w:color="auto"/>
              <w:right w:val="single" w:sz="4" w:space="0" w:color="auto"/>
            </w:tcBorders>
            <w:hideMark/>
          </w:tcPr>
          <w:p w:rsidR="000F67C8" w:rsidRPr="000F67C8" w:rsidP="000F67C8" w14:paraId="27594AC8" w14:textId="77777777">
            <w:pPr>
              <w:spacing w:line="228" w:lineRule="auto"/>
              <w:jc w:val="center"/>
              <w:rPr>
                <w:rFonts w:ascii="Times New Roman" w:eastAsia="Times New Roman" w:hAnsi="Times New Roman"/>
                <w:lang w:eastAsia="ru-RU"/>
              </w:rPr>
            </w:pPr>
            <w:r w:rsidRPr="000F67C8">
              <w:rPr>
                <w:rFonts w:ascii="Times New Roman" w:eastAsia="Times New Roman" w:hAnsi="Times New Roman"/>
                <w:lang w:eastAsia="ru-RU"/>
              </w:rPr>
              <w:t>-</w:t>
            </w:r>
          </w:p>
        </w:tc>
      </w:tr>
      <w:tr w14:paraId="3AEEE53A" w14:textId="77777777" w:rsidTr="000F67C8">
        <w:tblPrEx>
          <w:tblW w:w="15225" w:type="dxa"/>
          <w:tblInd w:w="0" w:type="dxa"/>
          <w:tblLayout w:type="fixed"/>
          <w:tblLook w:val="04A0"/>
        </w:tblPrEx>
        <w:trPr>
          <w:gridAfter w:val="1"/>
          <w:wAfter w:w="9" w:type="dxa"/>
        </w:trPr>
        <w:tc>
          <w:tcPr>
            <w:tcW w:w="560" w:type="dxa"/>
            <w:vMerge/>
            <w:tcBorders>
              <w:top w:val="single" w:sz="4" w:space="0" w:color="auto"/>
              <w:left w:val="single" w:sz="4" w:space="0" w:color="auto"/>
              <w:bottom w:val="single" w:sz="4" w:space="0" w:color="auto"/>
              <w:right w:val="single" w:sz="4" w:space="0" w:color="auto"/>
            </w:tcBorders>
            <w:vAlign w:val="center"/>
            <w:hideMark/>
          </w:tcPr>
          <w:p w:rsidR="000F67C8" w:rsidRPr="000F67C8" w:rsidP="000F67C8" w14:paraId="56A676B6" w14:textId="77777777">
            <w:pPr>
              <w:rPr>
                <w:rFonts w:ascii="Times New Roman" w:eastAsia="Times New Roman" w:hAnsi="Times New Roman"/>
                <w:lang w:eastAsia="ru-RU"/>
              </w:rPr>
            </w:pPr>
          </w:p>
        </w:tc>
        <w:tc>
          <w:tcPr>
            <w:tcW w:w="11312" w:type="dxa"/>
            <w:vMerge/>
            <w:tcBorders>
              <w:top w:val="single" w:sz="4" w:space="0" w:color="auto"/>
              <w:left w:val="single" w:sz="4" w:space="0" w:color="auto"/>
              <w:bottom w:val="single" w:sz="4" w:space="0" w:color="auto"/>
              <w:right w:val="single" w:sz="4" w:space="0" w:color="auto"/>
            </w:tcBorders>
            <w:vAlign w:val="center"/>
            <w:hideMark/>
          </w:tcPr>
          <w:p w:rsidR="000F67C8" w:rsidRPr="000F67C8" w:rsidP="000F67C8" w14:paraId="4B2507B2" w14:textId="77777777">
            <w:pPr>
              <w:rPr>
                <w:rFonts w:ascii="Times New Roman" w:eastAsia="Times New Roman" w:hAnsi="Times New Roman"/>
                <w:b/>
                <w:bCs/>
                <w:lang w:eastAsia="ru-RU"/>
              </w:rPr>
            </w:pPr>
          </w:p>
        </w:tc>
        <w:tc>
          <w:tcPr>
            <w:tcW w:w="4115" w:type="dxa"/>
            <w:tcBorders>
              <w:top w:val="single" w:sz="4" w:space="0" w:color="auto"/>
              <w:left w:val="single" w:sz="4" w:space="0" w:color="auto"/>
              <w:bottom w:val="single" w:sz="4" w:space="0" w:color="auto"/>
              <w:right w:val="single" w:sz="4" w:space="0" w:color="auto"/>
            </w:tcBorders>
            <w:hideMark/>
          </w:tcPr>
          <w:p w:rsidR="000F67C8" w:rsidRPr="000F67C8" w:rsidP="000F67C8" w14:paraId="66A520DD" w14:textId="77777777">
            <w:pPr>
              <w:spacing w:line="228" w:lineRule="auto"/>
              <w:ind w:left="35"/>
              <w:jc w:val="both"/>
              <w:rPr>
                <w:rFonts w:ascii="Times New Roman" w:eastAsia="Times New Roman" w:hAnsi="Times New Roman"/>
                <w:spacing w:val="5"/>
                <w:lang w:eastAsia="ru-RU"/>
              </w:rPr>
            </w:pPr>
            <w:r w:rsidRPr="000F67C8">
              <w:rPr>
                <w:rFonts w:ascii="Times New Roman" w:eastAsia="Times New Roman" w:hAnsi="Times New Roman"/>
                <w:spacing w:val="5"/>
                <w:lang w:eastAsia="ru-RU"/>
              </w:rPr>
              <w:t>5.2. Проведення профілактичних заходів щодо торгівельних закладів з питань дотримання Правил торгівлі алкогольними напоями та тютюновими виробами в частині заборони їх продажу неповнолітнім, а також розміщення їх поблизу шкіл, коледжів, інших навчальних закладів освіти з порушенням вимог чинного законодавства.</w:t>
            </w:r>
          </w:p>
        </w:tc>
        <w:tc>
          <w:tcPr>
            <w:tcW w:w="1272" w:type="dxa"/>
            <w:tcBorders>
              <w:top w:val="single" w:sz="4" w:space="0" w:color="auto"/>
              <w:left w:val="single" w:sz="4" w:space="0" w:color="auto"/>
              <w:bottom w:val="single" w:sz="4" w:space="0" w:color="auto"/>
              <w:right w:val="single" w:sz="4" w:space="0" w:color="auto"/>
            </w:tcBorders>
            <w:hideMark/>
          </w:tcPr>
          <w:p w:rsidR="000F67C8" w:rsidRPr="000F67C8" w:rsidP="000F67C8" w14:paraId="67EA9905" w14:textId="77777777">
            <w:pPr>
              <w:spacing w:line="228" w:lineRule="auto"/>
              <w:jc w:val="center"/>
              <w:rPr>
                <w:rFonts w:ascii="Times New Roman" w:eastAsia="Times New Roman" w:hAnsi="Times New Roman"/>
                <w:lang w:eastAsia="ru-RU"/>
              </w:rPr>
            </w:pPr>
            <w:r w:rsidRPr="000F67C8">
              <w:rPr>
                <w:rFonts w:ascii="Times New Roman" w:eastAsia="Times New Roman" w:hAnsi="Times New Roman"/>
                <w:lang w:eastAsia="ru-RU"/>
              </w:rPr>
              <w:t>2022 – 2023 роки</w:t>
            </w:r>
          </w:p>
        </w:tc>
        <w:tc>
          <w:tcPr>
            <w:tcW w:w="2977" w:type="dxa"/>
            <w:tcBorders>
              <w:top w:val="single" w:sz="4" w:space="0" w:color="auto"/>
              <w:left w:val="single" w:sz="4" w:space="0" w:color="auto"/>
              <w:bottom w:val="single" w:sz="4" w:space="0" w:color="auto"/>
              <w:right w:val="single" w:sz="4" w:space="0" w:color="auto"/>
            </w:tcBorders>
            <w:hideMark/>
          </w:tcPr>
          <w:p w:rsidR="000F67C8" w:rsidRPr="000F67C8" w:rsidP="000F67C8" w14:paraId="2DFD53BF" w14:textId="77777777">
            <w:pPr>
              <w:shd w:val="clear" w:color="auto" w:fill="FFFFFF"/>
              <w:spacing w:line="228" w:lineRule="auto"/>
              <w:jc w:val="center"/>
              <w:rPr>
                <w:rFonts w:ascii="Times New Roman" w:eastAsia="Times New Roman" w:hAnsi="Times New Roman"/>
                <w:spacing w:val="3"/>
                <w:lang w:eastAsia="ru-RU"/>
              </w:rPr>
            </w:pPr>
            <w:r w:rsidRPr="000F67C8">
              <w:rPr>
                <w:rFonts w:ascii="Times New Roman" w:eastAsia="Times New Roman" w:hAnsi="Times New Roman"/>
                <w:bCs/>
                <w:lang w:eastAsia="ru-RU"/>
              </w:rPr>
              <w:t>Броварське РУП ГУНП в Київській області.</w:t>
            </w:r>
          </w:p>
        </w:tc>
        <w:tc>
          <w:tcPr>
            <w:tcW w:w="1247" w:type="dxa"/>
            <w:tcBorders>
              <w:top w:val="single" w:sz="4" w:space="0" w:color="auto"/>
              <w:left w:val="single" w:sz="4" w:space="0" w:color="auto"/>
              <w:bottom w:val="single" w:sz="4" w:space="0" w:color="auto"/>
              <w:right w:val="single" w:sz="4" w:space="0" w:color="auto"/>
            </w:tcBorders>
            <w:hideMark/>
          </w:tcPr>
          <w:p w:rsidR="000F67C8" w:rsidRPr="000F67C8" w:rsidP="000F67C8" w14:paraId="6A8294AF" w14:textId="77777777">
            <w:pPr>
              <w:spacing w:line="228" w:lineRule="auto"/>
              <w:jc w:val="center"/>
              <w:rPr>
                <w:rFonts w:ascii="Times New Roman" w:eastAsia="Times New Roman" w:hAnsi="Times New Roman"/>
                <w:lang w:eastAsia="ru-RU"/>
              </w:rPr>
            </w:pPr>
            <w:r w:rsidRPr="000F67C8">
              <w:rPr>
                <w:rFonts w:ascii="Times New Roman" w:eastAsia="Times New Roman" w:hAnsi="Times New Roman"/>
                <w:lang w:eastAsia="ru-RU"/>
              </w:rPr>
              <w:t>-</w:t>
            </w:r>
          </w:p>
        </w:tc>
        <w:tc>
          <w:tcPr>
            <w:tcW w:w="1134" w:type="dxa"/>
            <w:tcBorders>
              <w:top w:val="single" w:sz="4" w:space="0" w:color="auto"/>
              <w:left w:val="single" w:sz="4" w:space="0" w:color="auto"/>
              <w:bottom w:val="single" w:sz="4" w:space="0" w:color="auto"/>
              <w:right w:val="single" w:sz="4" w:space="0" w:color="auto"/>
            </w:tcBorders>
            <w:hideMark/>
          </w:tcPr>
          <w:p w:rsidR="000F67C8" w:rsidRPr="000F67C8" w:rsidP="000F67C8" w14:paraId="2E8EF6A9" w14:textId="77777777">
            <w:pPr>
              <w:spacing w:line="228" w:lineRule="auto"/>
              <w:jc w:val="center"/>
              <w:rPr>
                <w:rFonts w:ascii="Times New Roman" w:eastAsia="Times New Roman" w:hAnsi="Times New Roman"/>
                <w:lang w:eastAsia="ru-RU"/>
              </w:rPr>
            </w:pPr>
            <w:r w:rsidRPr="000F67C8">
              <w:rPr>
                <w:rFonts w:ascii="Times New Roman" w:eastAsia="Times New Roman" w:hAnsi="Times New Roman"/>
                <w:lang w:eastAsia="ru-RU"/>
              </w:rPr>
              <w:t>-</w:t>
            </w:r>
          </w:p>
        </w:tc>
        <w:tc>
          <w:tcPr>
            <w:tcW w:w="1135" w:type="dxa"/>
            <w:tcBorders>
              <w:top w:val="single" w:sz="4" w:space="0" w:color="auto"/>
              <w:left w:val="single" w:sz="4" w:space="0" w:color="auto"/>
              <w:bottom w:val="single" w:sz="4" w:space="0" w:color="auto"/>
              <w:right w:val="single" w:sz="4" w:space="0" w:color="auto"/>
            </w:tcBorders>
            <w:hideMark/>
          </w:tcPr>
          <w:p w:rsidR="000F67C8" w:rsidRPr="000F67C8" w:rsidP="000F67C8" w14:paraId="3D997940" w14:textId="77777777">
            <w:pPr>
              <w:spacing w:line="228" w:lineRule="auto"/>
              <w:jc w:val="center"/>
              <w:rPr>
                <w:rFonts w:ascii="Times New Roman" w:eastAsia="Times New Roman" w:hAnsi="Times New Roman"/>
                <w:lang w:eastAsia="ru-RU"/>
              </w:rPr>
            </w:pPr>
            <w:r w:rsidRPr="000F67C8">
              <w:rPr>
                <w:rFonts w:ascii="Times New Roman" w:eastAsia="Times New Roman" w:hAnsi="Times New Roman"/>
                <w:lang w:eastAsia="ru-RU"/>
              </w:rPr>
              <w:t>-</w:t>
            </w:r>
          </w:p>
        </w:tc>
        <w:tc>
          <w:tcPr>
            <w:tcW w:w="1079" w:type="dxa"/>
            <w:tcBorders>
              <w:top w:val="single" w:sz="4" w:space="0" w:color="auto"/>
              <w:left w:val="single" w:sz="4" w:space="0" w:color="auto"/>
              <w:bottom w:val="single" w:sz="4" w:space="0" w:color="auto"/>
              <w:right w:val="single" w:sz="4" w:space="0" w:color="auto"/>
            </w:tcBorders>
            <w:hideMark/>
          </w:tcPr>
          <w:p w:rsidR="000F67C8" w:rsidRPr="000F67C8" w:rsidP="000F67C8" w14:paraId="43CD6D82" w14:textId="77777777">
            <w:pPr>
              <w:spacing w:line="228" w:lineRule="auto"/>
              <w:jc w:val="center"/>
              <w:rPr>
                <w:rFonts w:ascii="Times New Roman" w:eastAsia="Times New Roman" w:hAnsi="Times New Roman"/>
                <w:lang w:eastAsia="ru-RU"/>
              </w:rPr>
            </w:pPr>
            <w:r w:rsidRPr="000F67C8">
              <w:rPr>
                <w:rFonts w:ascii="Times New Roman" w:eastAsia="Times New Roman" w:hAnsi="Times New Roman"/>
                <w:lang w:eastAsia="ru-RU"/>
              </w:rPr>
              <w:t>-</w:t>
            </w:r>
          </w:p>
        </w:tc>
      </w:tr>
      <w:tr w14:paraId="0F19B916" w14:textId="77777777" w:rsidTr="000F67C8">
        <w:tblPrEx>
          <w:tblW w:w="15225" w:type="dxa"/>
          <w:tblInd w:w="0" w:type="dxa"/>
          <w:tblLayout w:type="fixed"/>
          <w:tblLook w:val="04A0"/>
        </w:tblPrEx>
        <w:trPr>
          <w:gridAfter w:val="1"/>
          <w:wAfter w:w="9" w:type="dxa"/>
        </w:trPr>
        <w:tc>
          <w:tcPr>
            <w:tcW w:w="560" w:type="dxa"/>
            <w:vMerge/>
            <w:tcBorders>
              <w:top w:val="single" w:sz="4" w:space="0" w:color="auto"/>
              <w:left w:val="single" w:sz="4" w:space="0" w:color="auto"/>
              <w:bottom w:val="single" w:sz="4" w:space="0" w:color="auto"/>
              <w:right w:val="single" w:sz="4" w:space="0" w:color="auto"/>
            </w:tcBorders>
            <w:vAlign w:val="center"/>
            <w:hideMark/>
          </w:tcPr>
          <w:p w:rsidR="000F67C8" w:rsidRPr="000F67C8" w:rsidP="000F67C8" w14:paraId="79DCA31B" w14:textId="77777777">
            <w:pPr>
              <w:rPr>
                <w:rFonts w:ascii="Times New Roman" w:eastAsia="Times New Roman" w:hAnsi="Times New Roman"/>
                <w:lang w:eastAsia="ru-RU"/>
              </w:rPr>
            </w:pPr>
          </w:p>
        </w:tc>
        <w:tc>
          <w:tcPr>
            <w:tcW w:w="11312" w:type="dxa"/>
            <w:vMerge/>
            <w:tcBorders>
              <w:top w:val="single" w:sz="4" w:space="0" w:color="auto"/>
              <w:left w:val="single" w:sz="4" w:space="0" w:color="auto"/>
              <w:bottom w:val="single" w:sz="4" w:space="0" w:color="auto"/>
              <w:right w:val="single" w:sz="4" w:space="0" w:color="auto"/>
            </w:tcBorders>
            <w:vAlign w:val="center"/>
            <w:hideMark/>
          </w:tcPr>
          <w:p w:rsidR="000F67C8" w:rsidRPr="000F67C8" w:rsidP="000F67C8" w14:paraId="206A3620" w14:textId="77777777">
            <w:pPr>
              <w:rPr>
                <w:rFonts w:ascii="Times New Roman" w:eastAsia="Times New Roman" w:hAnsi="Times New Roman"/>
                <w:b/>
                <w:bCs/>
                <w:lang w:eastAsia="ru-RU"/>
              </w:rPr>
            </w:pPr>
          </w:p>
        </w:tc>
        <w:tc>
          <w:tcPr>
            <w:tcW w:w="4115" w:type="dxa"/>
            <w:tcBorders>
              <w:top w:val="single" w:sz="4" w:space="0" w:color="auto"/>
              <w:left w:val="single" w:sz="4" w:space="0" w:color="auto"/>
              <w:bottom w:val="single" w:sz="4" w:space="0" w:color="auto"/>
              <w:right w:val="single" w:sz="4" w:space="0" w:color="auto"/>
            </w:tcBorders>
            <w:hideMark/>
          </w:tcPr>
          <w:p w:rsidR="000F67C8" w:rsidRPr="000F67C8" w:rsidP="000F67C8" w14:paraId="25AB3215" w14:textId="77777777">
            <w:pPr>
              <w:spacing w:line="228" w:lineRule="auto"/>
              <w:ind w:left="35"/>
              <w:jc w:val="both"/>
              <w:rPr>
                <w:rFonts w:ascii="Times New Roman" w:eastAsia="Times New Roman" w:hAnsi="Times New Roman"/>
                <w:spacing w:val="5"/>
                <w:lang w:eastAsia="ru-RU"/>
              </w:rPr>
            </w:pPr>
            <w:r w:rsidRPr="000F67C8">
              <w:rPr>
                <w:rFonts w:ascii="Times New Roman" w:eastAsia="Times New Roman" w:hAnsi="Times New Roman"/>
                <w:spacing w:val="5"/>
                <w:lang w:eastAsia="ru-RU"/>
              </w:rPr>
              <w:t>5.3. Проведення аналізу на спільних засіданнях колегіях і нарадах стан роботи з профілактики правопорушень, бездоглядності і безпритульності серед дітей.</w:t>
            </w:r>
          </w:p>
        </w:tc>
        <w:tc>
          <w:tcPr>
            <w:tcW w:w="1272" w:type="dxa"/>
            <w:tcBorders>
              <w:top w:val="single" w:sz="4" w:space="0" w:color="auto"/>
              <w:left w:val="single" w:sz="4" w:space="0" w:color="auto"/>
              <w:bottom w:val="single" w:sz="4" w:space="0" w:color="auto"/>
              <w:right w:val="single" w:sz="4" w:space="0" w:color="auto"/>
            </w:tcBorders>
            <w:hideMark/>
          </w:tcPr>
          <w:p w:rsidR="000F67C8" w:rsidRPr="000F67C8" w:rsidP="000F67C8" w14:paraId="33AD1BE8" w14:textId="77777777">
            <w:pPr>
              <w:spacing w:line="228" w:lineRule="auto"/>
              <w:jc w:val="center"/>
              <w:rPr>
                <w:rFonts w:ascii="Times New Roman" w:eastAsia="Times New Roman" w:hAnsi="Times New Roman"/>
                <w:lang w:eastAsia="ru-RU"/>
              </w:rPr>
            </w:pPr>
            <w:r w:rsidRPr="000F67C8">
              <w:rPr>
                <w:rFonts w:ascii="Times New Roman" w:eastAsia="Times New Roman" w:hAnsi="Times New Roman"/>
                <w:lang w:eastAsia="ru-RU"/>
              </w:rPr>
              <w:t>2022 – 2023 роки</w:t>
            </w:r>
          </w:p>
        </w:tc>
        <w:tc>
          <w:tcPr>
            <w:tcW w:w="2977" w:type="dxa"/>
            <w:tcBorders>
              <w:top w:val="single" w:sz="4" w:space="0" w:color="auto"/>
              <w:left w:val="single" w:sz="4" w:space="0" w:color="auto"/>
              <w:bottom w:val="single" w:sz="4" w:space="0" w:color="auto"/>
              <w:right w:val="single" w:sz="4" w:space="0" w:color="auto"/>
            </w:tcBorders>
            <w:hideMark/>
          </w:tcPr>
          <w:p w:rsidR="000F67C8" w:rsidRPr="000F67C8" w:rsidP="000F67C8" w14:paraId="131469AD" w14:textId="77777777">
            <w:pPr>
              <w:shd w:val="clear" w:color="auto" w:fill="FFFFFF"/>
              <w:spacing w:line="228" w:lineRule="auto"/>
              <w:jc w:val="center"/>
              <w:rPr>
                <w:rFonts w:ascii="Times New Roman" w:eastAsia="Times New Roman" w:hAnsi="Times New Roman"/>
                <w:spacing w:val="3"/>
                <w:lang w:eastAsia="ru-RU"/>
              </w:rPr>
            </w:pPr>
            <w:r w:rsidRPr="000F67C8">
              <w:rPr>
                <w:rFonts w:ascii="Times New Roman" w:eastAsia="Times New Roman" w:hAnsi="Times New Roman"/>
                <w:bCs/>
                <w:lang w:eastAsia="ru-RU"/>
              </w:rPr>
              <w:t>Броварське РУП ГУНП в Київській області.</w:t>
            </w:r>
          </w:p>
        </w:tc>
        <w:tc>
          <w:tcPr>
            <w:tcW w:w="1247" w:type="dxa"/>
            <w:tcBorders>
              <w:top w:val="single" w:sz="4" w:space="0" w:color="auto"/>
              <w:left w:val="single" w:sz="4" w:space="0" w:color="auto"/>
              <w:bottom w:val="single" w:sz="4" w:space="0" w:color="auto"/>
              <w:right w:val="single" w:sz="4" w:space="0" w:color="auto"/>
            </w:tcBorders>
            <w:hideMark/>
          </w:tcPr>
          <w:p w:rsidR="000F67C8" w:rsidRPr="000F67C8" w:rsidP="000F67C8" w14:paraId="1126D5E3" w14:textId="77777777">
            <w:pPr>
              <w:spacing w:line="228" w:lineRule="auto"/>
              <w:jc w:val="center"/>
              <w:rPr>
                <w:rFonts w:ascii="Times New Roman" w:eastAsia="Times New Roman" w:hAnsi="Times New Roman"/>
                <w:lang w:eastAsia="ru-RU"/>
              </w:rPr>
            </w:pPr>
            <w:r w:rsidRPr="000F67C8">
              <w:rPr>
                <w:rFonts w:ascii="Times New Roman" w:eastAsia="Times New Roman" w:hAnsi="Times New Roman"/>
                <w:lang w:eastAsia="ru-RU"/>
              </w:rPr>
              <w:t>-</w:t>
            </w:r>
          </w:p>
        </w:tc>
        <w:tc>
          <w:tcPr>
            <w:tcW w:w="1134" w:type="dxa"/>
            <w:tcBorders>
              <w:top w:val="single" w:sz="4" w:space="0" w:color="auto"/>
              <w:left w:val="single" w:sz="4" w:space="0" w:color="auto"/>
              <w:bottom w:val="single" w:sz="4" w:space="0" w:color="auto"/>
              <w:right w:val="single" w:sz="4" w:space="0" w:color="auto"/>
            </w:tcBorders>
            <w:hideMark/>
          </w:tcPr>
          <w:p w:rsidR="000F67C8" w:rsidRPr="000F67C8" w:rsidP="000F67C8" w14:paraId="19E8163F" w14:textId="77777777">
            <w:pPr>
              <w:spacing w:line="228" w:lineRule="auto"/>
              <w:jc w:val="center"/>
              <w:rPr>
                <w:rFonts w:ascii="Times New Roman" w:eastAsia="Times New Roman" w:hAnsi="Times New Roman"/>
                <w:lang w:eastAsia="ru-RU"/>
              </w:rPr>
            </w:pPr>
            <w:r w:rsidRPr="000F67C8">
              <w:rPr>
                <w:rFonts w:ascii="Times New Roman" w:eastAsia="Times New Roman" w:hAnsi="Times New Roman"/>
                <w:lang w:eastAsia="ru-RU"/>
              </w:rPr>
              <w:t>-</w:t>
            </w:r>
          </w:p>
        </w:tc>
        <w:tc>
          <w:tcPr>
            <w:tcW w:w="1135" w:type="dxa"/>
            <w:tcBorders>
              <w:top w:val="single" w:sz="4" w:space="0" w:color="auto"/>
              <w:left w:val="single" w:sz="4" w:space="0" w:color="auto"/>
              <w:bottom w:val="single" w:sz="4" w:space="0" w:color="auto"/>
              <w:right w:val="single" w:sz="4" w:space="0" w:color="auto"/>
            </w:tcBorders>
            <w:hideMark/>
          </w:tcPr>
          <w:p w:rsidR="000F67C8" w:rsidRPr="000F67C8" w:rsidP="000F67C8" w14:paraId="77AA2BE0" w14:textId="77777777">
            <w:pPr>
              <w:spacing w:line="228" w:lineRule="auto"/>
              <w:jc w:val="center"/>
              <w:rPr>
                <w:rFonts w:ascii="Times New Roman" w:eastAsia="Times New Roman" w:hAnsi="Times New Roman"/>
                <w:lang w:eastAsia="ru-RU"/>
              </w:rPr>
            </w:pPr>
            <w:r w:rsidRPr="000F67C8">
              <w:rPr>
                <w:rFonts w:ascii="Times New Roman" w:eastAsia="Times New Roman" w:hAnsi="Times New Roman"/>
                <w:lang w:eastAsia="ru-RU"/>
              </w:rPr>
              <w:t>-</w:t>
            </w:r>
          </w:p>
        </w:tc>
        <w:tc>
          <w:tcPr>
            <w:tcW w:w="1079" w:type="dxa"/>
            <w:tcBorders>
              <w:top w:val="single" w:sz="4" w:space="0" w:color="auto"/>
              <w:left w:val="single" w:sz="4" w:space="0" w:color="auto"/>
              <w:bottom w:val="single" w:sz="4" w:space="0" w:color="auto"/>
              <w:right w:val="single" w:sz="4" w:space="0" w:color="auto"/>
            </w:tcBorders>
            <w:hideMark/>
          </w:tcPr>
          <w:p w:rsidR="000F67C8" w:rsidRPr="000F67C8" w:rsidP="000F67C8" w14:paraId="56622B08" w14:textId="77777777">
            <w:pPr>
              <w:spacing w:line="228" w:lineRule="auto"/>
              <w:jc w:val="center"/>
              <w:rPr>
                <w:rFonts w:ascii="Times New Roman" w:eastAsia="Times New Roman" w:hAnsi="Times New Roman"/>
                <w:lang w:eastAsia="ru-RU"/>
              </w:rPr>
            </w:pPr>
            <w:r w:rsidRPr="000F67C8">
              <w:rPr>
                <w:rFonts w:ascii="Times New Roman" w:eastAsia="Times New Roman" w:hAnsi="Times New Roman"/>
                <w:lang w:eastAsia="ru-RU"/>
              </w:rPr>
              <w:t>-</w:t>
            </w:r>
          </w:p>
        </w:tc>
      </w:tr>
      <w:tr w14:paraId="78B32F2C" w14:textId="77777777" w:rsidTr="000F67C8">
        <w:tblPrEx>
          <w:tblW w:w="15225" w:type="dxa"/>
          <w:tblInd w:w="0" w:type="dxa"/>
          <w:tblLayout w:type="fixed"/>
          <w:tblLook w:val="04A0"/>
        </w:tblPrEx>
        <w:trPr>
          <w:gridAfter w:val="1"/>
          <w:wAfter w:w="9" w:type="dxa"/>
        </w:trPr>
        <w:tc>
          <w:tcPr>
            <w:tcW w:w="560" w:type="dxa"/>
            <w:vMerge/>
            <w:tcBorders>
              <w:top w:val="single" w:sz="4" w:space="0" w:color="auto"/>
              <w:left w:val="single" w:sz="4" w:space="0" w:color="auto"/>
              <w:bottom w:val="single" w:sz="4" w:space="0" w:color="auto"/>
              <w:right w:val="single" w:sz="4" w:space="0" w:color="auto"/>
            </w:tcBorders>
            <w:vAlign w:val="center"/>
            <w:hideMark/>
          </w:tcPr>
          <w:p w:rsidR="000F67C8" w:rsidRPr="000F67C8" w:rsidP="000F67C8" w14:paraId="68DE3909" w14:textId="77777777">
            <w:pPr>
              <w:rPr>
                <w:rFonts w:ascii="Times New Roman" w:eastAsia="Times New Roman" w:hAnsi="Times New Roman"/>
                <w:lang w:eastAsia="ru-RU"/>
              </w:rPr>
            </w:pPr>
          </w:p>
        </w:tc>
        <w:tc>
          <w:tcPr>
            <w:tcW w:w="11312" w:type="dxa"/>
            <w:vMerge/>
            <w:tcBorders>
              <w:top w:val="single" w:sz="4" w:space="0" w:color="auto"/>
              <w:left w:val="single" w:sz="4" w:space="0" w:color="auto"/>
              <w:bottom w:val="single" w:sz="4" w:space="0" w:color="auto"/>
              <w:right w:val="single" w:sz="4" w:space="0" w:color="auto"/>
            </w:tcBorders>
            <w:vAlign w:val="center"/>
            <w:hideMark/>
          </w:tcPr>
          <w:p w:rsidR="000F67C8" w:rsidRPr="000F67C8" w:rsidP="000F67C8" w14:paraId="303F0961" w14:textId="77777777">
            <w:pPr>
              <w:rPr>
                <w:rFonts w:ascii="Times New Roman" w:eastAsia="Times New Roman" w:hAnsi="Times New Roman"/>
                <w:b/>
                <w:bCs/>
                <w:lang w:eastAsia="ru-RU"/>
              </w:rPr>
            </w:pPr>
          </w:p>
        </w:tc>
        <w:tc>
          <w:tcPr>
            <w:tcW w:w="4115" w:type="dxa"/>
            <w:tcBorders>
              <w:top w:val="single" w:sz="4" w:space="0" w:color="auto"/>
              <w:left w:val="single" w:sz="4" w:space="0" w:color="auto"/>
              <w:bottom w:val="single" w:sz="4" w:space="0" w:color="auto"/>
              <w:right w:val="single" w:sz="4" w:space="0" w:color="auto"/>
            </w:tcBorders>
            <w:hideMark/>
          </w:tcPr>
          <w:p w:rsidR="000F67C8" w:rsidRPr="000F67C8" w:rsidP="000F67C8" w14:paraId="7D57926B" w14:textId="77777777">
            <w:pPr>
              <w:spacing w:line="228" w:lineRule="auto"/>
              <w:ind w:left="35"/>
              <w:jc w:val="both"/>
              <w:rPr>
                <w:rFonts w:ascii="Times New Roman" w:eastAsia="Times New Roman" w:hAnsi="Times New Roman"/>
                <w:spacing w:val="5"/>
                <w:lang w:eastAsia="ru-RU"/>
              </w:rPr>
            </w:pPr>
            <w:r w:rsidRPr="000F67C8">
              <w:rPr>
                <w:rFonts w:ascii="Times New Roman" w:eastAsia="Times New Roman" w:hAnsi="Times New Roman"/>
                <w:spacing w:val="5"/>
                <w:lang w:eastAsia="ru-RU"/>
              </w:rPr>
              <w:t>5.3. Проведення роботи з виявлення осіб, які спонукають неповнолітніх до вчинення кримінальних та адміністративних правопорушень.</w:t>
            </w:r>
          </w:p>
        </w:tc>
        <w:tc>
          <w:tcPr>
            <w:tcW w:w="1272" w:type="dxa"/>
            <w:tcBorders>
              <w:top w:val="single" w:sz="4" w:space="0" w:color="auto"/>
              <w:left w:val="single" w:sz="4" w:space="0" w:color="auto"/>
              <w:bottom w:val="single" w:sz="4" w:space="0" w:color="auto"/>
              <w:right w:val="single" w:sz="4" w:space="0" w:color="auto"/>
            </w:tcBorders>
            <w:hideMark/>
          </w:tcPr>
          <w:p w:rsidR="000F67C8" w:rsidRPr="000F67C8" w:rsidP="000F67C8" w14:paraId="23991E51" w14:textId="77777777">
            <w:pPr>
              <w:spacing w:line="228" w:lineRule="auto"/>
              <w:jc w:val="center"/>
              <w:rPr>
                <w:rFonts w:ascii="Times New Roman" w:eastAsia="Times New Roman" w:hAnsi="Times New Roman"/>
                <w:lang w:eastAsia="ru-RU"/>
              </w:rPr>
            </w:pPr>
            <w:r w:rsidRPr="000F67C8">
              <w:rPr>
                <w:rFonts w:ascii="Times New Roman" w:eastAsia="Times New Roman" w:hAnsi="Times New Roman"/>
                <w:lang w:eastAsia="ru-RU"/>
              </w:rPr>
              <w:t>2022 – 2023 роки</w:t>
            </w:r>
          </w:p>
        </w:tc>
        <w:tc>
          <w:tcPr>
            <w:tcW w:w="2977" w:type="dxa"/>
            <w:tcBorders>
              <w:top w:val="single" w:sz="4" w:space="0" w:color="auto"/>
              <w:left w:val="single" w:sz="4" w:space="0" w:color="auto"/>
              <w:bottom w:val="single" w:sz="4" w:space="0" w:color="auto"/>
              <w:right w:val="single" w:sz="4" w:space="0" w:color="auto"/>
            </w:tcBorders>
            <w:hideMark/>
          </w:tcPr>
          <w:p w:rsidR="000F67C8" w:rsidRPr="000F67C8" w:rsidP="000F67C8" w14:paraId="442CBE40" w14:textId="77777777">
            <w:pPr>
              <w:shd w:val="clear" w:color="auto" w:fill="FFFFFF"/>
              <w:spacing w:line="228" w:lineRule="auto"/>
              <w:jc w:val="center"/>
              <w:rPr>
                <w:rFonts w:ascii="Times New Roman" w:eastAsia="Times New Roman" w:hAnsi="Times New Roman"/>
                <w:spacing w:val="3"/>
                <w:lang w:eastAsia="ru-RU"/>
              </w:rPr>
            </w:pPr>
            <w:r w:rsidRPr="000F67C8">
              <w:rPr>
                <w:rFonts w:ascii="Times New Roman" w:eastAsia="Times New Roman" w:hAnsi="Times New Roman"/>
                <w:bCs/>
                <w:lang w:eastAsia="ru-RU"/>
              </w:rPr>
              <w:t>Броварське РУП ГУНП в Київській області.</w:t>
            </w:r>
          </w:p>
        </w:tc>
        <w:tc>
          <w:tcPr>
            <w:tcW w:w="1247" w:type="dxa"/>
            <w:tcBorders>
              <w:top w:val="single" w:sz="4" w:space="0" w:color="auto"/>
              <w:left w:val="single" w:sz="4" w:space="0" w:color="auto"/>
              <w:bottom w:val="single" w:sz="4" w:space="0" w:color="auto"/>
              <w:right w:val="single" w:sz="4" w:space="0" w:color="auto"/>
            </w:tcBorders>
            <w:hideMark/>
          </w:tcPr>
          <w:p w:rsidR="000F67C8" w:rsidRPr="000F67C8" w:rsidP="000F67C8" w14:paraId="038B7944" w14:textId="77777777">
            <w:pPr>
              <w:spacing w:line="228" w:lineRule="auto"/>
              <w:jc w:val="center"/>
              <w:rPr>
                <w:rFonts w:ascii="Times New Roman" w:eastAsia="Times New Roman" w:hAnsi="Times New Roman"/>
                <w:lang w:eastAsia="ru-RU"/>
              </w:rPr>
            </w:pPr>
            <w:r w:rsidRPr="000F67C8">
              <w:rPr>
                <w:rFonts w:ascii="Times New Roman" w:eastAsia="Times New Roman" w:hAnsi="Times New Roman"/>
                <w:lang w:eastAsia="ru-RU"/>
              </w:rPr>
              <w:t>-</w:t>
            </w:r>
          </w:p>
        </w:tc>
        <w:tc>
          <w:tcPr>
            <w:tcW w:w="1134" w:type="dxa"/>
            <w:tcBorders>
              <w:top w:val="single" w:sz="4" w:space="0" w:color="auto"/>
              <w:left w:val="single" w:sz="4" w:space="0" w:color="auto"/>
              <w:bottom w:val="single" w:sz="4" w:space="0" w:color="auto"/>
              <w:right w:val="single" w:sz="4" w:space="0" w:color="auto"/>
            </w:tcBorders>
            <w:hideMark/>
          </w:tcPr>
          <w:p w:rsidR="000F67C8" w:rsidRPr="000F67C8" w:rsidP="000F67C8" w14:paraId="18B7DB48" w14:textId="77777777">
            <w:pPr>
              <w:spacing w:line="228" w:lineRule="auto"/>
              <w:jc w:val="center"/>
              <w:rPr>
                <w:rFonts w:ascii="Times New Roman" w:eastAsia="Times New Roman" w:hAnsi="Times New Roman"/>
                <w:lang w:eastAsia="ru-RU"/>
              </w:rPr>
            </w:pPr>
            <w:r w:rsidRPr="000F67C8">
              <w:rPr>
                <w:rFonts w:ascii="Times New Roman" w:eastAsia="Times New Roman" w:hAnsi="Times New Roman"/>
                <w:lang w:eastAsia="ru-RU"/>
              </w:rPr>
              <w:t>-</w:t>
            </w:r>
          </w:p>
        </w:tc>
        <w:tc>
          <w:tcPr>
            <w:tcW w:w="1135" w:type="dxa"/>
            <w:tcBorders>
              <w:top w:val="single" w:sz="4" w:space="0" w:color="auto"/>
              <w:left w:val="single" w:sz="4" w:space="0" w:color="auto"/>
              <w:bottom w:val="single" w:sz="4" w:space="0" w:color="auto"/>
              <w:right w:val="single" w:sz="4" w:space="0" w:color="auto"/>
            </w:tcBorders>
            <w:hideMark/>
          </w:tcPr>
          <w:p w:rsidR="000F67C8" w:rsidRPr="000F67C8" w:rsidP="000F67C8" w14:paraId="606407C3" w14:textId="77777777">
            <w:pPr>
              <w:spacing w:line="228" w:lineRule="auto"/>
              <w:jc w:val="center"/>
              <w:rPr>
                <w:rFonts w:ascii="Times New Roman" w:eastAsia="Times New Roman" w:hAnsi="Times New Roman"/>
                <w:lang w:eastAsia="ru-RU"/>
              </w:rPr>
            </w:pPr>
            <w:r w:rsidRPr="000F67C8">
              <w:rPr>
                <w:rFonts w:ascii="Times New Roman" w:eastAsia="Times New Roman" w:hAnsi="Times New Roman"/>
                <w:lang w:eastAsia="ru-RU"/>
              </w:rPr>
              <w:t>-</w:t>
            </w:r>
          </w:p>
        </w:tc>
        <w:tc>
          <w:tcPr>
            <w:tcW w:w="1079" w:type="dxa"/>
            <w:tcBorders>
              <w:top w:val="single" w:sz="4" w:space="0" w:color="auto"/>
              <w:left w:val="single" w:sz="4" w:space="0" w:color="auto"/>
              <w:bottom w:val="single" w:sz="4" w:space="0" w:color="auto"/>
              <w:right w:val="single" w:sz="4" w:space="0" w:color="auto"/>
            </w:tcBorders>
            <w:hideMark/>
          </w:tcPr>
          <w:p w:rsidR="000F67C8" w:rsidRPr="000F67C8" w:rsidP="000F67C8" w14:paraId="788A9CED" w14:textId="77777777">
            <w:pPr>
              <w:spacing w:line="228" w:lineRule="auto"/>
              <w:jc w:val="center"/>
              <w:rPr>
                <w:rFonts w:ascii="Times New Roman" w:eastAsia="Times New Roman" w:hAnsi="Times New Roman"/>
                <w:lang w:eastAsia="ru-RU"/>
              </w:rPr>
            </w:pPr>
            <w:r w:rsidRPr="000F67C8">
              <w:rPr>
                <w:rFonts w:ascii="Times New Roman" w:eastAsia="Times New Roman" w:hAnsi="Times New Roman"/>
                <w:lang w:eastAsia="ru-RU"/>
              </w:rPr>
              <w:t>-</w:t>
            </w:r>
          </w:p>
        </w:tc>
      </w:tr>
      <w:tr w14:paraId="703A404D" w14:textId="77777777" w:rsidTr="000F67C8">
        <w:tblPrEx>
          <w:tblW w:w="15225" w:type="dxa"/>
          <w:tblInd w:w="0" w:type="dxa"/>
          <w:tblLayout w:type="fixed"/>
          <w:tblLook w:val="04A0"/>
        </w:tblPrEx>
        <w:trPr>
          <w:gridAfter w:val="1"/>
          <w:wAfter w:w="9" w:type="dxa"/>
        </w:trPr>
        <w:tc>
          <w:tcPr>
            <w:tcW w:w="560" w:type="dxa"/>
            <w:vMerge/>
            <w:tcBorders>
              <w:top w:val="single" w:sz="4" w:space="0" w:color="auto"/>
              <w:left w:val="single" w:sz="4" w:space="0" w:color="auto"/>
              <w:bottom w:val="single" w:sz="4" w:space="0" w:color="auto"/>
              <w:right w:val="single" w:sz="4" w:space="0" w:color="auto"/>
            </w:tcBorders>
            <w:vAlign w:val="center"/>
            <w:hideMark/>
          </w:tcPr>
          <w:p w:rsidR="000F67C8" w:rsidRPr="000F67C8" w:rsidP="000F67C8" w14:paraId="0D25AD96" w14:textId="77777777">
            <w:pPr>
              <w:rPr>
                <w:rFonts w:ascii="Times New Roman" w:eastAsia="Times New Roman" w:hAnsi="Times New Roman"/>
                <w:lang w:eastAsia="ru-RU"/>
              </w:rPr>
            </w:pPr>
          </w:p>
        </w:tc>
        <w:tc>
          <w:tcPr>
            <w:tcW w:w="11312" w:type="dxa"/>
            <w:vMerge/>
            <w:tcBorders>
              <w:top w:val="single" w:sz="4" w:space="0" w:color="auto"/>
              <w:left w:val="single" w:sz="4" w:space="0" w:color="auto"/>
              <w:bottom w:val="single" w:sz="4" w:space="0" w:color="auto"/>
              <w:right w:val="single" w:sz="4" w:space="0" w:color="auto"/>
            </w:tcBorders>
            <w:vAlign w:val="center"/>
            <w:hideMark/>
          </w:tcPr>
          <w:p w:rsidR="000F67C8" w:rsidRPr="000F67C8" w:rsidP="000F67C8" w14:paraId="79811E0B" w14:textId="77777777">
            <w:pPr>
              <w:rPr>
                <w:rFonts w:ascii="Times New Roman" w:eastAsia="Times New Roman" w:hAnsi="Times New Roman"/>
                <w:b/>
                <w:bCs/>
                <w:lang w:eastAsia="ru-RU"/>
              </w:rPr>
            </w:pPr>
          </w:p>
        </w:tc>
        <w:tc>
          <w:tcPr>
            <w:tcW w:w="4115" w:type="dxa"/>
            <w:tcBorders>
              <w:top w:val="single" w:sz="4" w:space="0" w:color="auto"/>
              <w:left w:val="single" w:sz="4" w:space="0" w:color="auto"/>
              <w:bottom w:val="single" w:sz="4" w:space="0" w:color="auto"/>
              <w:right w:val="single" w:sz="4" w:space="0" w:color="auto"/>
            </w:tcBorders>
            <w:hideMark/>
          </w:tcPr>
          <w:p w:rsidR="000F67C8" w:rsidRPr="000F67C8" w:rsidP="000F67C8" w14:paraId="696A81EE" w14:textId="77777777">
            <w:pPr>
              <w:spacing w:line="228" w:lineRule="auto"/>
              <w:ind w:left="35"/>
              <w:jc w:val="both"/>
              <w:rPr>
                <w:rFonts w:ascii="Times New Roman" w:eastAsia="Times New Roman" w:hAnsi="Times New Roman"/>
                <w:spacing w:val="5"/>
                <w:lang w:eastAsia="ru-RU"/>
              </w:rPr>
            </w:pPr>
            <w:r w:rsidRPr="000F67C8">
              <w:rPr>
                <w:rFonts w:ascii="Times New Roman" w:eastAsia="Times New Roman" w:hAnsi="Times New Roman"/>
                <w:spacing w:val="5"/>
                <w:lang w:eastAsia="ru-RU"/>
              </w:rPr>
              <w:t xml:space="preserve">5.4. Проведення загальнодержавних заходів „Урок", „Літо", „Побут", „Генофонд" </w:t>
            </w:r>
            <w:r w:rsidRPr="000F67C8">
              <w:rPr>
                <w:rFonts w:ascii="Times New Roman" w:eastAsia="Times New Roman" w:hAnsi="Times New Roman"/>
                <w:spacing w:val="5"/>
                <w:lang w:eastAsia="ru-RU"/>
              </w:rPr>
              <w:t>тощодлязабезпечення</w:t>
            </w:r>
            <w:r w:rsidRPr="000F67C8">
              <w:rPr>
                <w:rFonts w:ascii="Times New Roman" w:eastAsia="Times New Roman" w:hAnsi="Times New Roman"/>
                <w:spacing w:val="5"/>
                <w:lang w:eastAsia="ru-RU"/>
              </w:rPr>
              <w:t xml:space="preserve"> публічної безпеки і порядку в період відпочинку і оздоровлення дітей, недопущення втягнення неповнолітніх у злочинну діяльність.</w:t>
            </w:r>
          </w:p>
        </w:tc>
        <w:tc>
          <w:tcPr>
            <w:tcW w:w="1272" w:type="dxa"/>
            <w:tcBorders>
              <w:top w:val="single" w:sz="4" w:space="0" w:color="auto"/>
              <w:left w:val="single" w:sz="4" w:space="0" w:color="auto"/>
              <w:bottom w:val="single" w:sz="4" w:space="0" w:color="auto"/>
              <w:right w:val="single" w:sz="4" w:space="0" w:color="auto"/>
            </w:tcBorders>
            <w:hideMark/>
          </w:tcPr>
          <w:p w:rsidR="000F67C8" w:rsidRPr="000F67C8" w:rsidP="000F67C8" w14:paraId="36078411" w14:textId="77777777">
            <w:pPr>
              <w:spacing w:line="228" w:lineRule="auto"/>
              <w:jc w:val="center"/>
              <w:rPr>
                <w:rFonts w:ascii="Times New Roman" w:eastAsia="Times New Roman" w:hAnsi="Times New Roman"/>
                <w:lang w:eastAsia="ru-RU"/>
              </w:rPr>
            </w:pPr>
            <w:r w:rsidRPr="000F67C8">
              <w:rPr>
                <w:rFonts w:ascii="Times New Roman" w:eastAsia="Times New Roman" w:hAnsi="Times New Roman"/>
                <w:lang w:eastAsia="ru-RU"/>
              </w:rPr>
              <w:t>2022 – 2023 роки</w:t>
            </w:r>
          </w:p>
        </w:tc>
        <w:tc>
          <w:tcPr>
            <w:tcW w:w="2977" w:type="dxa"/>
            <w:tcBorders>
              <w:top w:val="single" w:sz="4" w:space="0" w:color="auto"/>
              <w:left w:val="single" w:sz="4" w:space="0" w:color="auto"/>
              <w:bottom w:val="single" w:sz="4" w:space="0" w:color="auto"/>
              <w:right w:val="single" w:sz="4" w:space="0" w:color="auto"/>
            </w:tcBorders>
            <w:hideMark/>
          </w:tcPr>
          <w:p w:rsidR="000F67C8" w:rsidRPr="000F67C8" w:rsidP="000F67C8" w14:paraId="59625CA3" w14:textId="77777777">
            <w:pPr>
              <w:shd w:val="clear" w:color="auto" w:fill="FFFFFF"/>
              <w:spacing w:line="228" w:lineRule="auto"/>
              <w:jc w:val="center"/>
              <w:rPr>
                <w:rFonts w:ascii="Times New Roman" w:eastAsia="Times New Roman" w:hAnsi="Times New Roman"/>
                <w:spacing w:val="3"/>
                <w:lang w:eastAsia="ru-RU"/>
              </w:rPr>
            </w:pPr>
            <w:r w:rsidRPr="000F67C8">
              <w:rPr>
                <w:rFonts w:ascii="Times New Roman" w:eastAsia="Times New Roman" w:hAnsi="Times New Roman"/>
                <w:bCs/>
                <w:lang w:eastAsia="ru-RU"/>
              </w:rPr>
              <w:t>Броварське РУП ГУНП в Київській області.</w:t>
            </w:r>
          </w:p>
        </w:tc>
        <w:tc>
          <w:tcPr>
            <w:tcW w:w="1247" w:type="dxa"/>
            <w:tcBorders>
              <w:top w:val="single" w:sz="4" w:space="0" w:color="auto"/>
              <w:left w:val="single" w:sz="4" w:space="0" w:color="auto"/>
              <w:bottom w:val="single" w:sz="4" w:space="0" w:color="auto"/>
              <w:right w:val="single" w:sz="4" w:space="0" w:color="auto"/>
            </w:tcBorders>
            <w:hideMark/>
          </w:tcPr>
          <w:p w:rsidR="000F67C8" w:rsidRPr="000F67C8" w:rsidP="000F67C8" w14:paraId="2D88B89A" w14:textId="77777777">
            <w:pPr>
              <w:spacing w:line="228" w:lineRule="auto"/>
              <w:jc w:val="center"/>
              <w:rPr>
                <w:rFonts w:ascii="Times New Roman" w:eastAsia="Times New Roman" w:hAnsi="Times New Roman"/>
                <w:lang w:eastAsia="ru-RU"/>
              </w:rPr>
            </w:pPr>
            <w:r w:rsidRPr="000F67C8">
              <w:rPr>
                <w:rFonts w:ascii="Times New Roman" w:eastAsia="Times New Roman" w:hAnsi="Times New Roman"/>
                <w:lang w:eastAsia="ru-RU"/>
              </w:rPr>
              <w:t>-</w:t>
            </w:r>
          </w:p>
        </w:tc>
        <w:tc>
          <w:tcPr>
            <w:tcW w:w="1134" w:type="dxa"/>
            <w:tcBorders>
              <w:top w:val="single" w:sz="4" w:space="0" w:color="auto"/>
              <w:left w:val="single" w:sz="4" w:space="0" w:color="auto"/>
              <w:bottom w:val="single" w:sz="4" w:space="0" w:color="auto"/>
              <w:right w:val="single" w:sz="4" w:space="0" w:color="auto"/>
            </w:tcBorders>
            <w:hideMark/>
          </w:tcPr>
          <w:p w:rsidR="000F67C8" w:rsidRPr="000F67C8" w:rsidP="000F67C8" w14:paraId="711EA82F" w14:textId="77777777">
            <w:pPr>
              <w:spacing w:line="228" w:lineRule="auto"/>
              <w:jc w:val="center"/>
              <w:rPr>
                <w:rFonts w:ascii="Times New Roman" w:eastAsia="Times New Roman" w:hAnsi="Times New Roman"/>
                <w:lang w:eastAsia="ru-RU"/>
              </w:rPr>
            </w:pPr>
            <w:r w:rsidRPr="000F67C8">
              <w:rPr>
                <w:rFonts w:ascii="Times New Roman" w:eastAsia="Times New Roman" w:hAnsi="Times New Roman"/>
                <w:lang w:eastAsia="ru-RU"/>
              </w:rPr>
              <w:t>-</w:t>
            </w:r>
          </w:p>
        </w:tc>
        <w:tc>
          <w:tcPr>
            <w:tcW w:w="1135" w:type="dxa"/>
            <w:tcBorders>
              <w:top w:val="single" w:sz="4" w:space="0" w:color="auto"/>
              <w:left w:val="single" w:sz="4" w:space="0" w:color="auto"/>
              <w:bottom w:val="single" w:sz="4" w:space="0" w:color="auto"/>
              <w:right w:val="single" w:sz="4" w:space="0" w:color="auto"/>
            </w:tcBorders>
            <w:hideMark/>
          </w:tcPr>
          <w:p w:rsidR="000F67C8" w:rsidRPr="000F67C8" w:rsidP="000F67C8" w14:paraId="402714C7" w14:textId="77777777">
            <w:pPr>
              <w:spacing w:line="228" w:lineRule="auto"/>
              <w:jc w:val="center"/>
              <w:rPr>
                <w:rFonts w:ascii="Times New Roman" w:eastAsia="Times New Roman" w:hAnsi="Times New Roman"/>
                <w:lang w:eastAsia="ru-RU"/>
              </w:rPr>
            </w:pPr>
            <w:r w:rsidRPr="000F67C8">
              <w:rPr>
                <w:rFonts w:ascii="Times New Roman" w:eastAsia="Times New Roman" w:hAnsi="Times New Roman"/>
                <w:lang w:eastAsia="ru-RU"/>
              </w:rPr>
              <w:t>-</w:t>
            </w:r>
          </w:p>
        </w:tc>
        <w:tc>
          <w:tcPr>
            <w:tcW w:w="1079" w:type="dxa"/>
            <w:tcBorders>
              <w:top w:val="single" w:sz="4" w:space="0" w:color="auto"/>
              <w:left w:val="single" w:sz="4" w:space="0" w:color="auto"/>
              <w:bottom w:val="single" w:sz="4" w:space="0" w:color="auto"/>
              <w:right w:val="single" w:sz="4" w:space="0" w:color="auto"/>
            </w:tcBorders>
            <w:hideMark/>
          </w:tcPr>
          <w:p w:rsidR="000F67C8" w:rsidRPr="000F67C8" w:rsidP="000F67C8" w14:paraId="3654D9F4" w14:textId="77777777">
            <w:pPr>
              <w:spacing w:line="228" w:lineRule="auto"/>
              <w:jc w:val="center"/>
              <w:rPr>
                <w:rFonts w:ascii="Times New Roman" w:eastAsia="Times New Roman" w:hAnsi="Times New Roman"/>
                <w:lang w:eastAsia="ru-RU"/>
              </w:rPr>
            </w:pPr>
            <w:r w:rsidRPr="000F67C8">
              <w:rPr>
                <w:rFonts w:ascii="Times New Roman" w:eastAsia="Times New Roman" w:hAnsi="Times New Roman"/>
                <w:lang w:eastAsia="ru-RU"/>
              </w:rPr>
              <w:t>-</w:t>
            </w:r>
          </w:p>
        </w:tc>
      </w:tr>
      <w:tr w14:paraId="1465AE06" w14:textId="77777777" w:rsidTr="000F67C8">
        <w:tblPrEx>
          <w:tblW w:w="15225" w:type="dxa"/>
          <w:tblInd w:w="0" w:type="dxa"/>
          <w:tblLayout w:type="fixed"/>
          <w:tblLook w:val="04A0"/>
        </w:tblPrEx>
        <w:trPr>
          <w:gridAfter w:val="1"/>
          <w:wAfter w:w="9" w:type="dxa"/>
        </w:trPr>
        <w:tc>
          <w:tcPr>
            <w:tcW w:w="560" w:type="dxa"/>
            <w:vMerge/>
            <w:tcBorders>
              <w:top w:val="single" w:sz="4" w:space="0" w:color="auto"/>
              <w:left w:val="single" w:sz="4" w:space="0" w:color="auto"/>
              <w:bottom w:val="single" w:sz="4" w:space="0" w:color="auto"/>
              <w:right w:val="single" w:sz="4" w:space="0" w:color="auto"/>
            </w:tcBorders>
            <w:vAlign w:val="center"/>
            <w:hideMark/>
          </w:tcPr>
          <w:p w:rsidR="000F67C8" w:rsidRPr="000F67C8" w:rsidP="000F67C8" w14:paraId="05C1C1F0" w14:textId="77777777">
            <w:pPr>
              <w:rPr>
                <w:rFonts w:ascii="Times New Roman" w:eastAsia="Times New Roman" w:hAnsi="Times New Roman"/>
                <w:lang w:eastAsia="ru-RU"/>
              </w:rPr>
            </w:pPr>
          </w:p>
        </w:tc>
        <w:tc>
          <w:tcPr>
            <w:tcW w:w="11312" w:type="dxa"/>
            <w:vMerge/>
            <w:tcBorders>
              <w:top w:val="single" w:sz="4" w:space="0" w:color="auto"/>
              <w:left w:val="single" w:sz="4" w:space="0" w:color="auto"/>
              <w:bottom w:val="single" w:sz="4" w:space="0" w:color="auto"/>
              <w:right w:val="single" w:sz="4" w:space="0" w:color="auto"/>
            </w:tcBorders>
            <w:vAlign w:val="center"/>
            <w:hideMark/>
          </w:tcPr>
          <w:p w:rsidR="000F67C8" w:rsidRPr="000F67C8" w:rsidP="000F67C8" w14:paraId="7539C051" w14:textId="77777777">
            <w:pPr>
              <w:rPr>
                <w:rFonts w:ascii="Times New Roman" w:eastAsia="Times New Roman" w:hAnsi="Times New Roman"/>
                <w:b/>
                <w:bCs/>
                <w:lang w:eastAsia="ru-RU"/>
              </w:rPr>
            </w:pPr>
          </w:p>
        </w:tc>
        <w:tc>
          <w:tcPr>
            <w:tcW w:w="4115" w:type="dxa"/>
            <w:tcBorders>
              <w:top w:val="single" w:sz="4" w:space="0" w:color="auto"/>
              <w:left w:val="single" w:sz="4" w:space="0" w:color="auto"/>
              <w:bottom w:val="single" w:sz="4" w:space="0" w:color="auto"/>
              <w:right w:val="single" w:sz="4" w:space="0" w:color="auto"/>
            </w:tcBorders>
            <w:hideMark/>
          </w:tcPr>
          <w:p w:rsidR="000F67C8" w:rsidRPr="000F67C8" w:rsidP="000F67C8" w14:paraId="4393E31B" w14:textId="77777777">
            <w:pPr>
              <w:spacing w:line="228" w:lineRule="auto"/>
              <w:ind w:left="35"/>
              <w:jc w:val="both"/>
              <w:rPr>
                <w:rFonts w:ascii="Times New Roman" w:eastAsia="Times New Roman" w:hAnsi="Times New Roman"/>
                <w:spacing w:val="5"/>
                <w:lang w:eastAsia="ru-RU"/>
              </w:rPr>
            </w:pPr>
            <w:r w:rsidRPr="000F67C8">
              <w:rPr>
                <w:rFonts w:ascii="Times New Roman" w:eastAsia="Times New Roman" w:hAnsi="Times New Roman"/>
                <w:spacing w:val="5"/>
                <w:lang w:eastAsia="ru-RU"/>
              </w:rPr>
              <w:t xml:space="preserve">5.5. Висвітлення у засобах масової інформації актуальні питання політики з питань дитинства, сімейної політики, проблеми дитячої бездоглядності та правопорушень серед неповнолітніх, </w:t>
            </w:r>
            <w:r w:rsidRPr="000F67C8">
              <w:rPr>
                <w:rFonts w:ascii="Times New Roman" w:eastAsia="Times New Roman" w:hAnsi="Times New Roman"/>
                <w:spacing w:val="5"/>
                <w:lang w:eastAsia="ru-RU"/>
              </w:rPr>
              <w:t>популяризувати кращі історичні традиції української родини та нові форми сімейного виховання дітей-сиріт та дітей, позбавлених батьківського піклування, проводити благодійні акції: "Молодь проти злочинності та насильства", "Молодь за здоровий спосіб життя", „Даруємо радість дітям" за участю громадських організацій, творчих колективів.</w:t>
            </w:r>
          </w:p>
        </w:tc>
        <w:tc>
          <w:tcPr>
            <w:tcW w:w="1272" w:type="dxa"/>
            <w:tcBorders>
              <w:top w:val="single" w:sz="4" w:space="0" w:color="auto"/>
              <w:left w:val="single" w:sz="4" w:space="0" w:color="auto"/>
              <w:bottom w:val="single" w:sz="4" w:space="0" w:color="auto"/>
              <w:right w:val="single" w:sz="4" w:space="0" w:color="auto"/>
            </w:tcBorders>
            <w:hideMark/>
          </w:tcPr>
          <w:p w:rsidR="000F67C8" w:rsidRPr="000F67C8" w:rsidP="000F67C8" w14:paraId="1B7C4A11" w14:textId="77777777">
            <w:pPr>
              <w:spacing w:line="228" w:lineRule="auto"/>
              <w:jc w:val="center"/>
              <w:rPr>
                <w:rFonts w:ascii="Times New Roman" w:eastAsia="Times New Roman" w:hAnsi="Times New Roman"/>
                <w:lang w:eastAsia="ru-RU"/>
              </w:rPr>
            </w:pPr>
            <w:r w:rsidRPr="000F67C8">
              <w:rPr>
                <w:rFonts w:ascii="Times New Roman" w:eastAsia="Times New Roman" w:hAnsi="Times New Roman"/>
                <w:lang w:eastAsia="ru-RU"/>
              </w:rPr>
              <w:t>2022 – 2023 роки</w:t>
            </w:r>
          </w:p>
        </w:tc>
        <w:tc>
          <w:tcPr>
            <w:tcW w:w="2977" w:type="dxa"/>
            <w:tcBorders>
              <w:top w:val="single" w:sz="4" w:space="0" w:color="auto"/>
              <w:left w:val="single" w:sz="4" w:space="0" w:color="auto"/>
              <w:bottom w:val="single" w:sz="4" w:space="0" w:color="auto"/>
              <w:right w:val="single" w:sz="4" w:space="0" w:color="auto"/>
            </w:tcBorders>
            <w:hideMark/>
          </w:tcPr>
          <w:p w:rsidR="000F67C8" w:rsidRPr="000F67C8" w:rsidP="000F67C8" w14:paraId="0A323E0E" w14:textId="77777777">
            <w:pPr>
              <w:shd w:val="clear" w:color="auto" w:fill="FFFFFF"/>
              <w:spacing w:line="228" w:lineRule="auto"/>
              <w:jc w:val="center"/>
              <w:rPr>
                <w:rFonts w:ascii="Times New Roman" w:eastAsia="Times New Roman" w:hAnsi="Times New Roman"/>
                <w:spacing w:val="3"/>
                <w:lang w:eastAsia="ru-RU"/>
              </w:rPr>
            </w:pPr>
            <w:r w:rsidRPr="000F67C8">
              <w:rPr>
                <w:rFonts w:ascii="Times New Roman" w:eastAsia="Times New Roman" w:hAnsi="Times New Roman"/>
                <w:bCs/>
                <w:lang w:eastAsia="ru-RU"/>
              </w:rPr>
              <w:t>Броварське РУП ГУНП в Київській області.</w:t>
            </w:r>
          </w:p>
        </w:tc>
        <w:tc>
          <w:tcPr>
            <w:tcW w:w="1247" w:type="dxa"/>
            <w:tcBorders>
              <w:top w:val="single" w:sz="4" w:space="0" w:color="auto"/>
              <w:left w:val="single" w:sz="4" w:space="0" w:color="auto"/>
              <w:bottom w:val="single" w:sz="4" w:space="0" w:color="auto"/>
              <w:right w:val="single" w:sz="4" w:space="0" w:color="auto"/>
            </w:tcBorders>
            <w:hideMark/>
          </w:tcPr>
          <w:p w:rsidR="000F67C8" w:rsidRPr="000F67C8" w:rsidP="000F67C8" w14:paraId="44834453" w14:textId="77777777">
            <w:pPr>
              <w:spacing w:line="228" w:lineRule="auto"/>
              <w:jc w:val="center"/>
              <w:rPr>
                <w:rFonts w:ascii="Times New Roman" w:eastAsia="Times New Roman" w:hAnsi="Times New Roman"/>
                <w:lang w:eastAsia="ru-RU"/>
              </w:rPr>
            </w:pPr>
            <w:r w:rsidRPr="000F67C8">
              <w:rPr>
                <w:rFonts w:ascii="Times New Roman" w:eastAsia="Times New Roman" w:hAnsi="Times New Roman"/>
                <w:lang w:eastAsia="ru-RU"/>
              </w:rPr>
              <w:t>-</w:t>
            </w:r>
          </w:p>
        </w:tc>
        <w:tc>
          <w:tcPr>
            <w:tcW w:w="1134" w:type="dxa"/>
            <w:tcBorders>
              <w:top w:val="single" w:sz="4" w:space="0" w:color="auto"/>
              <w:left w:val="single" w:sz="4" w:space="0" w:color="auto"/>
              <w:bottom w:val="single" w:sz="4" w:space="0" w:color="auto"/>
              <w:right w:val="single" w:sz="4" w:space="0" w:color="auto"/>
            </w:tcBorders>
            <w:hideMark/>
          </w:tcPr>
          <w:p w:rsidR="000F67C8" w:rsidRPr="000F67C8" w:rsidP="000F67C8" w14:paraId="7AE1088E" w14:textId="77777777">
            <w:pPr>
              <w:spacing w:line="228" w:lineRule="auto"/>
              <w:jc w:val="center"/>
              <w:rPr>
                <w:rFonts w:ascii="Times New Roman" w:eastAsia="Times New Roman" w:hAnsi="Times New Roman"/>
                <w:lang w:eastAsia="ru-RU"/>
              </w:rPr>
            </w:pPr>
            <w:r w:rsidRPr="000F67C8">
              <w:rPr>
                <w:rFonts w:ascii="Times New Roman" w:eastAsia="Times New Roman" w:hAnsi="Times New Roman"/>
                <w:lang w:eastAsia="ru-RU"/>
              </w:rPr>
              <w:t>-</w:t>
            </w:r>
          </w:p>
        </w:tc>
        <w:tc>
          <w:tcPr>
            <w:tcW w:w="1135" w:type="dxa"/>
            <w:tcBorders>
              <w:top w:val="single" w:sz="4" w:space="0" w:color="auto"/>
              <w:left w:val="single" w:sz="4" w:space="0" w:color="auto"/>
              <w:bottom w:val="single" w:sz="4" w:space="0" w:color="auto"/>
              <w:right w:val="single" w:sz="4" w:space="0" w:color="auto"/>
            </w:tcBorders>
            <w:hideMark/>
          </w:tcPr>
          <w:p w:rsidR="000F67C8" w:rsidRPr="000F67C8" w:rsidP="000F67C8" w14:paraId="261218B6" w14:textId="77777777">
            <w:pPr>
              <w:spacing w:line="228" w:lineRule="auto"/>
              <w:jc w:val="center"/>
              <w:rPr>
                <w:rFonts w:ascii="Times New Roman" w:eastAsia="Times New Roman" w:hAnsi="Times New Roman"/>
                <w:lang w:eastAsia="ru-RU"/>
              </w:rPr>
            </w:pPr>
            <w:r w:rsidRPr="000F67C8">
              <w:rPr>
                <w:rFonts w:ascii="Times New Roman" w:eastAsia="Times New Roman" w:hAnsi="Times New Roman"/>
                <w:lang w:eastAsia="ru-RU"/>
              </w:rPr>
              <w:t>-</w:t>
            </w:r>
          </w:p>
        </w:tc>
        <w:tc>
          <w:tcPr>
            <w:tcW w:w="1079" w:type="dxa"/>
            <w:tcBorders>
              <w:top w:val="single" w:sz="4" w:space="0" w:color="auto"/>
              <w:left w:val="single" w:sz="4" w:space="0" w:color="auto"/>
              <w:bottom w:val="single" w:sz="4" w:space="0" w:color="auto"/>
              <w:right w:val="single" w:sz="4" w:space="0" w:color="auto"/>
            </w:tcBorders>
            <w:hideMark/>
          </w:tcPr>
          <w:p w:rsidR="000F67C8" w:rsidRPr="000F67C8" w:rsidP="000F67C8" w14:paraId="1F4AD1F7" w14:textId="77777777">
            <w:pPr>
              <w:spacing w:line="228" w:lineRule="auto"/>
              <w:jc w:val="center"/>
              <w:rPr>
                <w:rFonts w:ascii="Times New Roman" w:eastAsia="Times New Roman" w:hAnsi="Times New Roman"/>
                <w:lang w:eastAsia="ru-RU"/>
              </w:rPr>
            </w:pPr>
            <w:r w:rsidRPr="000F67C8">
              <w:rPr>
                <w:rFonts w:ascii="Times New Roman" w:eastAsia="Times New Roman" w:hAnsi="Times New Roman"/>
                <w:lang w:eastAsia="ru-RU"/>
              </w:rPr>
              <w:t>-</w:t>
            </w:r>
          </w:p>
        </w:tc>
      </w:tr>
      <w:tr w14:paraId="0F05C8CE" w14:textId="77777777" w:rsidTr="000F67C8">
        <w:tblPrEx>
          <w:tblW w:w="15225" w:type="dxa"/>
          <w:tblInd w:w="0" w:type="dxa"/>
          <w:tblLayout w:type="fixed"/>
          <w:tblLook w:val="04A0"/>
        </w:tblPrEx>
        <w:trPr>
          <w:gridAfter w:val="1"/>
          <w:wAfter w:w="9" w:type="dxa"/>
        </w:trPr>
        <w:tc>
          <w:tcPr>
            <w:tcW w:w="560" w:type="dxa"/>
            <w:vMerge w:val="restart"/>
            <w:tcBorders>
              <w:top w:val="single" w:sz="4" w:space="0" w:color="auto"/>
              <w:left w:val="single" w:sz="4" w:space="0" w:color="auto"/>
              <w:bottom w:val="single" w:sz="4" w:space="0" w:color="auto"/>
              <w:right w:val="single" w:sz="4" w:space="0" w:color="auto"/>
            </w:tcBorders>
            <w:vAlign w:val="center"/>
            <w:hideMark/>
          </w:tcPr>
          <w:p w:rsidR="000F67C8" w:rsidRPr="000F67C8" w:rsidP="000F67C8" w14:paraId="1BD1E5FD" w14:textId="77777777">
            <w:pPr>
              <w:spacing w:line="228" w:lineRule="auto"/>
              <w:jc w:val="center"/>
              <w:rPr>
                <w:rFonts w:ascii="Times New Roman" w:eastAsia="Times New Roman" w:hAnsi="Times New Roman"/>
                <w:lang w:eastAsia="ru-RU"/>
              </w:rPr>
            </w:pPr>
            <w:r w:rsidRPr="000F67C8">
              <w:rPr>
                <w:rFonts w:ascii="Times New Roman" w:eastAsia="Times New Roman" w:hAnsi="Times New Roman"/>
                <w:lang w:eastAsia="ru-RU"/>
              </w:rPr>
              <w:t>6</w:t>
            </w: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rsidR="000F67C8" w:rsidRPr="000F67C8" w:rsidP="000F67C8" w14:paraId="5E70CB2A" w14:textId="77777777">
            <w:pPr>
              <w:spacing w:line="228" w:lineRule="auto"/>
              <w:jc w:val="center"/>
              <w:rPr>
                <w:rFonts w:ascii="Times New Roman" w:eastAsia="Times New Roman" w:hAnsi="Times New Roman"/>
                <w:b/>
                <w:bCs/>
                <w:lang w:eastAsia="ru-RU"/>
              </w:rPr>
            </w:pPr>
            <w:r w:rsidRPr="000F67C8">
              <w:rPr>
                <w:rFonts w:ascii="Times New Roman" w:eastAsia="Times New Roman" w:hAnsi="Times New Roman"/>
                <w:b/>
                <w:bCs/>
                <w:lang w:eastAsia="ru-RU"/>
              </w:rPr>
              <w:t>Профілактика та протидія корупції</w:t>
            </w:r>
          </w:p>
        </w:tc>
        <w:tc>
          <w:tcPr>
            <w:tcW w:w="4115" w:type="dxa"/>
            <w:tcBorders>
              <w:top w:val="single" w:sz="4" w:space="0" w:color="auto"/>
              <w:left w:val="single" w:sz="4" w:space="0" w:color="auto"/>
              <w:bottom w:val="single" w:sz="4" w:space="0" w:color="auto"/>
              <w:right w:val="single" w:sz="4" w:space="0" w:color="auto"/>
            </w:tcBorders>
            <w:hideMark/>
          </w:tcPr>
          <w:p w:rsidR="000F67C8" w:rsidRPr="000F67C8" w:rsidP="000F67C8" w14:paraId="282EE333" w14:textId="77777777">
            <w:pPr>
              <w:spacing w:line="228" w:lineRule="auto"/>
              <w:ind w:left="35"/>
              <w:jc w:val="both"/>
              <w:rPr>
                <w:rFonts w:ascii="Times New Roman" w:eastAsia="Times New Roman" w:hAnsi="Times New Roman"/>
                <w:spacing w:val="5"/>
                <w:lang w:eastAsia="ru-RU"/>
              </w:rPr>
            </w:pPr>
            <w:r w:rsidRPr="000F67C8">
              <w:rPr>
                <w:rFonts w:ascii="Times New Roman" w:eastAsia="Times New Roman" w:hAnsi="Times New Roman"/>
                <w:spacing w:val="5"/>
                <w:lang w:eastAsia="ru-RU"/>
              </w:rPr>
              <w:t>6.1. Здійснення заходів щодо запобігання та протидії корупції і хабарництва, приділивши особливу увагу викриттю корупційних діянь серед посадових осіб  органів виконавчої влади, органів місцевого самоврядування, банківських установ, нотаріальних контор, до обов'язків яких належить проведення державної реєстрації суб'єктів підприємницької діяльності, відкриття розрахункових рахунків, проведення ідентифікації осіб тощо, і притягнення їх до відповідальності у встановленому чинним законодавством порядку.</w:t>
            </w:r>
          </w:p>
        </w:tc>
        <w:tc>
          <w:tcPr>
            <w:tcW w:w="1272" w:type="dxa"/>
            <w:tcBorders>
              <w:top w:val="single" w:sz="4" w:space="0" w:color="auto"/>
              <w:left w:val="single" w:sz="4" w:space="0" w:color="auto"/>
              <w:bottom w:val="single" w:sz="4" w:space="0" w:color="auto"/>
              <w:right w:val="single" w:sz="4" w:space="0" w:color="auto"/>
            </w:tcBorders>
            <w:hideMark/>
          </w:tcPr>
          <w:p w:rsidR="000F67C8" w:rsidRPr="000F67C8" w:rsidP="000F67C8" w14:paraId="29CEE64F" w14:textId="77777777">
            <w:pPr>
              <w:spacing w:line="228" w:lineRule="auto"/>
              <w:jc w:val="center"/>
              <w:rPr>
                <w:rFonts w:ascii="Times New Roman" w:eastAsia="Times New Roman" w:hAnsi="Times New Roman"/>
                <w:lang w:eastAsia="ru-RU"/>
              </w:rPr>
            </w:pPr>
            <w:r w:rsidRPr="000F67C8">
              <w:rPr>
                <w:rFonts w:ascii="Times New Roman" w:eastAsia="Times New Roman" w:hAnsi="Times New Roman"/>
                <w:lang w:eastAsia="ru-RU"/>
              </w:rPr>
              <w:t>2022 – 2023 роки</w:t>
            </w:r>
          </w:p>
        </w:tc>
        <w:tc>
          <w:tcPr>
            <w:tcW w:w="2977" w:type="dxa"/>
            <w:tcBorders>
              <w:top w:val="single" w:sz="4" w:space="0" w:color="auto"/>
              <w:left w:val="single" w:sz="4" w:space="0" w:color="auto"/>
              <w:bottom w:val="single" w:sz="4" w:space="0" w:color="auto"/>
              <w:right w:val="single" w:sz="4" w:space="0" w:color="auto"/>
            </w:tcBorders>
            <w:hideMark/>
          </w:tcPr>
          <w:p w:rsidR="000F67C8" w:rsidRPr="000F67C8" w:rsidP="000F67C8" w14:paraId="016622D2" w14:textId="77777777">
            <w:pPr>
              <w:shd w:val="clear" w:color="auto" w:fill="FFFFFF"/>
              <w:spacing w:line="228" w:lineRule="auto"/>
              <w:jc w:val="center"/>
              <w:rPr>
                <w:rFonts w:ascii="Times New Roman" w:eastAsia="Times New Roman" w:hAnsi="Times New Roman"/>
                <w:spacing w:val="3"/>
                <w:lang w:eastAsia="ru-RU"/>
              </w:rPr>
            </w:pPr>
            <w:r w:rsidRPr="000F67C8">
              <w:rPr>
                <w:rFonts w:ascii="Times New Roman" w:eastAsia="Times New Roman" w:hAnsi="Times New Roman"/>
                <w:bCs/>
                <w:lang w:eastAsia="ru-RU"/>
              </w:rPr>
              <w:t>Броварське РУП ГУНП в Київській області.</w:t>
            </w:r>
          </w:p>
        </w:tc>
        <w:tc>
          <w:tcPr>
            <w:tcW w:w="1247" w:type="dxa"/>
            <w:tcBorders>
              <w:top w:val="single" w:sz="4" w:space="0" w:color="auto"/>
              <w:left w:val="single" w:sz="4" w:space="0" w:color="auto"/>
              <w:bottom w:val="single" w:sz="4" w:space="0" w:color="auto"/>
              <w:right w:val="single" w:sz="4" w:space="0" w:color="auto"/>
            </w:tcBorders>
            <w:hideMark/>
          </w:tcPr>
          <w:p w:rsidR="000F67C8" w:rsidRPr="000F67C8" w:rsidP="000F67C8" w14:paraId="465275A8" w14:textId="77777777">
            <w:pPr>
              <w:spacing w:line="228" w:lineRule="auto"/>
              <w:jc w:val="center"/>
              <w:rPr>
                <w:rFonts w:ascii="Times New Roman" w:eastAsia="Times New Roman" w:hAnsi="Times New Roman"/>
                <w:lang w:eastAsia="ru-RU"/>
              </w:rPr>
            </w:pPr>
            <w:r w:rsidRPr="000F67C8">
              <w:rPr>
                <w:rFonts w:ascii="Times New Roman" w:eastAsia="Times New Roman" w:hAnsi="Times New Roman"/>
                <w:lang w:eastAsia="ru-RU"/>
              </w:rPr>
              <w:t>-</w:t>
            </w:r>
          </w:p>
        </w:tc>
        <w:tc>
          <w:tcPr>
            <w:tcW w:w="1134" w:type="dxa"/>
            <w:tcBorders>
              <w:top w:val="single" w:sz="4" w:space="0" w:color="auto"/>
              <w:left w:val="single" w:sz="4" w:space="0" w:color="auto"/>
              <w:bottom w:val="single" w:sz="4" w:space="0" w:color="auto"/>
              <w:right w:val="single" w:sz="4" w:space="0" w:color="auto"/>
            </w:tcBorders>
            <w:hideMark/>
          </w:tcPr>
          <w:p w:rsidR="000F67C8" w:rsidRPr="000F67C8" w:rsidP="000F67C8" w14:paraId="64787DAE" w14:textId="77777777">
            <w:pPr>
              <w:spacing w:line="228" w:lineRule="auto"/>
              <w:jc w:val="center"/>
              <w:rPr>
                <w:rFonts w:ascii="Times New Roman" w:eastAsia="Times New Roman" w:hAnsi="Times New Roman"/>
                <w:lang w:eastAsia="ru-RU"/>
              </w:rPr>
            </w:pPr>
            <w:r w:rsidRPr="000F67C8">
              <w:rPr>
                <w:rFonts w:ascii="Times New Roman" w:eastAsia="Times New Roman" w:hAnsi="Times New Roman"/>
                <w:lang w:eastAsia="ru-RU"/>
              </w:rPr>
              <w:t>-</w:t>
            </w:r>
          </w:p>
        </w:tc>
        <w:tc>
          <w:tcPr>
            <w:tcW w:w="1135" w:type="dxa"/>
            <w:tcBorders>
              <w:top w:val="single" w:sz="4" w:space="0" w:color="auto"/>
              <w:left w:val="single" w:sz="4" w:space="0" w:color="auto"/>
              <w:bottom w:val="single" w:sz="4" w:space="0" w:color="auto"/>
              <w:right w:val="single" w:sz="4" w:space="0" w:color="auto"/>
            </w:tcBorders>
            <w:hideMark/>
          </w:tcPr>
          <w:p w:rsidR="000F67C8" w:rsidRPr="000F67C8" w:rsidP="000F67C8" w14:paraId="7D7A64BC" w14:textId="77777777">
            <w:pPr>
              <w:spacing w:line="228" w:lineRule="auto"/>
              <w:jc w:val="center"/>
              <w:rPr>
                <w:rFonts w:ascii="Times New Roman" w:eastAsia="Times New Roman" w:hAnsi="Times New Roman"/>
                <w:lang w:eastAsia="ru-RU"/>
              </w:rPr>
            </w:pPr>
            <w:r w:rsidRPr="000F67C8">
              <w:rPr>
                <w:rFonts w:ascii="Times New Roman" w:eastAsia="Times New Roman" w:hAnsi="Times New Roman"/>
                <w:lang w:eastAsia="ru-RU"/>
              </w:rPr>
              <w:t>-</w:t>
            </w:r>
          </w:p>
        </w:tc>
        <w:tc>
          <w:tcPr>
            <w:tcW w:w="1079" w:type="dxa"/>
            <w:tcBorders>
              <w:top w:val="single" w:sz="4" w:space="0" w:color="auto"/>
              <w:left w:val="single" w:sz="4" w:space="0" w:color="auto"/>
              <w:bottom w:val="single" w:sz="4" w:space="0" w:color="auto"/>
              <w:right w:val="single" w:sz="4" w:space="0" w:color="auto"/>
            </w:tcBorders>
            <w:hideMark/>
          </w:tcPr>
          <w:p w:rsidR="000F67C8" w:rsidRPr="000F67C8" w:rsidP="000F67C8" w14:paraId="5B77690C" w14:textId="77777777">
            <w:pPr>
              <w:spacing w:line="228" w:lineRule="auto"/>
              <w:jc w:val="center"/>
              <w:rPr>
                <w:rFonts w:ascii="Times New Roman" w:eastAsia="Times New Roman" w:hAnsi="Times New Roman"/>
                <w:lang w:eastAsia="ru-RU"/>
              </w:rPr>
            </w:pPr>
            <w:r w:rsidRPr="000F67C8">
              <w:rPr>
                <w:rFonts w:ascii="Times New Roman" w:eastAsia="Times New Roman" w:hAnsi="Times New Roman"/>
                <w:lang w:eastAsia="ru-RU"/>
              </w:rPr>
              <w:t>-</w:t>
            </w:r>
          </w:p>
        </w:tc>
      </w:tr>
      <w:tr w14:paraId="0C6A38E4" w14:textId="77777777" w:rsidTr="000F67C8">
        <w:tblPrEx>
          <w:tblW w:w="15225" w:type="dxa"/>
          <w:tblInd w:w="0" w:type="dxa"/>
          <w:tblLayout w:type="fixed"/>
          <w:tblLook w:val="04A0"/>
        </w:tblPrEx>
        <w:trPr>
          <w:gridAfter w:val="1"/>
          <w:wAfter w:w="9" w:type="dxa"/>
        </w:trPr>
        <w:tc>
          <w:tcPr>
            <w:tcW w:w="560" w:type="dxa"/>
            <w:vMerge/>
            <w:tcBorders>
              <w:top w:val="single" w:sz="4" w:space="0" w:color="auto"/>
              <w:left w:val="single" w:sz="4" w:space="0" w:color="auto"/>
              <w:bottom w:val="single" w:sz="4" w:space="0" w:color="auto"/>
              <w:right w:val="single" w:sz="4" w:space="0" w:color="auto"/>
            </w:tcBorders>
            <w:vAlign w:val="center"/>
            <w:hideMark/>
          </w:tcPr>
          <w:p w:rsidR="000F67C8" w:rsidRPr="000F67C8" w:rsidP="000F67C8" w14:paraId="6BF53956" w14:textId="77777777">
            <w:pPr>
              <w:rPr>
                <w:rFonts w:ascii="Times New Roman" w:eastAsia="Times New Roman" w:hAnsi="Times New Roman"/>
                <w:lang w:eastAsia="ru-RU"/>
              </w:rPr>
            </w:pPr>
          </w:p>
        </w:tc>
        <w:tc>
          <w:tcPr>
            <w:tcW w:w="11312" w:type="dxa"/>
            <w:vMerge/>
            <w:tcBorders>
              <w:top w:val="single" w:sz="4" w:space="0" w:color="auto"/>
              <w:left w:val="single" w:sz="4" w:space="0" w:color="auto"/>
              <w:bottom w:val="single" w:sz="4" w:space="0" w:color="auto"/>
              <w:right w:val="single" w:sz="4" w:space="0" w:color="auto"/>
            </w:tcBorders>
            <w:vAlign w:val="center"/>
            <w:hideMark/>
          </w:tcPr>
          <w:p w:rsidR="000F67C8" w:rsidRPr="000F67C8" w:rsidP="000F67C8" w14:paraId="39A5826B" w14:textId="77777777">
            <w:pPr>
              <w:rPr>
                <w:rFonts w:ascii="Times New Roman" w:eastAsia="Times New Roman" w:hAnsi="Times New Roman"/>
                <w:b/>
                <w:bCs/>
                <w:lang w:eastAsia="ru-RU"/>
              </w:rPr>
            </w:pPr>
          </w:p>
        </w:tc>
        <w:tc>
          <w:tcPr>
            <w:tcW w:w="4115" w:type="dxa"/>
            <w:tcBorders>
              <w:top w:val="single" w:sz="4" w:space="0" w:color="auto"/>
              <w:left w:val="single" w:sz="4" w:space="0" w:color="auto"/>
              <w:bottom w:val="single" w:sz="4" w:space="0" w:color="auto"/>
              <w:right w:val="single" w:sz="4" w:space="0" w:color="auto"/>
            </w:tcBorders>
            <w:hideMark/>
          </w:tcPr>
          <w:p w:rsidR="000F67C8" w:rsidRPr="000F67C8" w:rsidP="000F67C8" w14:paraId="1D89052F" w14:textId="77777777">
            <w:pPr>
              <w:spacing w:line="228" w:lineRule="auto"/>
              <w:ind w:left="35"/>
              <w:jc w:val="both"/>
              <w:rPr>
                <w:rFonts w:ascii="Times New Roman" w:eastAsia="Times New Roman" w:hAnsi="Times New Roman"/>
                <w:spacing w:val="5"/>
                <w:lang w:eastAsia="ru-RU"/>
              </w:rPr>
            </w:pPr>
            <w:r w:rsidRPr="000F67C8">
              <w:rPr>
                <w:rFonts w:ascii="Times New Roman" w:eastAsia="Times New Roman" w:hAnsi="Times New Roman"/>
                <w:spacing w:val="5"/>
                <w:lang w:eastAsia="ru-RU"/>
              </w:rPr>
              <w:t>6.2. Продовження практики інформування Броварської міської ради Броварського району Київської області про виявлені факти корупційних діянь та інших правопорушень, пов'язаних з корупцією.</w:t>
            </w:r>
          </w:p>
        </w:tc>
        <w:tc>
          <w:tcPr>
            <w:tcW w:w="1272" w:type="dxa"/>
            <w:tcBorders>
              <w:top w:val="single" w:sz="4" w:space="0" w:color="auto"/>
              <w:left w:val="single" w:sz="4" w:space="0" w:color="auto"/>
              <w:bottom w:val="single" w:sz="4" w:space="0" w:color="auto"/>
              <w:right w:val="single" w:sz="4" w:space="0" w:color="auto"/>
            </w:tcBorders>
            <w:hideMark/>
          </w:tcPr>
          <w:p w:rsidR="000F67C8" w:rsidRPr="000F67C8" w:rsidP="000F67C8" w14:paraId="2C98AC66" w14:textId="77777777">
            <w:pPr>
              <w:spacing w:line="228" w:lineRule="auto"/>
              <w:jc w:val="center"/>
              <w:rPr>
                <w:rFonts w:ascii="Times New Roman" w:eastAsia="Times New Roman" w:hAnsi="Times New Roman"/>
                <w:lang w:eastAsia="ru-RU"/>
              </w:rPr>
            </w:pPr>
            <w:r w:rsidRPr="000F67C8">
              <w:rPr>
                <w:rFonts w:ascii="Times New Roman" w:eastAsia="Times New Roman" w:hAnsi="Times New Roman"/>
                <w:lang w:eastAsia="ru-RU"/>
              </w:rPr>
              <w:t>2022 – 2023 роки</w:t>
            </w:r>
          </w:p>
        </w:tc>
        <w:tc>
          <w:tcPr>
            <w:tcW w:w="2977" w:type="dxa"/>
            <w:tcBorders>
              <w:top w:val="single" w:sz="4" w:space="0" w:color="auto"/>
              <w:left w:val="single" w:sz="4" w:space="0" w:color="auto"/>
              <w:bottom w:val="single" w:sz="4" w:space="0" w:color="auto"/>
              <w:right w:val="single" w:sz="4" w:space="0" w:color="auto"/>
            </w:tcBorders>
            <w:hideMark/>
          </w:tcPr>
          <w:p w:rsidR="000F67C8" w:rsidRPr="000F67C8" w:rsidP="000F67C8" w14:paraId="781A941A" w14:textId="77777777">
            <w:pPr>
              <w:shd w:val="clear" w:color="auto" w:fill="FFFFFF"/>
              <w:spacing w:line="228" w:lineRule="auto"/>
              <w:jc w:val="center"/>
              <w:rPr>
                <w:rFonts w:ascii="Times New Roman" w:eastAsia="Times New Roman" w:hAnsi="Times New Roman"/>
                <w:spacing w:val="3"/>
                <w:lang w:eastAsia="ru-RU"/>
              </w:rPr>
            </w:pPr>
            <w:r w:rsidRPr="000F67C8">
              <w:rPr>
                <w:rFonts w:ascii="Times New Roman" w:eastAsia="Times New Roman" w:hAnsi="Times New Roman"/>
                <w:bCs/>
                <w:lang w:eastAsia="ru-RU"/>
              </w:rPr>
              <w:t>Броварське РУП ГУНП в Київській області.</w:t>
            </w:r>
          </w:p>
        </w:tc>
        <w:tc>
          <w:tcPr>
            <w:tcW w:w="1247" w:type="dxa"/>
            <w:tcBorders>
              <w:top w:val="single" w:sz="4" w:space="0" w:color="auto"/>
              <w:left w:val="single" w:sz="4" w:space="0" w:color="auto"/>
              <w:bottom w:val="single" w:sz="4" w:space="0" w:color="auto"/>
              <w:right w:val="single" w:sz="4" w:space="0" w:color="auto"/>
            </w:tcBorders>
            <w:hideMark/>
          </w:tcPr>
          <w:p w:rsidR="000F67C8" w:rsidRPr="000F67C8" w:rsidP="000F67C8" w14:paraId="2EB09B7D" w14:textId="77777777">
            <w:pPr>
              <w:spacing w:line="228" w:lineRule="auto"/>
              <w:jc w:val="center"/>
              <w:rPr>
                <w:rFonts w:ascii="Times New Roman" w:eastAsia="Times New Roman" w:hAnsi="Times New Roman"/>
                <w:lang w:eastAsia="ru-RU"/>
              </w:rPr>
            </w:pPr>
            <w:r w:rsidRPr="000F67C8">
              <w:rPr>
                <w:rFonts w:ascii="Times New Roman" w:eastAsia="Times New Roman" w:hAnsi="Times New Roman"/>
                <w:lang w:eastAsia="ru-RU"/>
              </w:rPr>
              <w:t>-</w:t>
            </w:r>
          </w:p>
        </w:tc>
        <w:tc>
          <w:tcPr>
            <w:tcW w:w="1134" w:type="dxa"/>
            <w:tcBorders>
              <w:top w:val="single" w:sz="4" w:space="0" w:color="auto"/>
              <w:left w:val="single" w:sz="4" w:space="0" w:color="auto"/>
              <w:bottom w:val="single" w:sz="4" w:space="0" w:color="auto"/>
              <w:right w:val="single" w:sz="4" w:space="0" w:color="auto"/>
            </w:tcBorders>
            <w:hideMark/>
          </w:tcPr>
          <w:p w:rsidR="000F67C8" w:rsidRPr="000F67C8" w:rsidP="000F67C8" w14:paraId="4849CF92" w14:textId="77777777">
            <w:pPr>
              <w:spacing w:line="228" w:lineRule="auto"/>
              <w:jc w:val="center"/>
              <w:rPr>
                <w:rFonts w:ascii="Times New Roman" w:eastAsia="Times New Roman" w:hAnsi="Times New Roman"/>
                <w:lang w:eastAsia="ru-RU"/>
              </w:rPr>
            </w:pPr>
            <w:r w:rsidRPr="000F67C8">
              <w:rPr>
                <w:rFonts w:ascii="Times New Roman" w:eastAsia="Times New Roman" w:hAnsi="Times New Roman"/>
                <w:lang w:eastAsia="ru-RU"/>
              </w:rPr>
              <w:t>-</w:t>
            </w:r>
          </w:p>
        </w:tc>
        <w:tc>
          <w:tcPr>
            <w:tcW w:w="1135" w:type="dxa"/>
            <w:tcBorders>
              <w:top w:val="single" w:sz="4" w:space="0" w:color="auto"/>
              <w:left w:val="single" w:sz="4" w:space="0" w:color="auto"/>
              <w:bottom w:val="single" w:sz="4" w:space="0" w:color="auto"/>
              <w:right w:val="single" w:sz="4" w:space="0" w:color="auto"/>
            </w:tcBorders>
            <w:hideMark/>
          </w:tcPr>
          <w:p w:rsidR="000F67C8" w:rsidRPr="000F67C8" w:rsidP="000F67C8" w14:paraId="52ACE09D" w14:textId="77777777">
            <w:pPr>
              <w:spacing w:line="228" w:lineRule="auto"/>
              <w:jc w:val="center"/>
              <w:rPr>
                <w:rFonts w:ascii="Times New Roman" w:eastAsia="Times New Roman" w:hAnsi="Times New Roman"/>
                <w:lang w:eastAsia="ru-RU"/>
              </w:rPr>
            </w:pPr>
            <w:r w:rsidRPr="000F67C8">
              <w:rPr>
                <w:rFonts w:ascii="Times New Roman" w:eastAsia="Times New Roman" w:hAnsi="Times New Roman"/>
                <w:lang w:eastAsia="ru-RU"/>
              </w:rPr>
              <w:t>-</w:t>
            </w:r>
          </w:p>
        </w:tc>
        <w:tc>
          <w:tcPr>
            <w:tcW w:w="1079" w:type="dxa"/>
            <w:tcBorders>
              <w:top w:val="single" w:sz="4" w:space="0" w:color="auto"/>
              <w:left w:val="single" w:sz="4" w:space="0" w:color="auto"/>
              <w:bottom w:val="single" w:sz="4" w:space="0" w:color="auto"/>
              <w:right w:val="single" w:sz="4" w:space="0" w:color="auto"/>
            </w:tcBorders>
            <w:hideMark/>
          </w:tcPr>
          <w:p w:rsidR="000F67C8" w:rsidRPr="000F67C8" w:rsidP="000F67C8" w14:paraId="4D31D94D" w14:textId="77777777">
            <w:pPr>
              <w:spacing w:line="228" w:lineRule="auto"/>
              <w:jc w:val="center"/>
              <w:rPr>
                <w:rFonts w:ascii="Times New Roman" w:eastAsia="Times New Roman" w:hAnsi="Times New Roman"/>
                <w:lang w:eastAsia="ru-RU"/>
              </w:rPr>
            </w:pPr>
            <w:r w:rsidRPr="000F67C8">
              <w:rPr>
                <w:rFonts w:ascii="Times New Roman" w:eastAsia="Times New Roman" w:hAnsi="Times New Roman"/>
                <w:lang w:eastAsia="ru-RU"/>
              </w:rPr>
              <w:t>-</w:t>
            </w:r>
          </w:p>
        </w:tc>
      </w:tr>
      <w:tr w14:paraId="491BCB0C" w14:textId="77777777" w:rsidTr="000F67C8">
        <w:tblPrEx>
          <w:tblW w:w="15225" w:type="dxa"/>
          <w:tblInd w:w="0" w:type="dxa"/>
          <w:tblLayout w:type="fixed"/>
          <w:tblLook w:val="04A0"/>
        </w:tblPrEx>
        <w:trPr>
          <w:gridAfter w:val="1"/>
          <w:wAfter w:w="9" w:type="dxa"/>
        </w:trPr>
        <w:tc>
          <w:tcPr>
            <w:tcW w:w="560" w:type="dxa"/>
            <w:vMerge w:val="restart"/>
            <w:tcBorders>
              <w:top w:val="single" w:sz="4" w:space="0" w:color="auto"/>
              <w:left w:val="single" w:sz="4" w:space="0" w:color="auto"/>
              <w:bottom w:val="single" w:sz="4" w:space="0" w:color="auto"/>
              <w:right w:val="single" w:sz="4" w:space="0" w:color="auto"/>
            </w:tcBorders>
            <w:vAlign w:val="center"/>
            <w:hideMark/>
          </w:tcPr>
          <w:p w:rsidR="000F67C8" w:rsidRPr="000F67C8" w:rsidP="000F67C8" w14:paraId="6215351A" w14:textId="77777777">
            <w:pPr>
              <w:spacing w:line="228" w:lineRule="auto"/>
              <w:jc w:val="center"/>
              <w:rPr>
                <w:rFonts w:ascii="Times New Roman" w:eastAsia="Times New Roman" w:hAnsi="Times New Roman"/>
                <w:lang w:eastAsia="ru-RU"/>
              </w:rPr>
            </w:pPr>
            <w:r w:rsidRPr="000F67C8">
              <w:rPr>
                <w:rFonts w:ascii="Times New Roman" w:eastAsia="Times New Roman" w:hAnsi="Times New Roman"/>
                <w:lang w:eastAsia="ru-RU"/>
              </w:rPr>
              <w:t>7</w:t>
            </w: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rsidR="000F67C8" w:rsidRPr="000F67C8" w:rsidP="000F67C8" w14:paraId="62A32213" w14:textId="77777777">
            <w:pPr>
              <w:spacing w:line="228" w:lineRule="auto"/>
              <w:jc w:val="center"/>
              <w:rPr>
                <w:rFonts w:ascii="Times New Roman" w:eastAsia="Times New Roman" w:hAnsi="Times New Roman"/>
                <w:b/>
                <w:bCs/>
                <w:lang w:eastAsia="ru-RU"/>
              </w:rPr>
            </w:pPr>
            <w:r w:rsidRPr="000F67C8">
              <w:rPr>
                <w:rFonts w:ascii="Times New Roman" w:eastAsia="Times New Roman" w:hAnsi="Times New Roman"/>
                <w:b/>
                <w:bCs/>
                <w:lang w:eastAsia="ru-RU"/>
              </w:rPr>
              <w:t xml:space="preserve">Заходи щодо посилення захисту від злочинних </w:t>
            </w:r>
            <w:r w:rsidRPr="000F67C8">
              <w:rPr>
                <w:rFonts w:ascii="Times New Roman" w:eastAsia="Times New Roman" w:hAnsi="Times New Roman"/>
                <w:b/>
                <w:bCs/>
                <w:lang w:eastAsia="ru-RU"/>
              </w:rPr>
              <w:t>посягань економічних відносин</w:t>
            </w:r>
          </w:p>
        </w:tc>
        <w:tc>
          <w:tcPr>
            <w:tcW w:w="4115" w:type="dxa"/>
            <w:tcBorders>
              <w:top w:val="single" w:sz="4" w:space="0" w:color="auto"/>
              <w:left w:val="single" w:sz="4" w:space="0" w:color="auto"/>
              <w:bottom w:val="single" w:sz="4" w:space="0" w:color="auto"/>
              <w:right w:val="single" w:sz="4" w:space="0" w:color="auto"/>
            </w:tcBorders>
            <w:hideMark/>
          </w:tcPr>
          <w:p w:rsidR="000F67C8" w:rsidRPr="000F67C8" w:rsidP="000F67C8" w14:paraId="275F27DE" w14:textId="77777777">
            <w:pPr>
              <w:spacing w:line="228" w:lineRule="auto"/>
              <w:ind w:left="35"/>
              <w:jc w:val="both"/>
              <w:rPr>
                <w:rFonts w:ascii="Times New Roman" w:eastAsia="Times New Roman" w:hAnsi="Times New Roman"/>
                <w:spacing w:val="5"/>
                <w:lang w:eastAsia="ru-RU"/>
              </w:rPr>
            </w:pPr>
            <w:r w:rsidRPr="000F67C8">
              <w:rPr>
                <w:rFonts w:ascii="Times New Roman" w:eastAsia="Times New Roman" w:hAnsi="Times New Roman"/>
                <w:spacing w:val="5"/>
                <w:lang w:eastAsia="ru-RU"/>
              </w:rPr>
              <w:t>7.1. Вживання заходів щодо виявлення неправомірних дій, які можуть свідчити про злочинну діяльність або створювати умови для такої діяльності.</w:t>
            </w:r>
          </w:p>
        </w:tc>
        <w:tc>
          <w:tcPr>
            <w:tcW w:w="1272" w:type="dxa"/>
            <w:tcBorders>
              <w:top w:val="single" w:sz="4" w:space="0" w:color="auto"/>
              <w:left w:val="single" w:sz="4" w:space="0" w:color="auto"/>
              <w:bottom w:val="single" w:sz="4" w:space="0" w:color="auto"/>
              <w:right w:val="single" w:sz="4" w:space="0" w:color="auto"/>
            </w:tcBorders>
            <w:hideMark/>
          </w:tcPr>
          <w:p w:rsidR="000F67C8" w:rsidRPr="000F67C8" w:rsidP="000F67C8" w14:paraId="088937E2" w14:textId="77777777">
            <w:pPr>
              <w:spacing w:line="228" w:lineRule="auto"/>
              <w:jc w:val="center"/>
              <w:rPr>
                <w:rFonts w:ascii="Times New Roman" w:eastAsia="Times New Roman" w:hAnsi="Times New Roman"/>
                <w:lang w:eastAsia="ru-RU"/>
              </w:rPr>
            </w:pPr>
            <w:r w:rsidRPr="000F67C8">
              <w:rPr>
                <w:rFonts w:ascii="Times New Roman" w:eastAsia="Times New Roman" w:hAnsi="Times New Roman"/>
                <w:lang w:eastAsia="ru-RU"/>
              </w:rPr>
              <w:t>2022 – 2023 роки</w:t>
            </w:r>
          </w:p>
        </w:tc>
        <w:tc>
          <w:tcPr>
            <w:tcW w:w="2977" w:type="dxa"/>
            <w:tcBorders>
              <w:top w:val="single" w:sz="4" w:space="0" w:color="auto"/>
              <w:left w:val="single" w:sz="4" w:space="0" w:color="auto"/>
              <w:bottom w:val="single" w:sz="4" w:space="0" w:color="auto"/>
              <w:right w:val="single" w:sz="4" w:space="0" w:color="auto"/>
            </w:tcBorders>
            <w:hideMark/>
          </w:tcPr>
          <w:p w:rsidR="000F67C8" w:rsidRPr="000F67C8" w:rsidP="000F67C8" w14:paraId="1331907A" w14:textId="77777777">
            <w:pPr>
              <w:shd w:val="clear" w:color="auto" w:fill="FFFFFF"/>
              <w:spacing w:line="228" w:lineRule="auto"/>
              <w:jc w:val="center"/>
              <w:rPr>
                <w:rFonts w:ascii="Times New Roman" w:eastAsia="Times New Roman" w:hAnsi="Times New Roman"/>
                <w:spacing w:val="3"/>
                <w:lang w:eastAsia="ru-RU"/>
              </w:rPr>
            </w:pPr>
            <w:r w:rsidRPr="000F67C8">
              <w:rPr>
                <w:rFonts w:ascii="Times New Roman" w:eastAsia="Times New Roman" w:hAnsi="Times New Roman"/>
                <w:bCs/>
                <w:lang w:eastAsia="ru-RU"/>
              </w:rPr>
              <w:t>Броварське РУП ГУНП в Київській області.</w:t>
            </w:r>
          </w:p>
        </w:tc>
        <w:tc>
          <w:tcPr>
            <w:tcW w:w="1247" w:type="dxa"/>
            <w:tcBorders>
              <w:top w:val="single" w:sz="4" w:space="0" w:color="auto"/>
              <w:left w:val="single" w:sz="4" w:space="0" w:color="auto"/>
              <w:bottom w:val="single" w:sz="4" w:space="0" w:color="auto"/>
              <w:right w:val="single" w:sz="4" w:space="0" w:color="auto"/>
            </w:tcBorders>
            <w:hideMark/>
          </w:tcPr>
          <w:p w:rsidR="000F67C8" w:rsidRPr="000F67C8" w:rsidP="000F67C8" w14:paraId="6F8054B6" w14:textId="77777777">
            <w:pPr>
              <w:spacing w:line="228" w:lineRule="auto"/>
              <w:jc w:val="center"/>
              <w:rPr>
                <w:rFonts w:ascii="Times New Roman" w:eastAsia="Times New Roman" w:hAnsi="Times New Roman"/>
                <w:lang w:eastAsia="ru-RU"/>
              </w:rPr>
            </w:pPr>
            <w:r w:rsidRPr="000F67C8">
              <w:rPr>
                <w:rFonts w:ascii="Times New Roman" w:eastAsia="Times New Roman" w:hAnsi="Times New Roman"/>
                <w:lang w:eastAsia="ru-RU"/>
              </w:rPr>
              <w:t>-</w:t>
            </w:r>
          </w:p>
        </w:tc>
        <w:tc>
          <w:tcPr>
            <w:tcW w:w="1134" w:type="dxa"/>
            <w:tcBorders>
              <w:top w:val="single" w:sz="4" w:space="0" w:color="auto"/>
              <w:left w:val="single" w:sz="4" w:space="0" w:color="auto"/>
              <w:bottom w:val="single" w:sz="4" w:space="0" w:color="auto"/>
              <w:right w:val="single" w:sz="4" w:space="0" w:color="auto"/>
            </w:tcBorders>
            <w:hideMark/>
          </w:tcPr>
          <w:p w:rsidR="000F67C8" w:rsidRPr="000F67C8" w:rsidP="000F67C8" w14:paraId="293EB365" w14:textId="77777777">
            <w:pPr>
              <w:spacing w:line="228" w:lineRule="auto"/>
              <w:jc w:val="center"/>
              <w:rPr>
                <w:rFonts w:ascii="Times New Roman" w:eastAsia="Times New Roman" w:hAnsi="Times New Roman"/>
                <w:lang w:eastAsia="ru-RU"/>
              </w:rPr>
            </w:pPr>
            <w:r w:rsidRPr="000F67C8">
              <w:rPr>
                <w:rFonts w:ascii="Times New Roman" w:eastAsia="Times New Roman" w:hAnsi="Times New Roman"/>
                <w:lang w:eastAsia="ru-RU"/>
              </w:rPr>
              <w:t>-</w:t>
            </w:r>
          </w:p>
        </w:tc>
        <w:tc>
          <w:tcPr>
            <w:tcW w:w="1135" w:type="dxa"/>
            <w:tcBorders>
              <w:top w:val="single" w:sz="4" w:space="0" w:color="auto"/>
              <w:left w:val="single" w:sz="4" w:space="0" w:color="auto"/>
              <w:bottom w:val="single" w:sz="4" w:space="0" w:color="auto"/>
              <w:right w:val="single" w:sz="4" w:space="0" w:color="auto"/>
            </w:tcBorders>
            <w:hideMark/>
          </w:tcPr>
          <w:p w:rsidR="000F67C8" w:rsidRPr="000F67C8" w:rsidP="000F67C8" w14:paraId="6574E51C" w14:textId="77777777">
            <w:pPr>
              <w:spacing w:line="228" w:lineRule="auto"/>
              <w:jc w:val="center"/>
              <w:rPr>
                <w:rFonts w:ascii="Times New Roman" w:eastAsia="Times New Roman" w:hAnsi="Times New Roman"/>
                <w:lang w:eastAsia="ru-RU"/>
              </w:rPr>
            </w:pPr>
            <w:r w:rsidRPr="000F67C8">
              <w:rPr>
                <w:rFonts w:ascii="Times New Roman" w:eastAsia="Times New Roman" w:hAnsi="Times New Roman"/>
                <w:lang w:eastAsia="ru-RU"/>
              </w:rPr>
              <w:t>-</w:t>
            </w:r>
          </w:p>
        </w:tc>
        <w:tc>
          <w:tcPr>
            <w:tcW w:w="1079" w:type="dxa"/>
            <w:tcBorders>
              <w:top w:val="single" w:sz="4" w:space="0" w:color="auto"/>
              <w:left w:val="single" w:sz="4" w:space="0" w:color="auto"/>
              <w:bottom w:val="single" w:sz="4" w:space="0" w:color="auto"/>
              <w:right w:val="single" w:sz="4" w:space="0" w:color="auto"/>
            </w:tcBorders>
            <w:hideMark/>
          </w:tcPr>
          <w:p w:rsidR="000F67C8" w:rsidRPr="000F67C8" w:rsidP="000F67C8" w14:paraId="50863E95" w14:textId="77777777">
            <w:pPr>
              <w:spacing w:line="228" w:lineRule="auto"/>
              <w:jc w:val="center"/>
              <w:rPr>
                <w:rFonts w:ascii="Times New Roman" w:eastAsia="Times New Roman" w:hAnsi="Times New Roman"/>
                <w:lang w:eastAsia="ru-RU"/>
              </w:rPr>
            </w:pPr>
            <w:r w:rsidRPr="000F67C8">
              <w:rPr>
                <w:rFonts w:ascii="Times New Roman" w:eastAsia="Times New Roman" w:hAnsi="Times New Roman"/>
                <w:lang w:eastAsia="ru-RU"/>
              </w:rPr>
              <w:t>-</w:t>
            </w:r>
          </w:p>
        </w:tc>
      </w:tr>
      <w:tr w14:paraId="71DB9972" w14:textId="77777777" w:rsidTr="000F67C8">
        <w:tblPrEx>
          <w:tblW w:w="15225" w:type="dxa"/>
          <w:tblInd w:w="0" w:type="dxa"/>
          <w:tblLayout w:type="fixed"/>
          <w:tblLook w:val="04A0"/>
        </w:tblPrEx>
        <w:trPr>
          <w:gridAfter w:val="1"/>
          <w:wAfter w:w="9" w:type="dxa"/>
        </w:trPr>
        <w:tc>
          <w:tcPr>
            <w:tcW w:w="560" w:type="dxa"/>
            <w:vMerge/>
            <w:tcBorders>
              <w:top w:val="single" w:sz="4" w:space="0" w:color="auto"/>
              <w:left w:val="single" w:sz="4" w:space="0" w:color="auto"/>
              <w:bottom w:val="single" w:sz="4" w:space="0" w:color="auto"/>
              <w:right w:val="single" w:sz="4" w:space="0" w:color="auto"/>
            </w:tcBorders>
            <w:vAlign w:val="center"/>
            <w:hideMark/>
          </w:tcPr>
          <w:p w:rsidR="000F67C8" w:rsidRPr="000F67C8" w:rsidP="000F67C8" w14:paraId="4A495AEF" w14:textId="77777777">
            <w:pPr>
              <w:rPr>
                <w:rFonts w:ascii="Times New Roman" w:eastAsia="Times New Roman" w:hAnsi="Times New Roman"/>
                <w:lang w:eastAsia="ru-RU"/>
              </w:rPr>
            </w:pPr>
          </w:p>
        </w:tc>
        <w:tc>
          <w:tcPr>
            <w:tcW w:w="11312" w:type="dxa"/>
            <w:vMerge/>
            <w:tcBorders>
              <w:top w:val="single" w:sz="4" w:space="0" w:color="auto"/>
              <w:left w:val="single" w:sz="4" w:space="0" w:color="auto"/>
              <w:bottom w:val="single" w:sz="4" w:space="0" w:color="auto"/>
              <w:right w:val="single" w:sz="4" w:space="0" w:color="auto"/>
            </w:tcBorders>
            <w:vAlign w:val="center"/>
            <w:hideMark/>
          </w:tcPr>
          <w:p w:rsidR="000F67C8" w:rsidRPr="000F67C8" w:rsidP="000F67C8" w14:paraId="7B3258EA" w14:textId="77777777">
            <w:pPr>
              <w:rPr>
                <w:rFonts w:ascii="Times New Roman" w:eastAsia="Times New Roman" w:hAnsi="Times New Roman"/>
                <w:b/>
                <w:bCs/>
                <w:lang w:eastAsia="ru-RU"/>
              </w:rPr>
            </w:pPr>
          </w:p>
        </w:tc>
        <w:tc>
          <w:tcPr>
            <w:tcW w:w="4115" w:type="dxa"/>
            <w:tcBorders>
              <w:top w:val="single" w:sz="4" w:space="0" w:color="auto"/>
              <w:left w:val="single" w:sz="4" w:space="0" w:color="auto"/>
              <w:bottom w:val="single" w:sz="4" w:space="0" w:color="auto"/>
              <w:right w:val="single" w:sz="4" w:space="0" w:color="auto"/>
            </w:tcBorders>
            <w:hideMark/>
          </w:tcPr>
          <w:p w:rsidR="000F67C8" w:rsidRPr="000F67C8" w:rsidP="000F67C8" w14:paraId="5589FDE5" w14:textId="77777777">
            <w:pPr>
              <w:spacing w:line="228" w:lineRule="auto"/>
              <w:ind w:left="35"/>
              <w:jc w:val="both"/>
              <w:rPr>
                <w:rFonts w:ascii="Times New Roman" w:eastAsia="Times New Roman" w:hAnsi="Times New Roman"/>
                <w:spacing w:val="5"/>
                <w:lang w:eastAsia="ru-RU"/>
              </w:rPr>
            </w:pPr>
            <w:r w:rsidRPr="000F67C8">
              <w:rPr>
                <w:rFonts w:ascii="Times New Roman" w:eastAsia="Times New Roman" w:hAnsi="Times New Roman"/>
                <w:spacing w:val="5"/>
                <w:lang w:eastAsia="ru-RU"/>
              </w:rPr>
              <w:t xml:space="preserve">7.2. Продовження практики проведення профілактичних заходів на ринках, підприємствах торгівлі, інших об'єктах, які здійснюють оптову і роздрібну реалізацію алкогольних напоїв, вживати заходи щодо виявлення та припинення діяльності підпільних </w:t>
            </w:r>
            <w:r w:rsidRPr="000F67C8">
              <w:rPr>
                <w:rFonts w:ascii="Times New Roman" w:eastAsia="Times New Roman" w:hAnsi="Times New Roman"/>
                <w:spacing w:val="5"/>
                <w:lang w:eastAsia="ru-RU"/>
              </w:rPr>
              <w:t>цехів</w:t>
            </w:r>
            <w:r w:rsidRPr="000F67C8">
              <w:rPr>
                <w:rFonts w:ascii="Times New Roman" w:eastAsia="Times New Roman" w:hAnsi="Times New Roman"/>
                <w:spacing w:val="5"/>
                <w:lang w:eastAsia="ru-RU"/>
              </w:rPr>
              <w:t xml:space="preserve"> з виробництва фальсифікованих алкогольних напоїв, фактів незаконного імпорту лікеро-горілчаної продукції та перекриття каналів контрабандного надходження підакцизних товарів у роздрібну мережу громади.</w:t>
            </w:r>
          </w:p>
        </w:tc>
        <w:tc>
          <w:tcPr>
            <w:tcW w:w="1272" w:type="dxa"/>
            <w:tcBorders>
              <w:top w:val="single" w:sz="4" w:space="0" w:color="auto"/>
              <w:left w:val="single" w:sz="4" w:space="0" w:color="auto"/>
              <w:bottom w:val="single" w:sz="4" w:space="0" w:color="auto"/>
              <w:right w:val="single" w:sz="4" w:space="0" w:color="auto"/>
            </w:tcBorders>
            <w:hideMark/>
          </w:tcPr>
          <w:p w:rsidR="000F67C8" w:rsidRPr="000F67C8" w:rsidP="000F67C8" w14:paraId="29DE21D2" w14:textId="77777777">
            <w:pPr>
              <w:spacing w:line="228" w:lineRule="auto"/>
              <w:jc w:val="center"/>
              <w:rPr>
                <w:rFonts w:ascii="Times New Roman" w:eastAsia="Times New Roman" w:hAnsi="Times New Roman"/>
                <w:lang w:eastAsia="ru-RU"/>
              </w:rPr>
            </w:pPr>
            <w:r w:rsidRPr="000F67C8">
              <w:rPr>
                <w:rFonts w:ascii="Times New Roman" w:eastAsia="Times New Roman" w:hAnsi="Times New Roman"/>
                <w:lang w:eastAsia="ru-RU"/>
              </w:rPr>
              <w:t>2022 – 2023 роки</w:t>
            </w:r>
          </w:p>
        </w:tc>
        <w:tc>
          <w:tcPr>
            <w:tcW w:w="2977" w:type="dxa"/>
            <w:tcBorders>
              <w:top w:val="single" w:sz="4" w:space="0" w:color="auto"/>
              <w:left w:val="single" w:sz="4" w:space="0" w:color="auto"/>
              <w:bottom w:val="single" w:sz="4" w:space="0" w:color="auto"/>
              <w:right w:val="single" w:sz="4" w:space="0" w:color="auto"/>
            </w:tcBorders>
            <w:hideMark/>
          </w:tcPr>
          <w:p w:rsidR="000F67C8" w:rsidRPr="000F67C8" w:rsidP="000F67C8" w14:paraId="49C430C8" w14:textId="77777777">
            <w:pPr>
              <w:shd w:val="clear" w:color="auto" w:fill="FFFFFF"/>
              <w:spacing w:line="228" w:lineRule="auto"/>
              <w:jc w:val="center"/>
              <w:rPr>
                <w:rFonts w:ascii="Times New Roman" w:eastAsia="Times New Roman" w:hAnsi="Times New Roman"/>
                <w:spacing w:val="3"/>
                <w:lang w:eastAsia="ru-RU"/>
              </w:rPr>
            </w:pPr>
            <w:r w:rsidRPr="000F67C8">
              <w:rPr>
                <w:rFonts w:ascii="Times New Roman" w:eastAsia="Times New Roman" w:hAnsi="Times New Roman"/>
                <w:bCs/>
                <w:lang w:eastAsia="ru-RU"/>
              </w:rPr>
              <w:t>Броварське РУП ГУНП в Київській області.</w:t>
            </w:r>
          </w:p>
        </w:tc>
        <w:tc>
          <w:tcPr>
            <w:tcW w:w="1247" w:type="dxa"/>
            <w:tcBorders>
              <w:top w:val="single" w:sz="4" w:space="0" w:color="auto"/>
              <w:left w:val="single" w:sz="4" w:space="0" w:color="auto"/>
              <w:bottom w:val="single" w:sz="4" w:space="0" w:color="auto"/>
              <w:right w:val="single" w:sz="4" w:space="0" w:color="auto"/>
            </w:tcBorders>
            <w:hideMark/>
          </w:tcPr>
          <w:p w:rsidR="000F67C8" w:rsidRPr="000F67C8" w:rsidP="000F67C8" w14:paraId="06904B0A" w14:textId="77777777">
            <w:pPr>
              <w:spacing w:line="228" w:lineRule="auto"/>
              <w:jc w:val="center"/>
              <w:rPr>
                <w:rFonts w:ascii="Times New Roman" w:eastAsia="Times New Roman" w:hAnsi="Times New Roman"/>
                <w:lang w:eastAsia="ru-RU"/>
              </w:rPr>
            </w:pPr>
            <w:r w:rsidRPr="000F67C8">
              <w:rPr>
                <w:rFonts w:ascii="Times New Roman" w:eastAsia="Times New Roman" w:hAnsi="Times New Roman"/>
                <w:lang w:eastAsia="ru-RU"/>
              </w:rPr>
              <w:t>-</w:t>
            </w:r>
          </w:p>
        </w:tc>
        <w:tc>
          <w:tcPr>
            <w:tcW w:w="1134" w:type="dxa"/>
            <w:tcBorders>
              <w:top w:val="single" w:sz="4" w:space="0" w:color="auto"/>
              <w:left w:val="single" w:sz="4" w:space="0" w:color="auto"/>
              <w:bottom w:val="single" w:sz="4" w:space="0" w:color="auto"/>
              <w:right w:val="single" w:sz="4" w:space="0" w:color="auto"/>
            </w:tcBorders>
            <w:hideMark/>
          </w:tcPr>
          <w:p w:rsidR="000F67C8" w:rsidRPr="000F67C8" w:rsidP="000F67C8" w14:paraId="689B8510" w14:textId="77777777">
            <w:pPr>
              <w:spacing w:line="228" w:lineRule="auto"/>
              <w:jc w:val="center"/>
              <w:rPr>
                <w:rFonts w:ascii="Times New Roman" w:eastAsia="Times New Roman" w:hAnsi="Times New Roman"/>
                <w:lang w:eastAsia="ru-RU"/>
              </w:rPr>
            </w:pPr>
            <w:r w:rsidRPr="000F67C8">
              <w:rPr>
                <w:rFonts w:ascii="Times New Roman" w:eastAsia="Times New Roman" w:hAnsi="Times New Roman"/>
                <w:lang w:eastAsia="ru-RU"/>
              </w:rPr>
              <w:t>-</w:t>
            </w:r>
          </w:p>
        </w:tc>
        <w:tc>
          <w:tcPr>
            <w:tcW w:w="1135" w:type="dxa"/>
            <w:tcBorders>
              <w:top w:val="single" w:sz="4" w:space="0" w:color="auto"/>
              <w:left w:val="single" w:sz="4" w:space="0" w:color="auto"/>
              <w:bottom w:val="single" w:sz="4" w:space="0" w:color="auto"/>
              <w:right w:val="single" w:sz="4" w:space="0" w:color="auto"/>
            </w:tcBorders>
            <w:hideMark/>
          </w:tcPr>
          <w:p w:rsidR="000F67C8" w:rsidRPr="000F67C8" w:rsidP="000F67C8" w14:paraId="314CAD20" w14:textId="77777777">
            <w:pPr>
              <w:spacing w:line="228" w:lineRule="auto"/>
              <w:jc w:val="center"/>
              <w:rPr>
                <w:rFonts w:ascii="Times New Roman" w:eastAsia="Times New Roman" w:hAnsi="Times New Roman"/>
                <w:lang w:eastAsia="ru-RU"/>
              </w:rPr>
            </w:pPr>
            <w:r w:rsidRPr="000F67C8">
              <w:rPr>
                <w:rFonts w:ascii="Times New Roman" w:eastAsia="Times New Roman" w:hAnsi="Times New Roman"/>
                <w:lang w:eastAsia="ru-RU"/>
              </w:rPr>
              <w:t>-</w:t>
            </w:r>
          </w:p>
        </w:tc>
        <w:tc>
          <w:tcPr>
            <w:tcW w:w="1079" w:type="dxa"/>
            <w:tcBorders>
              <w:top w:val="single" w:sz="4" w:space="0" w:color="auto"/>
              <w:left w:val="single" w:sz="4" w:space="0" w:color="auto"/>
              <w:bottom w:val="single" w:sz="4" w:space="0" w:color="auto"/>
              <w:right w:val="single" w:sz="4" w:space="0" w:color="auto"/>
            </w:tcBorders>
            <w:hideMark/>
          </w:tcPr>
          <w:p w:rsidR="000F67C8" w:rsidRPr="000F67C8" w:rsidP="000F67C8" w14:paraId="659A7732" w14:textId="77777777">
            <w:pPr>
              <w:spacing w:line="228" w:lineRule="auto"/>
              <w:jc w:val="center"/>
              <w:rPr>
                <w:rFonts w:ascii="Times New Roman" w:eastAsia="Times New Roman" w:hAnsi="Times New Roman"/>
                <w:lang w:eastAsia="ru-RU"/>
              </w:rPr>
            </w:pPr>
            <w:r w:rsidRPr="000F67C8">
              <w:rPr>
                <w:rFonts w:ascii="Times New Roman" w:eastAsia="Times New Roman" w:hAnsi="Times New Roman"/>
                <w:lang w:eastAsia="ru-RU"/>
              </w:rPr>
              <w:t>-</w:t>
            </w:r>
          </w:p>
        </w:tc>
      </w:tr>
      <w:tr w14:paraId="6F7AB2AE" w14:textId="77777777" w:rsidTr="000F67C8">
        <w:tblPrEx>
          <w:tblW w:w="15225" w:type="dxa"/>
          <w:tblInd w:w="0" w:type="dxa"/>
          <w:tblLayout w:type="fixed"/>
          <w:tblLook w:val="04A0"/>
        </w:tblPrEx>
        <w:trPr>
          <w:gridAfter w:val="1"/>
          <w:wAfter w:w="9" w:type="dxa"/>
        </w:trPr>
        <w:tc>
          <w:tcPr>
            <w:tcW w:w="560" w:type="dxa"/>
            <w:vMerge/>
            <w:tcBorders>
              <w:top w:val="single" w:sz="4" w:space="0" w:color="auto"/>
              <w:left w:val="single" w:sz="4" w:space="0" w:color="auto"/>
              <w:bottom w:val="single" w:sz="4" w:space="0" w:color="auto"/>
              <w:right w:val="single" w:sz="4" w:space="0" w:color="auto"/>
            </w:tcBorders>
            <w:vAlign w:val="center"/>
            <w:hideMark/>
          </w:tcPr>
          <w:p w:rsidR="000F67C8" w:rsidRPr="000F67C8" w:rsidP="000F67C8" w14:paraId="109A93EB" w14:textId="77777777">
            <w:pPr>
              <w:rPr>
                <w:rFonts w:ascii="Times New Roman" w:eastAsia="Times New Roman" w:hAnsi="Times New Roman"/>
                <w:lang w:eastAsia="ru-RU"/>
              </w:rPr>
            </w:pPr>
          </w:p>
        </w:tc>
        <w:tc>
          <w:tcPr>
            <w:tcW w:w="11312" w:type="dxa"/>
            <w:vMerge/>
            <w:tcBorders>
              <w:top w:val="single" w:sz="4" w:space="0" w:color="auto"/>
              <w:left w:val="single" w:sz="4" w:space="0" w:color="auto"/>
              <w:bottom w:val="single" w:sz="4" w:space="0" w:color="auto"/>
              <w:right w:val="single" w:sz="4" w:space="0" w:color="auto"/>
            </w:tcBorders>
            <w:vAlign w:val="center"/>
            <w:hideMark/>
          </w:tcPr>
          <w:p w:rsidR="000F67C8" w:rsidRPr="000F67C8" w:rsidP="000F67C8" w14:paraId="15294842" w14:textId="77777777">
            <w:pPr>
              <w:rPr>
                <w:rFonts w:ascii="Times New Roman" w:eastAsia="Times New Roman" w:hAnsi="Times New Roman"/>
                <w:b/>
                <w:bCs/>
                <w:lang w:eastAsia="ru-RU"/>
              </w:rPr>
            </w:pPr>
          </w:p>
        </w:tc>
        <w:tc>
          <w:tcPr>
            <w:tcW w:w="4115" w:type="dxa"/>
            <w:tcBorders>
              <w:top w:val="single" w:sz="4" w:space="0" w:color="auto"/>
              <w:left w:val="single" w:sz="4" w:space="0" w:color="auto"/>
              <w:bottom w:val="single" w:sz="4" w:space="0" w:color="auto"/>
              <w:right w:val="single" w:sz="4" w:space="0" w:color="auto"/>
            </w:tcBorders>
            <w:hideMark/>
          </w:tcPr>
          <w:p w:rsidR="000F67C8" w:rsidRPr="000F67C8" w:rsidP="000F67C8" w14:paraId="6BC5D40E" w14:textId="77777777">
            <w:pPr>
              <w:spacing w:line="228" w:lineRule="auto"/>
              <w:ind w:left="35"/>
              <w:jc w:val="both"/>
              <w:rPr>
                <w:rFonts w:ascii="Times New Roman" w:eastAsia="Times New Roman" w:hAnsi="Times New Roman"/>
                <w:spacing w:val="5"/>
                <w:lang w:eastAsia="ru-RU"/>
              </w:rPr>
            </w:pPr>
            <w:r w:rsidRPr="000F67C8">
              <w:rPr>
                <w:rFonts w:ascii="Times New Roman" w:eastAsia="Times New Roman" w:hAnsi="Times New Roman"/>
                <w:spacing w:val="5"/>
                <w:lang w:eastAsia="ru-RU"/>
              </w:rPr>
              <w:t>7.3. Активізування роботи щодо боротьби з правопорушеннями у сфері інтелектуальної власності, активізувати боротьбу з незаконним виробництвом, розповсюдженням та реалізацією аудіо-відеопродукції, компакт-дисків тощо.</w:t>
            </w:r>
          </w:p>
        </w:tc>
        <w:tc>
          <w:tcPr>
            <w:tcW w:w="1272" w:type="dxa"/>
            <w:tcBorders>
              <w:top w:val="single" w:sz="4" w:space="0" w:color="auto"/>
              <w:left w:val="single" w:sz="4" w:space="0" w:color="auto"/>
              <w:bottom w:val="single" w:sz="4" w:space="0" w:color="auto"/>
              <w:right w:val="single" w:sz="4" w:space="0" w:color="auto"/>
            </w:tcBorders>
            <w:hideMark/>
          </w:tcPr>
          <w:p w:rsidR="000F67C8" w:rsidRPr="000F67C8" w:rsidP="000F67C8" w14:paraId="1F651340" w14:textId="77777777">
            <w:pPr>
              <w:spacing w:line="228" w:lineRule="auto"/>
              <w:jc w:val="center"/>
              <w:rPr>
                <w:rFonts w:ascii="Times New Roman" w:eastAsia="Times New Roman" w:hAnsi="Times New Roman"/>
                <w:lang w:eastAsia="ru-RU"/>
              </w:rPr>
            </w:pPr>
            <w:r w:rsidRPr="000F67C8">
              <w:rPr>
                <w:rFonts w:ascii="Times New Roman" w:eastAsia="Times New Roman" w:hAnsi="Times New Roman"/>
                <w:lang w:eastAsia="ru-RU"/>
              </w:rPr>
              <w:t>2022 – 2023 роки</w:t>
            </w:r>
          </w:p>
        </w:tc>
        <w:tc>
          <w:tcPr>
            <w:tcW w:w="2977" w:type="dxa"/>
            <w:tcBorders>
              <w:top w:val="single" w:sz="4" w:space="0" w:color="auto"/>
              <w:left w:val="single" w:sz="4" w:space="0" w:color="auto"/>
              <w:bottom w:val="single" w:sz="4" w:space="0" w:color="auto"/>
              <w:right w:val="single" w:sz="4" w:space="0" w:color="auto"/>
            </w:tcBorders>
            <w:hideMark/>
          </w:tcPr>
          <w:p w:rsidR="000F67C8" w:rsidRPr="000F67C8" w:rsidP="000F67C8" w14:paraId="03A042F7" w14:textId="77777777">
            <w:pPr>
              <w:shd w:val="clear" w:color="auto" w:fill="FFFFFF"/>
              <w:spacing w:line="228" w:lineRule="auto"/>
              <w:jc w:val="center"/>
              <w:rPr>
                <w:rFonts w:ascii="Times New Roman" w:eastAsia="Times New Roman" w:hAnsi="Times New Roman"/>
                <w:spacing w:val="3"/>
                <w:lang w:eastAsia="ru-RU"/>
              </w:rPr>
            </w:pPr>
            <w:r w:rsidRPr="000F67C8">
              <w:rPr>
                <w:rFonts w:ascii="Times New Roman" w:eastAsia="Times New Roman" w:hAnsi="Times New Roman"/>
                <w:bCs/>
                <w:lang w:eastAsia="ru-RU"/>
              </w:rPr>
              <w:t>Броварське РУП ГУНП в Київській області.</w:t>
            </w:r>
          </w:p>
        </w:tc>
        <w:tc>
          <w:tcPr>
            <w:tcW w:w="1247" w:type="dxa"/>
            <w:tcBorders>
              <w:top w:val="single" w:sz="4" w:space="0" w:color="auto"/>
              <w:left w:val="single" w:sz="4" w:space="0" w:color="auto"/>
              <w:bottom w:val="single" w:sz="4" w:space="0" w:color="auto"/>
              <w:right w:val="single" w:sz="4" w:space="0" w:color="auto"/>
            </w:tcBorders>
            <w:hideMark/>
          </w:tcPr>
          <w:p w:rsidR="000F67C8" w:rsidRPr="000F67C8" w:rsidP="000F67C8" w14:paraId="3635A080" w14:textId="77777777">
            <w:pPr>
              <w:spacing w:line="228" w:lineRule="auto"/>
              <w:jc w:val="center"/>
              <w:rPr>
                <w:rFonts w:ascii="Times New Roman" w:eastAsia="Times New Roman" w:hAnsi="Times New Roman"/>
                <w:lang w:eastAsia="ru-RU"/>
              </w:rPr>
            </w:pPr>
            <w:r w:rsidRPr="000F67C8">
              <w:rPr>
                <w:rFonts w:ascii="Times New Roman" w:eastAsia="Times New Roman" w:hAnsi="Times New Roman"/>
                <w:lang w:eastAsia="ru-RU"/>
              </w:rPr>
              <w:t>-</w:t>
            </w:r>
          </w:p>
        </w:tc>
        <w:tc>
          <w:tcPr>
            <w:tcW w:w="1134" w:type="dxa"/>
            <w:tcBorders>
              <w:top w:val="single" w:sz="4" w:space="0" w:color="auto"/>
              <w:left w:val="single" w:sz="4" w:space="0" w:color="auto"/>
              <w:bottom w:val="single" w:sz="4" w:space="0" w:color="auto"/>
              <w:right w:val="single" w:sz="4" w:space="0" w:color="auto"/>
            </w:tcBorders>
            <w:hideMark/>
          </w:tcPr>
          <w:p w:rsidR="000F67C8" w:rsidRPr="000F67C8" w:rsidP="000F67C8" w14:paraId="425B0CC4" w14:textId="77777777">
            <w:pPr>
              <w:spacing w:line="228" w:lineRule="auto"/>
              <w:jc w:val="center"/>
              <w:rPr>
                <w:rFonts w:ascii="Times New Roman" w:eastAsia="Times New Roman" w:hAnsi="Times New Roman"/>
                <w:lang w:eastAsia="ru-RU"/>
              </w:rPr>
            </w:pPr>
            <w:r w:rsidRPr="000F67C8">
              <w:rPr>
                <w:rFonts w:ascii="Times New Roman" w:eastAsia="Times New Roman" w:hAnsi="Times New Roman"/>
                <w:lang w:eastAsia="ru-RU"/>
              </w:rPr>
              <w:t>-</w:t>
            </w:r>
          </w:p>
        </w:tc>
        <w:tc>
          <w:tcPr>
            <w:tcW w:w="1135" w:type="dxa"/>
            <w:tcBorders>
              <w:top w:val="single" w:sz="4" w:space="0" w:color="auto"/>
              <w:left w:val="single" w:sz="4" w:space="0" w:color="auto"/>
              <w:bottom w:val="single" w:sz="4" w:space="0" w:color="auto"/>
              <w:right w:val="single" w:sz="4" w:space="0" w:color="auto"/>
            </w:tcBorders>
            <w:hideMark/>
          </w:tcPr>
          <w:p w:rsidR="000F67C8" w:rsidRPr="000F67C8" w:rsidP="000F67C8" w14:paraId="3A0592DF" w14:textId="77777777">
            <w:pPr>
              <w:spacing w:line="228" w:lineRule="auto"/>
              <w:jc w:val="center"/>
              <w:rPr>
                <w:rFonts w:ascii="Times New Roman" w:eastAsia="Times New Roman" w:hAnsi="Times New Roman"/>
                <w:lang w:eastAsia="ru-RU"/>
              </w:rPr>
            </w:pPr>
            <w:r w:rsidRPr="000F67C8">
              <w:rPr>
                <w:rFonts w:ascii="Times New Roman" w:eastAsia="Times New Roman" w:hAnsi="Times New Roman"/>
                <w:lang w:eastAsia="ru-RU"/>
              </w:rPr>
              <w:t>-</w:t>
            </w:r>
          </w:p>
        </w:tc>
        <w:tc>
          <w:tcPr>
            <w:tcW w:w="1079" w:type="dxa"/>
            <w:tcBorders>
              <w:top w:val="single" w:sz="4" w:space="0" w:color="auto"/>
              <w:left w:val="single" w:sz="4" w:space="0" w:color="auto"/>
              <w:bottom w:val="single" w:sz="4" w:space="0" w:color="auto"/>
              <w:right w:val="single" w:sz="4" w:space="0" w:color="auto"/>
            </w:tcBorders>
            <w:hideMark/>
          </w:tcPr>
          <w:p w:rsidR="000F67C8" w:rsidRPr="000F67C8" w:rsidP="000F67C8" w14:paraId="02E03C6C" w14:textId="77777777">
            <w:pPr>
              <w:spacing w:line="228" w:lineRule="auto"/>
              <w:jc w:val="center"/>
              <w:rPr>
                <w:rFonts w:ascii="Times New Roman" w:eastAsia="Times New Roman" w:hAnsi="Times New Roman"/>
                <w:lang w:eastAsia="ru-RU"/>
              </w:rPr>
            </w:pPr>
            <w:r w:rsidRPr="000F67C8">
              <w:rPr>
                <w:rFonts w:ascii="Times New Roman" w:eastAsia="Times New Roman" w:hAnsi="Times New Roman"/>
                <w:lang w:eastAsia="ru-RU"/>
              </w:rPr>
              <w:t>-</w:t>
            </w:r>
          </w:p>
        </w:tc>
      </w:tr>
      <w:tr w14:paraId="6CDF4289" w14:textId="77777777" w:rsidTr="000F67C8">
        <w:tblPrEx>
          <w:tblW w:w="15225" w:type="dxa"/>
          <w:tblInd w:w="0" w:type="dxa"/>
          <w:tblLayout w:type="fixed"/>
          <w:tblLook w:val="04A0"/>
        </w:tblPrEx>
        <w:trPr>
          <w:gridAfter w:val="1"/>
          <w:wAfter w:w="9" w:type="dxa"/>
        </w:trPr>
        <w:tc>
          <w:tcPr>
            <w:tcW w:w="560" w:type="dxa"/>
            <w:tcBorders>
              <w:top w:val="single" w:sz="4" w:space="0" w:color="auto"/>
              <w:left w:val="single" w:sz="4" w:space="0" w:color="auto"/>
              <w:bottom w:val="single" w:sz="4" w:space="0" w:color="auto"/>
              <w:right w:val="single" w:sz="4" w:space="0" w:color="auto"/>
            </w:tcBorders>
            <w:vAlign w:val="center"/>
            <w:hideMark/>
          </w:tcPr>
          <w:p w:rsidR="000F67C8" w:rsidRPr="000F67C8" w:rsidP="000F67C8" w14:paraId="5125A6F0" w14:textId="77777777">
            <w:pPr>
              <w:spacing w:line="228" w:lineRule="auto"/>
              <w:jc w:val="center"/>
              <w:rPr>
                <w:rFonts w:ascii="Times New Roman" w:eastAsia="Times New Roman" w:hAnsi="Times New Roman"/>
                <w:lang w:eastAsia="ru-RU"/>
              </w:rPr>
            </w:pPr>
            <w:r w:rsidRPr="000F67C8">
              <w:rPr>
                <w:rFonts w:ascii="Times New Roman" w:eastAsia="Times New Roman" w:hAnsi="Times New Roman"/>
                <w:lang w:eastAsia="ru-RU"/>
              </w:rPr>
              <w:t>8</w:t>
            </w:r>
          </w:p>
        </w:tc>
        <w:tc>
          <w:tcPr>
            <w:tcW w:w="1701" w:type="dxa"/>
            <w:tcBorders>
              <w:top w:val="single" w:sz="4" w:space="0" w:color="auto"/>
              <w:left w:val="single" w:sz="4" w:space="0" w:color="auto"/>
              <w:bottom w:val="single" w:sz="4" w:space="0" w:color="auto"/>
              <w:right w:val="single" w:sz="4" w:space="0" w:color="auto"/>
            </w:tcBorders>
            <w:vAlign w:val="center"/>
            <w:hideMark/>
          </w:tcPr>
          <w:p w:rsidR="000F67C8" w:rsidRPr="000F67C8" w:rsidP="000F67C8" w14:paraId="2C821AFB" w14:textId="77777777">
            <w:pPr>
              <w:spacing w:line="228" w:lineRule="auto"/>
              <w:jc w:val="center"/>
              <w:rPr>
                <w:rFonts w:ascii="Times New Roman" w:eastAsia="Times New Roman" w:hAnsi="Times New Roman"/>
                <w:b/>
                <w:bCs/>
                <w:lang w:eastAsia="ru-RU"/>
              </w:rPr>
            </w:pPr>
            <w:r w:rsidRPr="000F67C8">
              <w:rPr>
                <w:rFonts w:ascii="Times New Roman" w:eastAsia="Times New Roman" w:hAnsi="Times New Roman"/>
                <w:b/>
                <w:bCs/>
                <w:lang w:eastAsia="ru-RU"/>
              </w:rPr>
              <w:t>Матеріальне технічне забезпечення</w:t>
            </w:r>
          </w:p>
        </w:tc>
        <w:tc>
          <w:tcPr>
            <w:tcW w:w="4115" w:type="dxa"/>
            <w:tcBorders>
              <w:top w:val="single" w:sz="4" w:space="0" w:color="auto"/>
              <w:left w:val="single" w:sz="4" w:space="0" w:color="auto"/>
              <w:bottom w:val="single" w:sz="4" w:space="0" w:color="auto"/>
              <w:right w:val="single" w:sz="4" w:space="0" w:color="auto"/>
            </w:tcBorders>
            <w:hideMark/>
          </w:tcPr>
          <w:p w:rsidR="000F67C8" w:rsidRPr="000F67C8" w:rsidP="000F67C8" w14:paraId="1651E834" w14:textId="77777777">
            <w:pPr>
              <w:spacing w:line="228" w:lineRule="auto"/>
              <w:ind w:left="35"/>
              <w:jc w:val="both"/>
              <w:rPr>
                <w:rFonts w:ascii="Times New Roman" w:eastAsia="Times New Roman" w:hAnsi="Times New Roman"/>
                <w:spacing w:val="5"/>
                <w:lang w:eastAsia="ru-RU"/>
              </w:rPr>
            </w:pPr>
            <w:r w:rsidRPr="000F67C8">
              <w:rPr>
                <w:rFonts w:ascii="Times New Roman" w:eastAsia="Times New Roman" w:hAnsi="Times New Roman"/>
                <w:spacing w:val="5"/>
                <w:lang w:eastAsia="ru-RU"/>
              </w:rPr>
              <w:t>Придбання:</w:t>
            </w:r>
          </w:p>
          <w:p w:rsidR="000F67C8" w:rsidRPr="000F67C8" w:rsidP="000F67C8" w14:paraId="5F45BE46" w14:textId="77777777">
            <w:pPr>
              <w:spacing w:line="228" w:lineRule="auto"/>
              <w:ind w:left="35"/>
              <w:jc w:val="both"/>
              <w:rPr>
                <w:rFonts w:ascii="Times New Roman" w:eastAsia="Times New Roman" w:hAnsi="Times New Roman"/>
                <w:spacing w:val="5"/>
                <w:lang w:eastAsia="ru-RU"/>
              </w:rPr>
            </w:pPr>
            <w:r w:rsidRPr="000F67C8">
              <w:rPr>
                <w:rFonts w:ascii="Times New Roman" w:eastAsia="Times New Roman" w:hAnsi="Times New Roman"/>
                <w:spacing w:val="5"/>
                <w:lang w:eastAsia="ru-RU"/>
              </w:rPr>
              <w:t>-комп’ютерів, ноутбуків, планшетів та програмного забезпечення до них;</w:t>
            </w:r>
          </w:p>
          <w:p w:rsidR="000F67C8" w:rsidRPr="000F67C8" w:rsidP="000F67C8" w14:paraId="11A163CA" w14:textId="77777777">
            <w:pPr>
              <w:spacing w:line="228" w:lineRule="auto"/>
              <w:ind w:left="35"/>
              <w:jc w:val="both"/>
              <w:rPr>
                <w:rFonts w:ascii="Times New Roman" w:eastAsia="Times New Roman" w:hAnsi="Times New Roman"/>
                <w:spacing w:val="5"/>
                <w:lang w:eastAsia="ru-RU"/>
              </w:rPr>
            </w:pPr>
            <w:r w:rsidRPr="000F67C8">
              <w:rPr>
                <w:rFonts w:ascii="Times New Roman" w:eastAsia="Times New Roman" w:hAnsi="Times New Roman"/>
                <w:spacing w:val="5"/>
                <w:lang w:eastAsia="ru-RU"/>
              </w:rPr>
              <w:t xml:space="preserve">- </w:t>
            </w:r>
            <w:r w:rsidRPr="000F67C8">
              <w:rPr>
                <w:rFonts w:ascii="Times New Roman" w:eastAsia="Times New Roman" w:hAnsi="Times New Roman"/>
                <w:spacing w:val="5"/>
                <w:lang w:eastAsia="ru-RU"/>
              </w:rPr>
              <w:t>відеореєстраторів</w:t>
            </w:r>
            <w:r w:rsidRPr="000F67C8">
              <w:rPr>
                <w:rFonts w:ascii="Times New Roman" w:eastAsia="Times New Roman" w:hAnsi="Times New Roman"/>
                <w:spacing w:val="5"/>
                <w:lang w:eastAsia="ru-RU"/>
              </w:rPr>
              <w:t xml:space="preserve"> для ІЗ-камер;</w:t>
            </w:r>
          </w:p>
          <w:p w:rsidR="000F67C8" w:rsidRPr="000F67C8" w:rsidP="000F67C8" w14:paraId="777E067C" w14:textId="77777777">
            <w:pPr>
              <w:spacing w:line="228" w:lineRule="auto"/>
              <w:ind w:left="35"/>
              <w:jc w:val="both"/>
              <w:rPr>
                <w:rFonts w:ascii="Times New Roman" w:eastAsia="Times New Roman" w:hAnsi="Times New Roman"/>
                <w:spacing w:val="5"/>
                <w:lang w:eastAsia="ru-RU"/>
              </w:rPr>
            </w:pPr>
            <w:r w:rsidRPr="000F67C8">
              <w:rPr>
                <w:rFonts w:ascii="Times New Roman" w:eastAsia="Times New Roman" w:hAnsi="Times New Roman"/>
                <w:spacing w:val="5"/>
                <w:lang w:eastAsia="ru-RU"/>
              </w:rPr>
              <w:t>- розхідних матеріалів (сейф та крафт пакети різних розмірів для упакування речових доказів, засоби індивідуального захисту;</w:t>
            </w:r>
          </w:p>
          <w:p w:rsidR="000F67C8" w:rsidRPr="000F67C8" w:rsidP="000F67C8" w14:paraId="38CBB58A" w14:textId="77777777">
            <w:pPr>
              <w:spacing w:line="228" w:lineRule="auto"/>
              <w:ind w:left="35"/>
              <w:jc w:val="both"/>
              <w:rPr>
                <w:rFonts w:ascii="Times New Roman" w:eastAsia="Times New Roman" w:hAnsi="Times New Roman"/>
                <w:spacing w:val="5"/>
                <w:lang w:eastAsia="ru-RU"/>
              </w:rPr>
            </w:pPr>
            <w:r w:rsidRPr="000F67C8">
              <w:rPr>
                <w:rFonts w:ascii="Times New Roman" w:eastAsia="Times New Roman" w:hAnsi="Times New Roman"/>
                <w:spacing w:val="5"/>
                <w:lang w:eastAsia="ru-RU"/>
              </w:rPr>
              <w:t>- прожектору акумуляторного;</w:t>
            </w:r>
          </w:p>
          <w:p w:rsidR="000F67C8" w:rsidRPr="000F67C8" w:rsidP="000F67C8" w14:paraId="7A003796" w14:textId="77777777">
            <w:pPr>
              <w:spacing w:line="228" w:lineRule="auto"/>
              <w:ind w:left="35"/>
              <w:jc w:val="both"/>
              <w:rPr>
                <w:rFonts w:ascii="Times New Roman" w:eastAsia="Times New Roman" w:hAnsi="Times New Roman"/>
                <w:spacing w:val="5"/>
                <w:lang w:eastAsia="ru-RU"/>
              </w:rPr>
            </w:pPr>
            <w:r w:rsidRPr="000F67C8">
              <w:rPr>
                <w:rFonts w:ascii="Times New Roman" w:eastAsia="Times New Roman" w:hAnsi="Times New Roman"/>
                <w:spacing w:val="5"/>
                <w:lang w:eastAsia="ru-RU"/>
              </w:rPr>
              <w:t xml:space="preserve">- мобільних </w:t>
            </w:r>
            <w:r w:rsidRPr="000F67C8">
              <w:rPr>
                <w:rFonts w:ascii="Times New Roman" w:eastAsia="Times New Roman" w:hAnsi="Times New Roman"/>
                <w:spacing w:val="5"/>
                <w:lang w:eastAsia="ru-RU"/>
              </w:rPr>
              <w:t>батарей</w:t>
            </w:r>
            <w:r w:rsidRPr="000F67C8">
              <w:rPr>
                <w:rFonts w:ascii="Times New Roman" w:eastAsia="Times New Roman" w:hAnsi="Times New Roman"/>
                <w:spacing w:val="5"/>
                <w:lang w:eastAsia="ru-RU"/>
              </w:rPr>
              <w:t>;</w:t>
            </w:r>
          </w:p>
          <w:p w:rsidR="000F67C8" w:rsidRPr="000F67C8" w:rsidP="000F67C8" w14:paraId="75616821" w14:textId="77777777">
            <w:pPr>
              <w:spacing w:line="228" w:lineRule="auto"/>
              <w:ind w:left="35"/>
              <w:jc w:val="both"/>
              <w:rPr>
                <w:rFonts w:ascii="Times New Roman" w:eastAsia="Times New Roman" w:hAnsi="Times New Roman"/>
                <w:spacing w:val="5"/>
                <w:lang w:eastAsia="ru-RU"/>
              </w:rPr>
            </w:pPr>
            <w:r w:rsidRPr="000F67C8">
              <w:rPr>
                <w:rFonts w:ascii="Times New Roman" w:eastAsia="Times New Roman" w:hAnsi="Times New Roman"/>
                <w:spacing w:val="5"/>
                <w:lang w:eastAsia="ru-RU"/>
              </w:rPr>
              <w:t>- засобів для запису і зберігання інформації;</w:t>
            </w:r>
          </w:p>
          <w:p w:rsidR="000F67C8" w:rsidRPr="000F67C8" w:rsidP="000F67C8" w14:paraId="34E4B6E5" w14:textId="77777777">
            <w:pPr>
              <w:spacing w:line="228" w:lineRule="auto"/>
              <w:ind w:left="35"/>
              <w:jc w:val="both"/>
              <w:rPr>
                <w:rFonts w:ascii="Times New Roman" w:eastAsia="Times New Roman" w:hAnsi="Times New Roman"/>
                <w:spacing w:val="5"/>
                <w:lang w:eastAsia="ru-RU"/>
              </w:rPr>
            </w:pPr>
            <w:r w:rsidRPr="000F67C8">
              <w:rPr>
                <w:rFonts w:ascii="Times New Roman" w:eastAsia="Times New Roman" w:hAnsi="Times New Roman"/>
                <w:spacing w:val="5"/>
                <w:lang w:eastAsia="ru-RU"/>
              </w:rPr>
              <w:t>- відеокамер, фотоапаратів;</w:t>
            </w:r>
          </w:p>
          <w:p w:rsidR="000F67C8" w:rsidRPr="000F67C8" w:rsidP="000F67C8" w14:paraId="4549413D" w14:textId="77777777">
            <w:pPr>
              <w:spacing w:line="228" w:lineRule="auto"/>
              <w:ind w:left="35"/>
              <w:jc w:val="both"/>
              <w:rPr>
                <w:rFonts w:ascii="Times New Roman" w:eastAsia="Times New Roman" w:hAnsi="Times New Roman"/>
                <w:spacing w:val="5"/>
                <w:lang w:eastAsia="ru-RU"/>
              </w:rPr>
            </w:pPr>
            <w:r w:rsidRPr="000F67C8">
              <w:rPr>
                <w:rFonts w:ascii="Times New Roman" w:eastAsia="Times New Roman" w:hAnsi="Times New Roman"/>
                <w:spacing w:val="5"/>
                <w:lang w:eastAsia="ru-RU"/>
              </w:rPr>
              <w:t xml:space="preserve">- моніторів, </w:t>
            </w:r>
            <w:r w:rsidRPr="000F67C8">
              <w:rPr>
                <w:rFonts w:ascii="Times New Roman" w:eastAsia="Times New Roman" w:hAnsi="Times New Roman"/>
                <w:spacing w:val="5"/>
                <w:lang w:eastAsia="ru-RU"/>
              </w:rPr>
              <w:t>безперебійників</w:t>
            </w:r>
            <w:r w:rsidRPr="000F67C8">
              <w:rPr>
                <w:rFonts w:ascii="Times New Roman" w:eastAsia="Times New Roman" w:hAnsi="Times New Roman"/>
                <w:spacing w:val="5"/>
                <w:lang w:eastAsia="ru-RU"/>
              </w:rPr>
              <w:t>;</w:t>
            </w:r>
          </w:p>
          <w:p w:rsidR="000F67C8" w:rsidRPr="000F67C8" w:rsidP="000F67C8" w14:paraId="26589708" w14:textId="77777777">
            <w:pPr>
              <w:spacing w:line="228" w:lineRule="auto"/>
              <w:ind w:left="35"/>
              <w:jc w:val="both"/>
              <w:rPr>
                <w:rFonts w:ascii="Times New Roman" w:eastAsia="Times New Roman" w:hAnsi="Times New Roman"/>
                <w:spacing w:val="5"/>
                <w:lang w:eastAsia="ru-RU"/>
              </w:rPr>
            </w:pPr>
            <w:r w:rsidRPr="000F67C8">
              <w:rPr>
                <w:rFonts w:ascii="Times New Roman" w:eastAsia="Times New Roman" w:hAnsi="Times New Roman"/>
                <w:spacing w:val="5"/>
                <w:lang w:eastAsia="ru-RU"/>
              </w:rPr>
              <w:t>- оргтехніки, принтерів формату А4;</w:t>
            </w:r>
          </w:p>
          <w:p w:rsidR="000F67C8" w:rsidRPr="000F67C8" w:rsidP="000F67C8" w14:paraId="2FA6C787" w14:textId="77777777">
            <w:pPr>
              <w:spacing w:line="228" w:lineRule="auto"/>
              <w:ind w:left="35"/>
              <w:jc w:val="both"/>
              <w:rPr>
                <w:rFonts w:ascii="Times New Roman" w:eastAsia="Times New Roman" w:hAnsi="Times New Roman"/>
                <w:spacing w:val="5"/>
                <w:lang w:eastAsia="ru-RU"/>
              </w:rPr>
            </w:pPr>
            <w:r w:rsidRPr="000F67C8">
              <w:rPr>
                <w:rFonts w:ascii="Times New Roman" w:eastAsia="Times New Roman" w:hAnsi="Times New Roman"/>
                <w:spacing w:val="5"/>
                <w:lang w:eastAsia="ru-RU"/>
              </w:rPr>
              <w:t>- меблів;</w:t>
            </w:r>
          </w:p>
          <w:p w:rsidR="000F67C8" w:rsidRPr="000F67C8" w:rsidP="000F67C8" w14:paraId="2C4153AC" w14:textId="77777777">
            <w:pPr>
              <w:spacing w:line="228" w:lineRule="auto"/>
              <w:ind w:left="35"/>
              <w:jc w:val="both"/>
              <w:rPr>
                <w:rFonts w:ascii="Times New Roman" w:eastAsia="Times New Roman" w:hAnsi="Times New Roman"/>
                <w:lang w:eastAsia="ru-RU"/>
              </w:rPr>
            </w:pPr>
            <w:r w:rsidRPr="000F67C8">
              <w:rPr>
                <w:rFonts w:ascii="Times New Roman" w:eastAsia="Times New Roman" w:hAnsi="Times New Roman"/>
                <w:spacing w:val="5"/>
                <w:lang w:eastAsia="ru-RU"/>
              </w:rPr>
              <w:t>-</w:t>
            </w:r>
            <w:r w:rsidRPr="000F67C8">
              <w:rPr>
                <w:rFonts w:ascii="Times New Roman" w:eastAsia="Times New Roman" w:hAnsi="Times New Roman"/>
                <w:lang w:eastAsia="ru-RU"/>
              </w:rPr>
              <w:t xml:space="preserve"> багатофункціонального пристрою;</w:t>
            </w:r>
          </w:p>
          <w:p w:rsidR="000F67C8" w:rsidRPr="000F67C8" w:rsidP="000F67C8" w14:paraId="6133A7DA" w14:textId="77777777">
            <w:pPr>
              <w:spacing w:line="228" w:lineRule="auto"/>
              <w:ind w:left="35"/>
              <w:jc w:val="both"/>
              <w:rPr>
                <w:rFonts w:ascii="Times New Roman" w:eastAsia="Times New Roman" w:hAnsi="Times New Roman"/>
                <w:spacing w:val="5"/>
                <w:lang w:eastAsia="ru-RU"/>
              </w:rPr>
            </w:pPr>
            <w:r w:rsidRPr="000F67C8">
              <w:rPr>
                <w:rFonts w:ascii="Times New Roman" w:eastAsia="Times New Roman" w:hAnsi="Times New Roman"/>
                <w:lang w:eastAsia="ru-RU"/>
              </w:rPr>
              <w:t>багатофункціонального пристрою, кольорового;</w:t>
            </w:r>
          </w:p>
          <w:p w:rsidR="000F67C8" w:rsidRPr="000F67C8" w:rsidP="000F67C8" w14:paraId="15BB4325" w14:textId="77777777">
            <w:pPr>
              <w:spacing w:line="228" w:lineRule="auto"/>
              <w:ind w:left="35"/>
              <w:jc w:val="both"/>
              <w:rPr>
                <w:rFonts w:ascii="Times New Roman" w:eastAsia="Times New Roman" w:hAnsi="Times New Roman"/>
                <w:spacing w:val="5"/>
                <w:lang w:eastAsia="ru-RU"/>
              </w:rPr>
            </w:pPr>
            <w:r w:rsidRPr="000F67C8">
              <w:rPr>
                <w:rFonts w:ascii="Times New Roman" w:eastAsia="Times New Roman" w:hAnsi="Times New Roman"/>
                <w:spacing w:val="5"/>
                <w:lang w:eastAsia="ru-RU"/>
              </w:rPr>
              <w:t>- будівельних та інших матеріалів для поточного ремонту.</w:t>
            </w:r>
          </w:p>
          <w:p w:rsidR="000F67C8" w:rsidRPr="000F67C8" w:rsidP="000F67C8" w14:paraId="4C0B99F6" w14:textId="77777777">
            <w:pPr>
              <w:spacing w:line="228" w:lineRule="auto"/>
              <w:ind w:left="35"/>
              <w:jc w:val="both"/>
              <w:rPr>
                <w:rFonts w:ascii="Times New Roman" w:eastAsia="Times New Roman" w:hAnsi="Times New Roman"/>
                <w:spacing w:val="5"/>
                <w:lang w:eastAsia="ru-RU"/>
              </w:rPr>
            </w:pPr>
            <w:r w:rsidRPr="000F67C8">
              <w:rPr>
                <w:rFonts w:ascii="Times New Roman" w:eastAsia="Times New Roman" w:hAnsi="Times New Roman"/>
                <w:spacing w:val="5"/>
                <w:lang w:eastAsia="ru-RU"/>
              </w:rPr>
              <w:t>-паперу формату А4, канцелярське приладдя;</w:t>
            </w:r>
          </w:p>
          <w:p w:rsidR="000F67C8" w:rsidRPr="000F67C8" w:rsidP="000F67C8" w14:paraId="741E630E" w14:textId="77777777">
            <w:pPr>
              <w:spacing w:line="228" w:lineRule="auto"/>
              <w:ind w:left="35"/>
              <w:jc w:val="both"/>
              <w:rPr>
                <w:rFonts w:ascii="Times New Roman" w:eastAsia="Times New Roman" w:hAnsi="Times New Roman"/>
                <w:spacing w:val="5"/>
                <w:lang w:eastAsia="ru-RU"/>
              </w:rPr>
            </w:pPr>
            <w:r w:rsidRPr="000F67C8">
              <w:rPr>
                <w:rFonts w:ascii="Times New Roman" w:eastAsia="Times New Roman" w:hAnsi="Times New Roman"/>
                <w:spacing w:val="5"/>
                <w:lang w:eastAsia="ru-RU"/>
              </w:rPr>
              <w:t>-</w:t>
            </w:r>
            <w:r w:rsidRPr="000F67C8">
              <w:rPr>
                <w:rFonts w:ascii="Times New Roman" w:eastAsia="Times New Roman" w:hAnsi="Times New Roman"/>
                <w:spacing w:val="5"/>
                <w:lang w:eastAsia="ru-RU"/>
              </w:rPr>
              <w:t>алкотестерів</w:t>
            </w:r>
            <w:r w:rsidRPr="000F67C8">
              <w:rPr>
                <w:rFonts w:ascii="Times New Roman" w:eastAsia="Times New Roman" w:hAnsi="Times New Roman"/>
                <w:spacing w:val="5"/>
                <w:lang w:eastAsia="ru-RU"/>
              </w:rPr>
              <w:t xml:space="preserve"> та </w:t>
            </w:r>
            <w:r w:rsidRPr="000F67C8">
              <w:rPr>
                <w:rFonts w:ascii="Times New Roman" w:eastAsia="Times New Roman" w:hAnsi="Times New Roman"/>
                <w:spacing w:val="5"/>
                <w:lang w:eastAsia="ru-RU"/>
              </w:rPr>
              <w:t>термопринтерів</w:t>
            </w:r>
            <w:r w:rsidRPr="000F67C8">
              <w:rPr>
                <w:rFonts w:ascii="Times New Roman" w:eastAsia="Times New Roman" w:hAnsi="Times New Roman"/>
                <w:spacing w:val="5"/>
                <w:lang w:eastAsia="ru-RU"/>
              </w:rPr>
              <w:t xml:space="preserve"> для </w:t>
            </w:r>
            <w:r w:rsidRPr="000F67C8">
              <w:rPr>
                <w:rFonts w:ascii="Times New Roman" w:eastAsia="Times New Roman" w:hAnsi="Times New Roman"/>
                <w:spacing w:val="5"/>
                <w:lang w:eastAsia="ru-RU"/>
              </w:rPr>
              <w:t>алкотестерів</w:t>
            </w:r>
            <w:r w:rsidRPr="000F67C8">
              <w:rPr>
                <w:rFonts w:ascii="Times New Roman" w:eastAsia="Times New Roman" w:hAnsi="Times New Roman"/>
                <w:spacing w:val="5"/>
                <w:lang w:eastAsia="ru-RU"/>
              </w:rPr>
              <w:t>;</w:t>
            </w:r>
          </w:p>
          <w:p w:rsidR="000F67C8" w:rsidRPr="000F67C8" w:rsidP="000F67C8" w14:paraId="4CCB177B" w14:textId="77777777">
            <w:pPr>
              <w:spacing w:line="228" w:lineRule="auto"/>
              <w:ind w:left="35"/>
              <w:jc w:val="both"/>
              <w:rPr>
                <w:rFonts w:ascii="Times New Roman" w:eastAsia="Times New Roman" w:hAnsi="Times New Roman"/>
                <w:spacing w:val="5"/>
                <w:lang w:eastAsia="ru-RU"/>
              </w:rPr>
            </w:pPr>
            <w:r w:rsidRPr="000F67C8">
              <w:rPr>
                <w:rFonts w:ascii="Times New Roman" w:eastAsia="Times New Roman" w:hAnsi="Times New Roman"/>
                <w:spacing w:val="5"/>
                <w:lang w:eastAsia="ru-RU"/>
              </w:rPr>
              <w:t>-</w:t>
            </w:r>
            <w:r w:rsidRPr="000F67C8">
              <w:rPr>
                <w:rFonts w:ascii="Times New Roman" w:eastAsia="Times New Roman" w:hAnsi="Times New Roman"/>
                <w:bCs/>
                <w:color w:val="000000"/>
                <w:sz w:val="24"/>
                <w:szCs w:val="24"/>
              </w:rPr>
              <w:t>паливно-мастильних матеріалів, автозапчастин, технічне обслуговування службового транспорту Броварського РУП.</w:t>
            </w:r>
          </w:p>
        </w:tc>
        <w:tc>
          <w:tcPr>
            <w:tcW w:w="1272" w:type="dxa"/>
            <w:tcBorders>
              <w:top w:val="single" w:sz="4" w:space="0" w:color="auto"/>
              <w:left w:val="single" w:sz="4" w:space="0" w:color="auto"/>
              <w:bottom w:val="single" w:sz="4" w:space="0" w:color="auto"/>
              <w:right w:val="single" w:sz="4" w:space="0" w:color="auto"/>
            </w:tcBorders>
            <w:hideMark/>
          </w:tcPr>
          <w:p w:rsidR="000F67C8" w:rsidRPr="000F67C8" w:rsidP="000F67C8" w14:paraId="2650AC37" w14:textId="77777777">
            <w:pPr>
              <w:spacing w:line="228" w:lineRule="auto"/>
              <w:jc w:val="center"/>
              <w:rPr>
                <w:rFonts w:ascii="Times New Roman" w:eastAsia="Times New Roman" w:hAnsi="Times New Roman"/>
                <w:lang w:eastAsia="ru-RU"/>
              </w:rPr>
            </w:pPr>
            <w:r w:rsidRPr="000F67C8">
              <w:rPr>
                <w:rFonts w:ascii="Times New Roman" w:eastAsia="Times New Roman" w:hAnsi="Times New Roman"/>
                <w:lang w:eastAsia="ru-RU"/>
              </w:rPr>
              <w:t>2022 – 2023 роки</w:t>
            </w:r>
          </w:p>
        </w:tc>
        <w:tc>
          <w:tcPr>
            <w:tcW w:w="2977" w:type="dxa"/>
            <w:tcBorders>
              <w:top w:val="single" w:sz="4" w:space="0" w:color="auto"/>
              <w:left w:val="single" w:sz="4" w:space="0" w:color="auto"/>
              <w:bottom w:val="single" w:sz="4" w:space="0" w:color="auto"/>
              <w:right w:val="single" w:sz="4" w:space="0" w:color="auto"/>
            </w:tcBorders>
          </w:tcPr>
          <w:p w:rsidR="000F67C8" w:rsidRPr="000F67C8" w:rsidP="000F67C8" w14:paraId="7FEB8E59" w14:textId="77777777">
            <w:pPr>
              <w:spacing w:line="228" w:lineRule="auto"/>
              <w:jc w:val="center"/>
              <w:rPr>
                <w:rFonts w:ascii="Times New Roman" w:eastAsia="Times New Roman" w:hAnsi="Times New Roman"/>
                <w:spacing w:val="3"/>
                <w:lang w:eastAsia="ru-RU"/>
              </w:rPr>
            </w:pPr>
            <w:r w:rsidRPr="000F67C8">
              <w:rPr>
                <w:rFonts w:ascii="Times New Roman" w:eastAsia="Times New Roman" w:hAnsi="Times New Roman"/>
                <w:spacing w:val="3"/>
                <w:lang w:eastAsia="ru-RU"/>
              </w:rPr>
              <w:t xml:space="preserve">Виконавчий комітет Броварської міської ради Броварського району Київської області, </w:t>
            </w:r>
          </w:p>
          <w:p w:rsidR="000F67C8" w:rsidRPr="000F67C8" w:rsidP="000F67C8" w14:paraId="0AC0DA68" w14:textId="77777777">
            <w:pPr>
              <w:spacing w:line="228" w:lineRule="auto"/>
              <w:jc w:val="center"/>
              <w:rPr>
                <w:rFonts w:ascii="Times New Roman" w:eastAsia="Times New Roman" w:hAnsi="Times New Roman"/>
                <w:lang w:eastAsia="ru-RU"/>
              </w:rPr>
            </w:pPr>
          </w:p>
          <w:p w:rsidR="000F67C8" w:rsidRPr="000F67C8" w:rsidP="000F67C8" w14:paraId="238774D1" w14:textId="77777777">
            <w:pPr>
              <w:spacing w:line="228" w:lineRule="auto"/>
              <w:jc w:val="center"/>
              <w:rPr>
                <w:rFonts w:ascii="Times New Roman" w:eastAsia="Times New Roman" w:hAnsi="Times New Roman"/>
                <w:lang w:eastAsia="ru-RU"/>
              </w:rPr>
            </w:pPr>
            <w:r w:rsidRPr="000F67C8">
              <w:rPr>
                <w:rFonts w:ascii="Times New Roman" w:eastAsia="Times New Roman" w:hAnsi="Times New Roman"/>
                <w:lang w:eastAsia="ru-RU"/>
              </w:rPr>
              <w:t>Фінансове управління Броварської міської ради Броварського району Київської області,</w:t>
            </w:r>
          </w:p>
          <w:p w:rsidR="000F67C8" w:rsidRPr="000F67C8" w:rsidP="000F67C8" w14:paraId="1E992FC6" w14:textId="77777777">
            <w:pPr>
              <w:spacing w:line="228" w:lineRule="auto"/>
              <w:jc w:val="center"/>
              <w:rPr>
                <w:rFonts w:ascii="Times New Roman" w:eastAsia="Times New Roman" w:hAnsi="Times New Roman"/>
                <w:lang w:eastAsia="ru-RU"/>
              </w:rPr>
            </w:pPr>
          </w:p>
          <w:p w:rsidR="000F67C8" w:rsidRPr="000F67C8" w:rsidP="000F67C8" w14:paraId="75CA7B18" w14:textId="77777777">
            <w:pPr>
              <w:spacing w:line="228" w:lineRule="auto"/>
              <w:jc w:val="center"/>
              <w:rPr>
                <w:rFonts w:ascii="Times New Roman" w:eastAsia="Times New Roman" w:hAnsi="Times New Roman"/>
                <w:spacing w:val="3"/>
                <w:lang w:eastAsia="ru-RU"/>
              </w:rPr>
            </w:pPr>
            <w:r w:rsidRPr="000F67C8">
              <w:rPr>
                <w:rFonts w:ascii="Times New Roman" w:eastAsia="Times New Roman" w:hAnsi="Times New Roman"/>
                <w:bCs/>
                <w:lang w:eastAsia="ru-RU"/>
              </w:rPr>
              <w:t>Броварське РУП ГУНП в Київській області</w:t>
            </w:r>
            <w:r w:rsidRPr="000F67C8">
              <w:rPr>
                <w:rFonts w:ascii="Times New Roman" w:eastAsia="Times New Roman" w:hAnsi="Times New Roman"/>
                <w:lang w:eastAsia="ru-RU"/>
              </w:rPr>
              <w:t>.</w:t>
            </w:r>
          </w:p>
        </w:tc>
        <w:tc>
          <w:tcPr>
            <w:tcW w:w="1247" w:type="dxa"/>
            <w:tcBorders>
              <w:top w:val="single" w:sz="4" w:space="0" w:color="auto"/>
              <w:left w:val="single" w:sz="4" w:space="0" w:color="auto"/>
              <w:bottom w:val="single" w:sz="4" w:space="0" w:color="auto"/>
              <w:right w:val="single" w:sz="4" w:space="0" w:color="auto"/>
            </w:tcBorders>
          </w:tcPr>
          <w:p w:rsidR="000F67C8" w:rsidRPr="000F67C8" w:rsidP="000F67C8" w14:paraId="73E14273" w14:textId="77777777">
            <w:pPr>
              <w:spacing w:line="228" w:lineRule="auto"/>
              <w:jc w:val="center"/>
              <w:rPr>
                <w:rFonts w:ascii="Times New Roman" w:eastAsia="Times New Roman" w:hAnsi="Times New Roman"/>
                <w:lang w:eastAsia="ru-RU"/>
              </w:rPr>
            </w:pPr>
            <w:r w:rsidRPr="000F67C8">
              <w:rPr>
                <w:rFonts w:ascii="Times New Roman" w:eastAsia="Times New Roman" w:hAnsi="Times New Roman"/>
                <w:lang w:eastAsia="ru-RU"/>
              </w:rPr>
              <w:t>Місцевий бюджет</w:t>
            </w:r>
          </w:p>
          <w:p w:rsidR="000F67C8" w:rsidRPr="000F67C8" w:rsidP="000F67C8" w14:paraId="23BF2400" w14:textId="77777777">
            <w:pPr>
              <w:spacing w:line="228" w:lineRule="auto"/>
              <w:jc w:val="center"/>
              <w:rPr>
                <w:rFonts w:ascii="Times New Roman" w:eastAsia="Times New Roman" w:hAnsi="Times New Roman"/>
                <w:lang w:eastAsia="ru-RU"/>
              </w:rPr>
            </w:pPr>
          </w:p>
          <w:p w:rsidR="000F67C8" w:rsidRPr="000F67C8" w:rsidP="000F67C8" w14:paraId="76D4CEF7" w14:textId="77777777">
            <w:pPr>
              <w:spacing w:line="228" w:lineRule="auto"/>
              <w:jc w:val="center"/>
              <w:rPr>
                <w:rFonts w:ascii="Times New Roman" w:eastAsia="Times New Roman" w:hAnsi="Times New Roman"/>
                <w:lang w:eastAsia="ru-RU"/>
              </w:rPr>
            </w:pPr>
          </w:p>
          <w:p w:rsidR="000F67C8" w:rsidRPr="000F67C8" w:rsidP="000F67C8" w14:paraId="5D14D80F" w14:textId="77777777">
            <w:pPr>
              <w:spacing w:line="228" w:lineRule="auto"/>
              <w:jc w:val="center"/>
              <w:rPr>
                <w:rFonts w:ascii="Times New Roman" w:eastAsia="Times New Roman" w:hAnsi="Times New Roman"/>
                <w:lang w:eastAsia="ru-RU"/>
              </w:rPr>
            </w:pPr>
          </w:p>
          <w:p w:rsidR="000F67C8" w:rsidRPr="000F67C8" w:rsidP="000F67C8" w14:paraId="03B19AE2" w14:textId="77777777">
            <w:pPr>
              <w:spacing w:line="228" w:lineRule="auto"/>
              <w:jc w:val="center"/>
              <w:rPr>
                <w:rFonts w:ascii="Times New Roman" w:eastAsia="Times New Roman" w:hAnsi="Times New Roman"/>
                <w:lang w:eastAsia="ru-RU"/>
              </w:rPr>
            </w:pPr>
          </w:p>
          <w:p w:rsidR="000F67C8" w:rsidRPr="000F67C8" w:rsidP="000F67C8" w14:paraId="4F8F8500" w14:textId="77777777">
            <w:pPr>
              <w:spacing w:line="228" w:lineRule="auto"/>
              <w:jc w:val="center"/>
              <w:rPr>
                <w:rFonts w:ascii="Times New Roman" w:eastAsia="Times New Roman" w:hAnsi="Times New Roman"/>
                <w:lang w:eastAsia="ru-RU"/>
              </w:rPr>
            </w:pPr>
            <w:r w:rsidRPr="000F67C8">
              <w:rPr>
                <w:rFonts w:ascii="Times New Roman" w:eastAsia="Times New Roman" w:hAnsi="Times New Roman"/>
                <w:lang w:eastAsia="ru-RU"/>
              </w:rPr>
              <w:t xml:space="preserve"> Субвенція з місцевого бюджету.</w:t>
            </w:r>
          </w:p>
        </w:tc>
        <w:tc>
          <w:tcPr>
            <w:tcW w:w="1134" w:type="dxa"/>
            <w:tcBorders>
              <w:top w:val="single" w:sz="4" w:space="0" w:color="auto"/>
              <w:left w:val="single" w:sz="4" w:space="0" w:color="auto"/>
              <w:bottom w:val="single" w:sz="4" w:space="0" w:color="auto"/>
              <w:right w:val="single" w:sz="4" w:space="0" w:color="auto"/>
            </w:tcBorders>
            <w:hideMark/>
          </w:tcPr>
          <w:p w:rsidR="000F67C8" w:rsidRPr="000F67C8" w:rsidP="000F67C8" w14:paraId="4FEE33FB" w14:textId="77777777">
            <w:pPr>
              <w:spacing w:line="228" w:lineRule="auto"/>
              <w:jc w:val="center"/>
              <w:rPr>
                <w:rFonts w:ascii="Times New Roman" w:eastAsia="Times New Roman" w:hAnsi="Times New Roman"/>
                <w:lang w:eastAsia="ru-RU"/>
              </w:rPr>
            </w:pPr>
            <w:r w:rsidRPr="000F67C8">
              <w:rPr>
                <w:rFonts w:ascii="Times New Roman" w:eastAsia="Times New Roman" w:hAnsi="Times New Roman"/>
                <w:lang w:eastAsia="ru-RU"/>
              </w:rPr>
              <w:t>7779,0</w:t>
            </w:r>
          </w:p>
        </w:tc>
        <w:tc>
          <w:tcPr>
            <w:tcW w:w="1135" w:type="dxa"/>
            <w:tcBorders>
              <w:top w:val="single" w:sz="4" w:space="0" w:color="auto"/>
              <w:left w:val="single" w:sz="4" w:space="0" w:color="auto"/>
              <w:bottom w:val="single" w:sz="4" w:space="0" w:color="auto"/>
              <w:right w:val="single" w:sz="4" w:space="0" w:color="auto"/>
            </w:tcBorders>
            <w:hideMark/>
          </w:tcPr>
          <w:p w:rsidR="000F67C8" w:rsidRPr="000F67C8" w:rsidP="000F67C8" w14:paraId="004CFC01" w14:textId="77777777">
            <w:pPr>
              <w:spacing w:line="228" w:lineRule="auto"/>
              <w:jc w:val="center"/>
              <w:rPr>
                <w:rFonts w:ascii="Times New Roman" w:eastAsia="Times New Roman" w:hAnsi="Times New Roman"/>
                <w:lang w:eastAsia="ru-RU"/>
              </w:rPr>
            </w:pPr>
            <w:r w:rsidRPr="000F67C8">
              <w:rPr>
                <w:rFonts w:ascii="Times New Roman" w:eastAsia="Times New Roman" w:hAnsi="Times New Roman"/>
                <w:lang w:eastAsia="ru-RU"/>
              </w:rPr>
              <w:t>1249,0</w:t>
            </w:r>
          </w:p>
        </w:tc>
        <w:tc>
          <w:tcPr>
            <w:tcW w:w="1079" w:type="dxa"/>
            <w:tcBorders>
              <w:top w:val="single" w:sz="4" w:space="0" w:color="auto"/>
              <w:left w:val="single" w:sz="4" w:space="0" w:color="auto"/>
              <w:bottom w:val="single" w:sz="4" w:space="0" w:color="auto"/>
              <w:right w:val="single" w:sz="4" w:space="0" w:color="auto"/>
            </w:tcBorders>
            <w:hideMark/>
          </w:tcPr>
          <w:p w:rsidR="000F67C8" w:rsidRPr="000F67C8" w:rsidP="000F67C8" w14:paraId="246C6158" w14:textId="77777777">
            <w:pPr>
              <w:spacing w:line="228" w:lineRule="auto"/>
              <w:jc w:val="center"/>
              <w:rPr>
                <w:rFonts w:ascii="Times New Roman" w:eastAsia="Times New Roman" w:hAnsi="Times New Roman"/>
                <w:lang w:eastAsia="ru-RU"/>
              </w:rPr>
            </w:pPr>
            <w:r w:rsidRPr="000F67C8">
              <w:rPr>
                <w:rFonts w:ascii="Times New Roman" w:eastAsia="Times New Roman" w:hAnsi="Times New Roman"/>
                <w:lang w:eastAsia="ru-RU"/>
              </w:rPr>
              <w:t>6530,0</w:t>
            </w:r>
          </w:p>
        </w:tc>
      </w:tr>
      <w:tr w14:paraId="0015A86B" w14:textId="77777777" w:rsidTr="000F67C8">
        <w:tblPrEx>
          <w:tblW w:w="15225" w:type="dxa"/>
          <w:tblInd w:w="0" w:type="dxa"/>
          <w:tblLayout w:type="fixed"/>
          <w:tblLook w:val="04A0"/>
        </w:tblPrEx>
        <w:trPr>
          <w:gridAfter w:val="1"/>
          <w:wAfter w:w="9" w:type="dxa"/>
        </w:trPr>
        <w:tc>
          <w:tcPr>
            <w:tcW w:w="560" w:type="dxa"/>
            <w:vMerge w:val="restart"/>
            <w:tcBorders>
              <w:top w:val="single" w:sz="4" w:space="0" w:color="auto"/>
              <w:left w:val="single" w:sz="4" w:space="0" w:color="auto"/>
              <w:bottom w:val="single" w:sz="4" w:space="0" w:color="auto"/>
              <w:right w:val="single" w:sz="4" w:space="0" w:color="auto"/>
            </w:tcBorders>
            <w:vAlign w:val="center"/>
            <w:hideMark/>
          </w:tcPr>
          <w:p w:rsidR="000F67C8" w:rsidRPr="000F67C8" w:rsidP="000F67C8" w14:paraId="4C087AA1" w14:textId="77777777">
            <w:pPr>
              <w:spacing w:line="228" w:lineRule="auto"/>
              <w:jc w:val="center"/>
              <w:rPr>
                <w:rFonts w:ascii="Times New Roman" w:eastAsia="Times New Roman" w:hAnsi="Times New Roman"/>
                <w:lang w:eastAsia="ru-RU"/>
              </w:rPr>
            </w:pPr>
            <w:r w:rsidRPr="000F67C8">
              <w:rPr>
                <w:rFonts w:ascii="Times New Roman" w:eastAsia="Times New Roman" w:hAnsi="Times New Roman"/>
                <w:lang w:eastAsia="ru-RU"/>
              </w:rPr>
              <w:t>9</w:t>
            </w: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rsidR="000F67C8" w:rsidRPr="000F67C8" w:rsidP="000F67C8" w14:paraId="7C554BE0" w14:textId="77777777">
            <w:pPr>
              <w:spacing w:line="228" w:lineRule="auto"/>
              <w:jc w:val="center"/>
              <w:rPr>
                <w:rFonts w:ascii="Times New Roman" w:eastAsia="Times New Roman" w:hAnsi="Times New Roman"/>
                <w:b/>
                <w:bCs/>
                <w:iCs/>
                <w:spacing w:val="5"/>
                <w:lang w:eastAsia="ru-RU"/>
              </w:rPr>
            </w:pPr>
            <w:r w:rsidRPr="000F67C8">
              <w:rPr>
                <w:rFonts w:ascii="Times New Roman" w:eastAsia="Times New Roman" w:hAnsi="Times New Roman"/>
                <w:b/>
                <w:bCs/>
                <w:iCs/>
                <w:lang w:eastAsia="ru-RU"/>
              </w:rPr>
              <w:t>Придбання матеріально-технічних засобів</w:t>
            </w:r>
          </w:p>
        </w:tc>
        <w:tc>
          <w:tcPr>
            <w:tcW w:w="4115" w:type="dxa"/>
            <w:tcBorders>
              <w:top w:val="single" w:sz="4" w:space="0" w:color="auto"/>
              <w:left w:val="single" w:sz="4" w:space="0" w:color="auto"/>
              <w:bottom w:val="single" w:sz="4" w:space="0" w:color="auto"/>
              <w:right w:val="single" w:sz="4" w:space="0" w:color="auto"/>
            </w:tcBorders>
            <w:hideMark/>
          </w:tcPr>
          <w:p w:rsidR="000F67C8" w:rsidRPr="000F67C8" w:rsidP="000F67C8" w14:paraId="6F4CC4F6" w14:textId="77777777">
            <w:pPr>
              <w:spacing w:line="216" w:lineRule="auto"/>
              <w:ind w:left="35"/>
              <w:jc w:val="both"/>
              <w:rPr>
                <w:rFonts w:ascii="Times New Roman" w:eastAsia="Times New Roman" w:hAnsi="Times New Roman"/>
                <w:lang w:eastAsia="ru-RU"/>
              </w:rPr>
            </w:pPr>
            <w:r w:rsidRPr="000F67C8">
              <w:rPr>
                <w:rFonts w:ascii="Times New Roman" w:hAnsi="Times New Roman"/>
                <w:sz w:val="24"/>
                <w:szCs w:val="24"/>
              </w:rPr>
              <w:t xml:space="preserve">9.1 Придбання, реєстрація у сервісному центрі МВС автомобіля для </w:t>
            </w:r>
            <w:r w:rsidRPr="000F67C8">
              <w:rPr>
                <w:rFonts w:ascii="Times New Roman" w:hAnsi="Times New Roman"/>
                <w:bCs/>
                <w:sz w:val="24"/>
                <w:szCs w:val="24"/>
              </w:rPr>
              <w:t xml:space="preserve">Броварського </w:t>
            </w:r>
            <w:r w:rsidRPr="000F67C8">
              <w:rPr>
                <w:rFonts w:ascii="Times New Roman" w:eastAsia="Times New Roman" w:hAnsi="Times New Roman"/>
                <w:bCs/>
                <w:sz w:val="24"/>
                <w:szCs w:val="24"/>
                <w:lang w:eastAsia="ru-RU"/>
              </w:rPr>
              <w:t xml:space="preserve">районного управління поліції головного управління національної поліції </w:t>
            </w:r>
            <w:r w:rsidRPr="000F67C8">
              <w:rPr>
                <w:rFonts w:ascii="Times New Roman" w:hAnsi="Times New Roman"/>
                <w:bCs/>
                <w:sz w:val="24"/>
                <w:szCs w:val="24"/>
              </w:rPr>
              <w:t xml:space="preserve">в Київській області </w:t>
            </w:r>
          </w:p>
        </w:tc>
        <w:tc>
          <w:tcPr>
            <w:tcW w:w="1272" w:type="dxa"/>
            <w:tcBorders>
              <w:top w:val="single" w:sz="4" w:space="0" w:color="auto"/>
              <w:left w:val="single" w:sz="4" w:space="0" w:color="auto"/>
              <w:bottom w:val="single" w:sz="4" w:space="0" w:color="auto"/>
              <w:right w:val="single" w:sz="4" w:space="0" w:color="auto"/>
            </w:tcBorders>
            <w:hideMark/>
          </w:tcPr>
          <w:p w:rsidR="000F67C8" w:rsidRPr="000F67C8" w:rsidP="000F67C8" w14:paraId="6F2D037B" w14:textId="77777777">
            <w:pPr>
              <w:spacing w:line="216" w:lineRule="auto"/>
              <w:jc w:val="center"/>
              <w:rPr>
                <w:rFonts w:ascii="Times New Roman" w:eastAsia="Times New Roman" w:hAnsi="Times New Roman"/>
                <w:lang w:eastAsia="ru-RU"/>
              </w:rPr>
            </w:pPr>
            <w:r w:rsidRPr="000F67C8">
              <w:rPr>
                <w:rFonts w:ascii="Times New Roman" w:eastAsia="Times New Roman" w:hAnsi="Times New Roman"/>
                <w:lang w:eastAsia="ru-RU"/>
              </w:rPr>
              <w:t>2022 – 2023 роки</w:t>
            </w:r>
          </w:p>
        </w:tc>
        <w:tc>
          <w:tcPr>
            <w:tcW w:w="2977" w:type="dxa"/>
            <w:tcBorders>
              <w:top w:val="single" w:sz="4" w:space="0" w:color="auto"/>
              <w:left w:val="single" w:sz="4" w:space="0" w:color="auto"/>
              <w:bottom w:val="single" w:sz="4" w:space="0" w:color="auto"/>
              <w:right w:val="single" w:sz="4" w:space="0" w:color="auto"/>
            </w:tcBorders>
          </w:tcPr>
          <w:p w:rsidR="000F67C8" w:rsidRPr="000F67C8" w:rsidP="000F67C8" w14:paraId="2CEB781A" w14:textId="77777777">
            <w:pPr>
              <w:spacing w:line="228" w:lineRule="auto"/>
              <w:jc w:val="center"/>
              <w:rPr>
                <w:rFonts w:ascii="Times New Roman" w:eastAsia="Times New Roman" w:hAnsi="Times New Roman"/>
                <w:spacing w:val="3"/>
                <w:lang w:eastAsia="ru-RU"/>
              </w:rPr>
            </w:pPr>
            <w:r w:rsidRPr="000F67C8">
              <w:rPr>
                <w:rFonts w:ascii="Times New Roman" w:eastAsia="Times New Roman" w:hAnsi="Times New Roman"/>
                <w:spacing w:val="3"/>
                <w:lang w:eastAsia="ru-RU"/>
              </w:rPr>
              <w:t xml:space="preserve">Виконавчий комітет Броварської міської ради Броварського району Київської області, </w:t>
            </w:r>
          </w:p>
          <w:p w:rsidR="000F67C8" w:rsidRPr="000F67C8" w:rsidP="000F67C8" w14:paraId="606B3F02" w14:textId="77777777">
            <w:pPr>
              <w:spacing w:line="228" w:lineRule="auto"/>
              <w:jc w:val="center"/>
              <w:rPr>
                <w:rFonts w:ascii="Times New Roman" w:eastAsia="Times New Roman" w:hAnsi="Times New Roman"/>
                <w:spacing w:val="3"/>
                <w:sz w:val="16"/>
                <w:szCs w:val="16"/>
                <w:lang w:eastAsia="ru-RU"/>
              </w:rPr>
            </w:pPr>
          </w:p>
          <w:p w:rsidR="000F67C8" w:rsidRPr="000F67C8" w:rsidP="000F67C8" w14:paraId="0D5D0719" w14:textId="77777777">
            <w:pPr>
              <w:spacing w:line="228" w:lineRule="auto"/>
              <w:jc w:val="center"/>
              <w:rPr>
                <w:rFonts w:ascii="Times New Roman" w:eastAsia="Times New Roman" w:hAnsi="Times New Roman"/>
                <w:spacing w:val="3"/>
                <w:sz w:val="16"/>
                <w:szCs w:val="16"/>
                <w:lang w:eastAsia="ru-RU"/>
              </w:rPr>
            </w:pPr>
          </w:p>
          <w:p w:rsidR="000F67C8" w:rsidRPr="000F67C8" w:rsidP="000F67C8" w14:paraId="44E5F59E" w14:textId="77777777">
            <w:pPr>
              <w:spacing w:line="228" w:lineRule="auto"/>
              <w:jc w:val="center"/>
              <w:rPr>
                <w:rFonts w:ascii="Times New Roman" w:eastAsia="Times New Roman" w:hAnsi="Times New Roman"/>
                <w:spacing w:val="3"/>
                <w:sz w:val="16"/>
                <w:szCs w:val="16"/>
                <w:lang w:eastAsia="ru-RU"/>
              </w:rPr>
            </w:pPr>
          </w:p>
          <w:p w:rsidR="000F67C8" w:rsidRPr="000F67C8" w:rsidP="000F67C8" w14:paraId="450C7654" w14:textId="77777777">
            <w:pPr>
              <w:spacing w:line="216" w:lineRule="auto"/>
              <w:jc w:val="center"/>
              <w:rPr>
                <w:rFonts w:ascii="Times New Roman" w:eastAsia="Times New Roman" w:hAnsi="Times New Roman"/>
                <w:sz w:val="24"/>
                <w:szCs w:val="24"/>
                <w:lang w:eastAsia="ru-RU"/>
              </w:rPr>
            </w:pPr>
            <w:r w:rsidRPr="000F67C8">
              <w:rPr>
                <w:rFonts w:ascii="Times New Roman" w:eastAsia="Times New Roman" w:hAnsi="Times New Roman"/>
                <w:sz w:val="24"/>
                <w:szCs w:val="24"/>
                <w:lang w:eastAsia="ru-RU"/>
              </w:rPr>
              <w:t>Фінансове управління Броварської міської ради Броварського району Київської області</w:t>
            </w:r>
          </w:p>
          <w:p w:rsidR="000F67C8" w:rsidRPr="000F67C8" w:rsidP="000F67C8" w14:paraId="0A245CBF" w14:textId="77777777">
            <w:pPr>
              <w:spacing w:line="216" w:lineRule="auto"/>
              <w:jc w:val="center"/>
              <w:rPr>
                <w:rFonts w:ascii="Times New Roman" w:eastAsia="Times New Roman" w:hAnsi="Times New Roman"/>
                <w:sz w:val="24"/>
                <w:szCs w:val="24"/>
                <w:lang w:eastAsia="ru-RU"/>
              </w:rPr>
            </w:pPr>
          </w:p>
          <w:p w:rsidR="000F67C8" w:rsidRPr="000F67C8" w:rsidP="000F67C8" w14:paraId="3006B1E7" w14:textId="77777777">
            <w:pPr>
              <w:spacing w:line="216" w:lineRule="auto"/>
              <w:jc w:val="center"/>
              <w:rPr>
                <w:rFonts w:ascii="Times New Roman" w:eastAsia="Times New Roman" w:hAnsi="Times New Roman"/>
                <w:sz w:val="24"/>
                <w:szCs w:val="24"/>
                <w:lang w:eastAsia="ru-RU"/>
              </w:rPr>
            </w:pPr>
            <w:r w:rsidRPr="000F67C8">
              <w:rPr>
                <w:rFonts w:ascii="Times New Roman" w:eastAsia="Times New Roman" w:hAnsi="Times New Roman"/>
                <w:bCs/>
                <w:sz w:val="24"/>
                <w:szCs w:val="24"/>
                <w:lang w:eastAsia="ru-RU"/>
              </w:rPr>
              <w:t>Броварського РУП ГУНП в Київській області</w:t>
            </w:r>
            <w:r w:rsidRPr="000F67C8">
              <w:rPr>
                <w:rFonts w:ascii="Times New Roman" w:eastAsia="Times New Roman" w:hAnsi="Times New Roman"/>
                <w:sz w:val="24"/>
                <w:szCs w:val="24"/>
                <w:lang w:eastAsia="ru-RU"/>
              </w:rPr>
              <w:t>.</w:t>
            </w:r>
          </w:p>
          <w:p w:rsidR="000F67C8" w:rsidRPr="000F67C8" w:rsidP="000F67C8" w14:paraId="0BE3AC55" w14:textId="77777777">
            <w:pPr>
              <w:spacing w:line="216" w:lineRule="auto"/>
              <w:jc w:val="center"/>
              <w:rPr>
                <w:rFonts w:ascii="Times New Roman" w:eastAsia="Times New Roman" w:hAnsi="Times New Roman"/>
                <w:spacing w:val="3"/>
                <w:lang w:eastAsia="ru-RU"/>
              </w:rPr>
            </w:pPr>
          </w:p>
        </w:tc>
        <w:tc>
          <w:tcPr>
            <w:tcW w:w="1247" w:type="dxa"/>
            <w:tcBorders>
              <w:top w:val="single" w:sz="4" w:space="0" w:color="auto"/>
              <w:left w:val="single" w:sz="4" w:space="0" w:color="auto"/>
              <w:bottom w:val="single" w:sz="4" w:space="0" w:color="auto"/>
              <w:right w:val="single" w:sz="4" w:space="0" w:color="auto"/>
            </w:tcBorders>
          </w:tcPr>
          <w:p w:rsidR="000F67C8" w:rsidRPr="000F67C8" w:rsidP="000F67C8" w14:paraId="3857024F" w14:textId="77777777">
            <w:pPr>
              <w:spacing w:line="228" w:lineRule="auto"/>
              <w:jc w:val="center"/>
              <w:rPr>
                <w:rFonts w:ascii="Times New Roman" w:eastAsia="Times New Roman" w:hAnsi="Times New Roman"/>
                <w:lang w:eastAsia="ru-RU"/>
              </w:rPr>
            </w:pPr>
            <w:r w:rsidRPr="000F67C8">
              <w:rPr>
                <w:rFonts w:ascii="Times New Roman" w:eastAsia="Times New Roman" w:hAnsi="Times New Roman"/>
                <w:lang w:eastAsia="ru-RU"/>
              </w:rPr>
              <w:t>Місцевий бюджет</w:t>
            </w:r>
          </w:p>
          <w:p w:rsidR="000F67C8" w:rsidRPr="000F67C8" w:rsidP="000F67C8" w14:paraId="7D006AD6" w14:textId="77777777">
            <w:pPr>
              <w:spacing w:line="228" w:lineRule="auto"/>
              <w:jc w:val="center"/>
              <w:rPr>
                <w:rFonts w:ascii="Times New Roman" w:eastAsia="Times New Roman" w:hAnsi="Times New Roman"/>
                <w:lang w:eastAsia="ru-RU"/>
              </w:rPr>
            </w:pPr>
          </w:p>
          <w:p w:rsidR="000F67C8" w:rsidRPr="000F67C8" w:rsidP="000F67C8" w14:paraId="140F814A" w14:textId="77777777">
            <w:pPr>
              <w:spacing w:line="228" w:lineRule="auto"/>
              <w:jc w:val="center"/>
              <w:rPr>
                <w:rFonts w:ascii="Times New Roman" w:eastAsia="Times New Roman" w:hAnsi="Times New Roman"/>
                <w:lang w:eastAsia="ru-RU"/>
              </w:rPr>
            </w:pPr>
          </w:p>
          <w:p w:rsidR="000F67C8" w:rsidRPr="000F67C8" w:rsidP="000F67C8" w14:paraId="31DFBCF0" w14:textId="77777777">
            <w:pPr>
              <w:spacing w:line="228" w:lineRule="auto"/>
              <w:jc w:val="center"/>
              <w:rPr>
                <w:rFonts w:ascii="Times New Roman" w:eastAsia="Times New Roman" w:hAnsi="Times New Roman"/>
                <w:lang w:eastAsia="ru-RU"/>
              </w:rPr>
            </w:pPr>
          </w:p>
          <w:p w:rsidR="000F67C8" w:rsidRPr="000F67C8" w:rsidP="000F67C8" w14:paraId="6F6020D8" w14:textId="77777777">
            <w:pPr>
              <w:spacing w:line="228" w:lineRule="auto"/>
              <w:jc w:val="center"/>
              <w:rPr>
                <w:rFonts w:ascii="Times New Roman" w:eastAsia="Times New Roman" w:hAnsi="Times New Roman"/>
                <w:lang w:eastAsia="ru-RU"/>
              </w:rPr>
            </w:pPr>
          </w:p>
          <w:p w:rsidR="000F67C8" w:rsidRPr="000F67C8" w:rsidP="000F67C8" w14:paraId="55D9009E" w14:textId="77777777">
            <w:pPr>
              <w:spacing w:line="216" w:lineRule="auto"/>
              <w:jc w:val="center"/>
              <w:rPr>
                <w:rFonts w:ascii="Times New Roman" w:eastAsia="Times New Roman" w:hAnsi="Times New Roman"/>
                <w:lang w:eastAsia="ru-RU"/>
              </w:rPr>
            </w:pPr>
            <w:r w:rsidRPr="000F67C8">
              <w:rPr>
                <w:rFonts w:ascii="Times New Roman" w:eastAsia="Times New Roman" w:hAnsi="Times New Roman"/>
                <w:sz w:val="24"/>
                <w:szCs w:val="24"/>
                <w:lang w:eastAsia="ru-RU"/>
              </w:rPr>
              <w:t>Субвенція з місцевого бюджету.</w:t>
            </w:r>
          </w:p>
        </w:tc>
        <w:tc>
          <w:tcPr>
            <w:tcW w:w="1134" w:type="dxa"/>
            <w:tcBorders>
              <w:top w:val="single" w:sz="4" w:space="0" w:color="auto"/>
              <w:left w:val="single" w:sz="4" w:space="0" w:color="auto"/>
              <w:bottom w:val="single" w:sz="4" w:space="0" w:color="auto"/>
              <w:right w:val="single" w:sz="4" w:space="0" w:color="auto"/>
            </w:tcBorders>
            <w:hideMark/>
          </w:tcPr>
          <w:p w:rsidR="000F67C8" w:rsidRPr="000F67C8" w:rsidP="000F67C8" w14:paraId="00F99ADF" w14:textId="77777777">
            <w:pPr>
              <w:spacing w:line="216" w:lineRule="auto"/>
              <w:jc w:val="center"/>
              <w:rPr>
                <w:rFonts w:ascii="Times New Roman" w:eastAsia="Times New Roman" w:hAnsi="Times New Roman"/>
                <w:lang w:eastAsia="ru-RU"/>
              </w:rPr>
            </w:pPr>
            <w:r w:rsidRPr="000F67C8">
              <w:rPr>
                <w:rFonts w:ascii="Times New Roman" w:eastAsia="Times New Roman" w:hAnsi="Times New Roman"/>
                <w:lang w:eastAsia="ru-RU"/>
              </w:rPr>
              <w:t>4188,0</w:t>
            </w:r>
          </w:p>
        </w:tc>
        <w:tc>
          <w:tcPr>
            <w:tcW w:w="1135" w:type="dxa"/>
            <w:tcBorders>
              <w:top w:val="single" w:sz="4" w:space="0" w:color="auto"/>
              <w:left w:val="single" w:sz="4" w:space="0" w:color="auto"/>
              <w:bottom w:val="single" w:sz="4" w:space="0" w:color="auto"/>
              <w:right w:val="single" w:sz="4" w:space="0" w:color="auto"/>
            </w:tcBorders>
            <w:hideMark/>
          </w:tcPr>
          <w:p w:rsidR="000F67C8" w:rsidRPr="000F67C8" w:rsidP="000F67C8" w14:paraId="02B71EF4" w14:textId="77777777">
            <w:pPr>
              <w:spacing w:line="216" w:lineRule="auto"/>
              <w:jc w:val="center"/>
              <w:rPr>
                <w:rFonts w:ascii="Times New Roman" w:eastAsia="Times New Roman" w:hAnsi="Times New Roman"/>
                <w:lang w:eastAsia="ru-RU"/>
              </w:rPr>
            </w:pPr>
            <w:r w:rsidRPr="000F67C8">
              <w:rPr>
                <w:rFonts w:ascii="Times New Roman" w:eastAsia="Times New Roman" w:hAnsi="Times New Roman"/>
                <w:lang w:eastAsia="ru-RU"/>
              </w:rPr>
              <w:t>1188,0</w:t>
            </w:r>
          </w:p>
        </w:tc>
        <w:tc>
          <w:tcPr>
            <w:tcW w:w="1079" w:type="dxa"/>
            <w:tcBorders>
              <w:top w:val="single" w:sz="4" w:space="0" w:color="auto"/>
              <w:left w:val="single" w:sz="4" w:space="0" w:color="auto"/>
              <w:bottom w:val="single" w:sz="4" w:space="0" w:color="auto"/>
              <w:right w:val="single" w:sz="4" w:space="0" w:color="auto"/>
            </w:tcBorders>
            <w:hideMark/>
          </w:tcPr>
          <w:p w:rsidR="000F67C8" w:rsidRPr="000F67C8" w:rsidP="000F67C8" w14:paraId="462B2420" w14:textId="77777777">
            <w:pPr>
              <w:spacing w:line="216" w:lineRule="auto"/>
              <w:jc w:val="center"/>
              <w:rPr>
                <w:rFonts w:ascii="Times New Roman" w:eastAsia="Times New Roman" w:hAnsi="Times New Roman"/>
                <w:lang w:eastAsia="ru-RU"/>
              </w:rPr>
            </w:pPr>
            <w:r w:rsidRPr="000F67C8">
              <w:rPr>
                <w:rFonts w:ascii="Times New Roman" w:eastAsia="Times New Roman" w:hAnsi="Times New Roman"/>
                <w:lang w:eastAsia="ru-RU"/>
              </w:rPr>
              <w:t>3000,0</w:t>
            </w:r>
          </w:p>
        </w:tc>
      </w:tr>
      <w:tr w14:paraId="40015ECA" w14:textId="77777777" w:rsidTr="000F67C8">
        <w:tblPrEx>
          <w:tblW w:w="15225" w:type="dxa"/>
          <w:tblInd w:w="0" w:type="dxa"/>
          <w:tblLayout w:type="fixed"/>
          <w:tblLook w:val="04A0"/>
        </w:tblPrEx>
        <w:trPr>
          <w:gridAfter w:val="1"/>
          <w:wAfter w:w="9" w:type="dxa"/>
        </w:trPr>
        <w:tc>
          <w:tcPr>
            <w:tcW w:w="560" w:type="dxa"/>
            <w:vMerge/>
            <w:tcBorders>
              <w:top w:val="single" w:sz="4" w:space="0" w:color="auto"/>
              <w:left w:val="single" w:sz="4" w:space="0" w:color="auto"/>
              <w:bottom w:val="single" w:sz="4" w:space="0" w:color="auto"/>
              <w:right w:val="single" w:sz="4" w:space="0" w:color="auto"/>
            </w:tcBorders>
            <w:vAlign w:val="center"/>
            <w:hideMark/>
          </w:tcPr>
          <w:p w:rsidR="000F67C8" w:rsidRPr="000F67C8" w:rsidP="000F67C8" w14:paraId="59EAD25B" w14:textId="77777777">
            <w:pPr>
              <w:rPr>
                <w:rFonts w:ascii="Times New Roman" w:eastAsia="Times New Roman" w:hAnsi="Times New Roman"/>
                <w:lang w:eastAsia="ru-RU"/>
              </w:rPr>
            </w:pPr>
          </w:p>
        </w:tc>
        <w:tc>
          <w:tcPr>
            <w:tcW w:w="11312" w:type="dxa"/>
            <w:vMerge/>
            <w:tcBorders>
              <w:top w:val="single" w:sz="4" w:space="0" w:color="auto"/>
              <w:left w:val="single" w:sz="4" w:space="0" w:color="auto"/>
              <w:bottom w:val="single" w:sz="4" w:space="0" w:color="auto"/>
              <w:right w:val="single" w:sz="4" w:space="0" w:color="auto"/>
            </w:tcBorders>
            <w:vAlign w:val="center"/>
            <w:hideMark/>
          </w:tcPr>
          <w:p w:rsidR="000F67C8" w:rsidRPr="000F67C8" w:rsidP="000F67C8" w14:paraId="2094E3D3" w14:textId="77777777">
            <w:pPr>
              <w:rPr>
                <w:rFonts w:ascii="Times New Roman" w:eastAsia="Times New Roman" w:hAnsi="Times New Roman"/>
                <w:b/>
                <w:bCs/>
                <w:iCs/>
                <w:spacing w:val="5"/>
                <w:lang w:eastAsia="ru-RU"/>
              </w:rPr>
            </w:pPr>
          </w:p>
        </w:tc>
        <w:tc>
          <w:tcPr>
            <w:tcW w:w="4115" w:type="dxa"/>
            <w:tcBorders>
              <w:top w:val="single" w:sz="4" w:space="0" w:color="auto"/>
              <w:left w:val="single" w:sz="4" w:space="0" w:color="auto"/>
              <w:bottom w:val="single" w:sz="4" w:space="0" w:color="auto"/>
              <w:right w:val="single" w:sz="4" w:space="0" w:color="auto"/>
            </w:tcBorders>
            <w:hideMark/>
          </w:tcPr>
          <w:p w:rsidR="000F67C8" w:rsidRPr="000F67C8" w:rsidP="000F67C8" w14:paraId="0AF4D2F2" w14:textId="77777777">
            <w:pPr>
              <w:spacing w:line="216" w:lineRule="auto"/>
              <w:ind w:left="35"/>
              <w:jc w:val="both"/>
              <w:rPr>
                <w:rFonts w:ascii="Times New Roman" w:hAnsi="Times New Roman"/>
                <w:sz w:val="24"/>
                <w:szCs w:val="24"/>
                <w:highlight w:val="yellow"/>
              </w:rPr>
            </w:pPr>
            <w:r w:rsidRPr="000F67C8">
              <w:rPr>
                <w:rFonts w:ascii="Times New Roman" w:hAnsi="Times New Roman"/>
                <w:sz w:val="24"/>
                <w:szCs w:val="24"/>
              </w:rPr>
              <w:t>9.2 Придбання спеціалізованого легкового автомобіля Головному сервісному центру МВС, в особі регіонального сервісного центру ГСЦ МВС в Київській області (філія ГСЦ МВС) для потреб територіального сервісного центру №3243 РСЦ ГСЦ МВС в Київській області (на правах відділу, м. Бровари).</w:t>
            </w:r>
          </w:p>
        </w:tc>
        <w:tc>
          <w:tcPr>
            <w:tcW w:w="1272" w:type="dxa"/>
            <w:tcBorders>
              <w:top w:val="single" w:sz="4" w:space="0" w:color="auto"/>
              <w:left w:val="single" w:sz="4" w:space="0" w:color="auto"/>
              <w:bottom w:val="single" w:sz="4" w:space="0" w:color="auto"/>
              <w:right w:val="single" w:sz="4" w:space="0" w:color="auto"/>
            </w:tcBorders>
            <w:hideMark/>
          </w:tcPr>
          <w:p w:rsidR="000F67C8" w:rsidRPr="000F67C8" w:rsidP="000F67C8" w14:paraId="6D4D57B7" w14:textId="77777777">
            <w:pPr>
              <w:spacing w:line="216" w:lineRule="auto"/>
              <w:jc w:val="center"/>
              <w:rPr>
                <w:rFonts w:ascii="Times New Roman" w:eastAsia="Times New Roman" w:hAnsi="Times New Roman"/>
                <w:lang w:eastAsia="ru-RU"/>
              </w:rPr>
            </w:pPr>
            <w:r w:rsidRPr="000F67C8">
              <w:rPr>
                <w:rFonts w:ascii="Times New Roman" w:eastAsia="Times New Roman" w:hAnsi="Times New Roman"/>
                <w:lang w:eastAsia="ru-RU"/>
              </w:rPr>
              <w:t>2023 роки</w:t>
            </w:r>
          </w:p>
        </w:tc>
        <w:tc>
          <w:tcPr>
            <w:tcW w:w="2977" w:type="dxa"/>
            <w:tcBorders>
              <w:top w:val="single" w:sz="4" w:space="0" w:color="auto"/>
              <w:left w:val="single" w:sz="4" w:space="0" w:color="auto"/>
              <w:bottom w:val="single" w:sz="4" w:space="0" w:color="auto"/>
              <w:right w:val="single" w:sz="4" w:space="0" w:color="auto"/>
            </w:tcBorders>
          </w:tcPr>
          <w:p w:rsidR="000F67C8" w:rsidRPr="000F67C8" w:rsidP="000F67C8" w14:paraId="4B2B0476" w14:textId="77777777">
            <w:pPr>
              <w:spacing w:line="228" w:lineRule="auto"/>
              <w:jc w:val="center"/>
              <w:rPr>
                <w:rFonts w:ascii="Times New Roman" w:eastAsia="Times New Roman" w:hAnsi="Times New Roman"/>
                <w:spacing w:val="3"/>
                <w:lang w:eastAsia="ru-RU"/>
              </w:rPr>
            </w:pPr>
            <w:r w:rsidRPr="000F67C8">
              <w:rPr>
                <w:rFonts w:ascii="Times New Roman" w:eastAsia="Times New Roman" w:hAnsi="Times New Roman"/>
                <w:spacing w:val="3"/>
                <w:lang w:eastAsia="ru-RU"/>
              </w:rPr>
              <w:t xml:space="preserve">Виконавчий комітет Броварської міської ради Броварського району Київської області, </w:t>
            </w:r>
          </w:p>
          <w:p w:rsidR="000F67C8" w:rsidRPr="000F67C8" w:rsidP="000F67C8" w14:paraId="4C56FBCF" w14:textId="77777777">
            <w:pPr>
              <w:spacing w:line="228" w:lineRule="auto"/>
              <w:jc w:val="center"/>
              <w:rPr>
                <w:rFonts w:ascii="Times New Roman" w:eastAsia="Times New Roman" w:hAnsi="Times New Roman"/>
                <w:spacing w:val="3"/>
                <w:sz w:val="16"/>
                <w:szCs w:val="16"/>
                <w:lang w:eastAsia="ru-RU"/>
              </w:rPr>
            </w:pPr>
          </w:p>
          <w:p w:rsidR="000F67C8" w:rsidRPr="000F67C8" w:rsidP="000F67C8" w14:paraId="4006FEFA" w14:textId="77777777">
            <w:pPr>
              <w:spacing w:line="216" w:lineRule="auto"/>
              <w:jc w:val="center"/>
              <w:rPr>
                <w:rFonts w:ascii="Times New Roman" w:eastAsia="Times New Roman" w:hAnsi="Times New Roman"/>
                <w:sz w:val="24"/>
                <w:szCs w:val="24"/>
                <w:lang w:eastAsia="ru-RU"/>
              </w:rPr>
            </w:pPr>
            <w:r w:rsidRPr="000F67C8">
              <w:rPr>
                <w:rFonts w:ascii="Times New Roman" w:eastAsia="Times New Roman" w:hAnsi="Times New Roman"/>
                <w:sz w:val="24"/>
                <w:szCs w:val="24"/>
                <w:lang w:eastAsia="ru-RU"/>
              </w:rPr>
              <w:t>Фінансове управління Броварської міської ради Броварського району Київської області</w:t>
            </w:r>
          </w:p>
          <w:p w:rsidR="000F67C8" w:rsidRPr="000F67C8" w:rsidP="000F67C8" w14:paraId="6770A14C" w14:textId="77777777">
            <w:pPr>
              <w:spacing w:line="216" w:lineRule="auto"/>
              <w:jc w:val="center"/>
              <w:rPr>
                <w:rFonts w:ascii="Times New Roman" w:eastAsia="Times New Roman" w:hAnsi="Times New Roman"/>
                <w:sz w:val="24"/>
                <w:szCs w:val="24"/>
                <w:lang w:eastAsia="ru-RU"/>
              </w:rPr>
            </w:pPr>
          </w:p>
          <w:p w:rsidR="000F67C8" w:rsidRPr="000F67C8" w:rsidP="000F67C8" w14:paraId="66E8D0B3" w14:textId="77777777">
            <w:pPr>
              <w:spacing w:line="228" w:lineRule="auto"/>
              <w:jc w:val="center"/>
              <w:rPr>
                <w:rFonts w:ascii="Times New Roman" w:eastAsia="Times New Roman" w:hAnsi="Times New Roman"/>
                <w:spacing w:val="3"/>
                <w:lang w:eastAsia="ru-RU"/>
              </w:rPr>
            </w:pPr>
            <w:r w:rsidRPr="000F67C8">
              <w:rPr>
                <w:rFonts w:ascii="Times New Roman" w:hAnsi="Times New Roman"/>
                <w:sz w:val="24"/>
                <w:szCs w:val="24"/>
              </w:rPr>
              <w:t>Регіональний сервісний центр Головного сервісного центру МВС в Київській області</w:t>
            </w:r>
            <w:r w:rsidRPr="000F67C8">
              <w:rPr>
                <w:rFonts w:ascii="Times New Roman" w:eastAsia="Times New Roman" w:hAnsi="Times New Roman"/>
                <w:spacing w:val="3"/>
                <w:lang w:eastAsia="ru-RU"/>
              </w:rPr>
              <w:t xml:space="preserve"> </w:t>
            </w:r>
          </w:p>
        </w:tc>
        <w:tc>
          <w:tcPr>
            <w:tcW w:w="1247" w:type="dxa"/>
            <w:tcBorders>
              <w:top w:val="single" w:sz="4" w:space="0" w:color="auto"/>
              <w:left w:val="single" w:sz="4" w:space="0" w:color="auto"/>
              <w:bottom w:val="single" w:sz="4" w:space="0" w:color="auto"/>
              <w:right w:val="single" w:sz="4" w:space="0" w:color="auto"/>
            </w:tcBorders>
          </w:tcPr>
          <w:p w:rsidR="000F67C8" w:rsidRPr="000F67C8" w:rsidP="000F67C8" w14:paraId="0C9B590B" w14:textId="77777777">
            <w:pPr>
              <w:spacing w:line="228" w:lineRule="auto"/>
              <w:jc w:val="center"/>
              <w:rPr>
                <w:rFonts w:ascii="Times New Roman" w:eastAsia="Times New Roman" w:hAnsi="Times New Roman"/>
                <w:lang w:eastAsia="ru-RU"/>
              </w:rPr>
            </w:pPr>
            <w:r w:rsidRPr="000F67C8">
              <w:rPr>
                <w:rFonts w:ascii="Times New Roman" w:eastAsia="Times New Roman" w:hAnsi="Times New Roman"/>
                <w:lang w:eastAsia="ru-RU"/>
              </w:rPr>
              <w:t>Місцевий бюджет</w:t>
            </w:r>
          </w:p>
          <w:p w:rsidR="000F67C8" w:rsidRPr="000F67C8" w:rsidP="000F67C8" w14:paraId="3EB3B1B2" w14:textId="77777777">
            <w:pPr>
              <w:spacing w:line="228" w:lineRule="auto"/>
              <w:jc w:val="center"/>
              <w:rPr>
                <w:rFonts w:ascii="Times New Roman" w:eastAsia="Times New Roman" w:hAnsi="Times New Roman"/>
                <w:lang w:eastAsia="ru-RU"/>
              </w:rPr>
            </w:pPr>
          </w:p>
          <w:p w:rsidR="000F67C8" w:rsidRPr="000F67C8" w:rsidP="000F67C8" w14:paraId="0EB4C412" w14:textId="77777777">
            <w:pPr>
              <w:spacing w:line="228" w:lineRule="auto"/>
              <w:jc w:val="center"/>
              <w:rPr>
                <w:rFonts w:ascii="Times New Roman" w:eastAsia="Times New Roman" w:hAnsi="Times New Roman"/>
                <w:lang w:eastAsia="ru-RU"/>
              </w:rPr>
            </w:pPr>
          </w:p>
          <w:p w:rsidR="000F67C8" w:rsidRPr="000F67C8" w:rsidP="000F67C8" w14:paraId="47D2A82D" w14:textId="77777777">
            <w:pPr>
              <w:spacing w:line="228" w:lineRule="auto"/>
              <w:jc w:val="center"/>
              <w:rPr>
                <w:rFonts w:ascii="Times New Roman" w:eastAsia="Times New Roman" w:hAnsi="Times New Roman"/>
                <w:lang w:eastAsia="ru-RU"/>
              </w:rPr>
            </w:pPr>
          </w:p>
          <w:p w:rsidR="000F67C8" w:rsidRPr="000F67C8" w:rsidP="000F67C8" w14:paraId="778AA4AE" w14:textId="77777777">
            <w:pPr>
              <w:spacing w:line="228" w:lineRule="auto"/>
              <w:jc w:val="center"/>
              <w:rPr>
                <w:rFonts w:ascii="Times New Roman" w:eastAsia="Times New Roman" w:hAnsi="Times New Roman"/>
                <w:lang w:eastAsia="ru-RU"/>
              </w:rPr>
            </w:pPr>
          </w:p>
          <w:p w:rsidR="000F67C8" w:rsidRPr="000F67C8" w:rsidP="000F67C8" w14:paraId="1CDC9B5A" w14:textId="77777777">
            <w:pPr>
              <w:spacing w:line="228" w:lineRule="auto"/>
              <w:jc w:val="center"/>
              <w:rPr>
                <w:rFonts w:ascii="Times New Roman" w:eastAsia="Times New Roman" w:hAnsi="Times New Roman"/>
                <w:lang w:eastAsia="ru-RU"/>
              </w:rPr>
            </w:pPr>
          </w:p>
          <w:p w:rsidR="000F67C8" w:rsidRPr="000F67C8" w:rsidP="000F67C8" w14:paraId="56409426" w14:textId="77777777">
            <w:pPr>
              <w:spacing w:line="228" w:lineRule="auto"/>
              <w:jc w:val="center"/>
              <w:rPr>
                <w:rFonts w:ascii="Times New Roman" w:eastAsia="Times New Roman" w:hAnsi="Times New Roman"/>
                <w:lang w:eastAsia="ru-RU"/>
              </w:rPr>
            </w:pPr>
          </w:p>
          <w:p w:rsidR="000F67C8" w:rsidRPr="000F67C8" w:rsidP="000F67C8" w14:paraId="06806873" w14:textId="77777777">
            <w:pPr>
              <w:spacing w:line="228" w:lineRule="auto"/>
              <w:jc w:val="center"/>
              <w:rPr>
                <w:rFonts w:ascii="Times New Roman" w:eastAsia="Times New Roman" w:hAnsi="Times New Roman"/>
                <w:lang w:eastAsia="ru-RU"/>
              </w:rPr>
            </w:pPr>
          </w:p>
          <w:p w:rsidR="000F67C8" w:rsidRPr="000F67C8" w:rsidP="000F67C8" w14:paraId="0733B3CF" w14:textId="77777777">
            <w:pPr>
              <w:spacing w:line="228" w:lineRule="auto"/>
              <w:jc w:val="center"/>
              <w:rPr>
                <w:rFonts w:ascii="Times New Roman" w:eastAsia="Times New Roman" w:hAnsi="Times New Roman"/>
                <w:lang w:eastAsia="ru-RU"/>
              </w:rPr>
            </w:pPr>
            <w:r w:rsidRPr="000F67C8">
              <w:rPr>
                <w:rFonts w:ascii="Times New Roman" w:eastAsia="Times New Roman" w:hAnsi="Times New Roman"/>
                <w:sz w:val="24"/>
                <w:szCs w:val="24"/>
                <w:lang w:eastAsia="ru-RU"/>
              </w:rPr>
              <w:t>Субвенція з місцевого бюджету</w:t>
            </w:r>
          </w:p>
        </w:tc>
        <w:tc>
          <w:tcPr>
            <w:tcW w:w="1134" w:type="dxa"/>
            <w:tcBorders>
              <w:top w:val="single" w:sz="4" w:space="0" w:color="auto"/>
              <w:left w:val="single" w:sz="4" w:space="0" w:color="auto"/>
              <w:bottom w:val="single" w:sz="4" w:space="0" w:color="auto"/>
              <w:right w:val="single" w:sz="4" w:space="0" w:color="auto"/>
            </w:tcBorders>
            <w:hideMark/>
          </w:tcPr>
          <w:p w:rsidR="000F67C8" w:rsidRPr="000F67C8" w:rsidP="000F67C8" w14:paraId="6585D03B" w14:textId="77777777">
            <w:pPr>
              <w:spacing w:line="216" w:lineRule="auto"/>
              <w:jc w:val="center"/>
              <w:rPr>
                <w:rFonts w:ascii="Times New Roman" w:eastAsia="Times New Roman" w:hAnsi="Times New Roman"/>
                <w:lang w:eastAsia="ru-RU"/>
              </w:rPr>
            </w:pPr>
            <w:r w:rsidRPr="000F67C8">
              <w:rPr>
                <w:rFonts w:ascii="Times New Roman" w:eastAsia="Times New Roman" w:hAnsi="Times New Roman"/>
                <w:lang w:eastAsia="ru-RU"/>
              </w:rPr>
              <w:t>700,00</w:t>
            </w:r>
          </w:p>
        </w:tc>
        <w:tc>
          <w:tcPr>
            <w:tcW w:w="1135" w:type="dxa"/>
            <w:tcBorders>
              <w:top w:val="single" w:sz="4" w:space="0" w:color="auto"/>
              <w:left w:val="single" w:sz="4" w:space="0" w:color="auto"/>
              <w:bottom w:val="single" w:sz="4" w:space="0" w:color="auto"/>
              <w:right w:val="single" w:sz="4" w:space="0" w:color="auto"/>
            </w:tcBorders>
            <w:hideMark/>
          </w:tcPr>
          <w:p w:rsidR="000F67C8" w:rsidRPr="000F67C8" w:rsidP="000F67C8" w14:paraId="599264F0" w14:textId="77777777">
            <w:pPr>
              <w:spacing w:line="216" w:lineRule="auto"/>
              <w:jc w:val="center"/>
              <w:rPr>
                <w:rFonts w:ascii="Times New Roman" w:eastAsia="Times New Roman" w:hAnsi="Times New Roman"/>
                <w:lang w:eastAsia="ru-RU"/>
              </w:rPr>
            </w:pPr>
            <w:r w:rsidRPr="000F67C8">
              <w:rPr>
                <w:rFonts w:ascii="Times New Roman" w:eastAsia="Times New Roman" w:hAnsi="Times New Roman"/>
                <w:lang w:eastAsia="ru-RU"/>
              </w:rPr>
              <w:t>-</w:t>
            </w:r>
          </w:p>
        </w:tc>
        <w:tc>
          <w:tcPr>
            <w:tcW w:w="1079" w:type="dxa"/>
            <w:tcBorders>
              <w:top w:val="single" w:sz="4" w:space="0" w:color="auto"/>
              <w:left w:val="single" w:sz="4" w:space="0" w:color="auto"/>
              <w:bottom w:val="single" w:sz="4" w:space="0" w:color="auto"/>
              <w:right w:val="single" w:sz="4" w:space="0" w:color="auto"/>
            </w:tcBorders>
            <w:hideMark/>
          </w:tcPr>
          <w:p w:rsidR="000F67C8" w:rsidRPr="000F67C8" w:rsidP="000F67C8" w14:paraId="60372E8A" w14:textId="77777777">
            <w:pPr>
              <w:spacing w:line="216" w:lineRule="auto"/>
              <w:jc w:val="center"/>
              <w:rPr>
                <w:rFonts w:ascii="Times New Roman" w:eastAsia="Times New Roman" w:hAnsi="Times New Roman"/>
                <w:lang w:eastAsia="ru-RU"/>
              </w:rPr>
            </w:pPr>
            <w:r w:rsidRPr="000F67C8">
              <w:rPr>
                <w:rFonts w:ascii="Times New Roman" w:eastAsia="Times New Roman" w:hAnsi="Times New Roman"/>
                <w:lang w:eastAsia="ru-RU"/>
              </w:rPr>
              <w:t>700,00</w:t>
            </w:r>
          </w:p>
        </w:tc>
      </w:tr>
      <w:tr w14:paraId="02B2A4CC" w14:textId="77777777" w:rsidTr="000F67C8">
        <w:tblPrEx>
          <w:tblW w:w="15225" w:type="dxa"/>
          <w:tblInd w:w="0" w:type="dxa"/>
          <w:tblLayout w:type="fixed"/>
          <w:tblLook w:val="04A0"/>
        </w:tblPrEx>
        <w:trPr>
          <w:gridAfter w:val="1"/>
          <w:wAfter w:w="9" w:type="dxa"/>
        </w:trPr>
        <w:tc>
          <w:tcPr>
            <w:tcW w:w="560" w:type="dxa"/>
            <w:vMerge/>
            <w:tcBorders>
              <w:top w:val="single" w:sz="4" w:space="0" w:color="auto"/>
              <w:left w:val="single" w:sz="4" w:space="0" w:color="auto"/>
              <w:bottom w:val="single" w:sz="4" w:space="0" w:color="auto"/>
              <w:right w:val="single" w:sz="4" w:space="0" w:color="auto"/>
            </w:tcBorders>
            <w:vAlign w:val="center"/>
            <w:hideMark/>
          </w:tcPr>
          <w:p w:rsidR="000F67C8" w:rsidRPr="000F67C8" w:rsidP="000F67C8" w14:paraId="0F9E527D" w14:textId="77777777">
            <w:pPr>
              <w:rPr>
                <w:rFonts w:ascii="Times New Roman" w:eastAsia="Times New Roman" w:hAnsi="Times New Roman"/>
                <w:lang w:eastAsia="ru-RU"/>
              </w:rPr>
            </w:pPr>
          </w:p>
        </w:tc>
        <w:tc>
          <w:tcPr>
            <w:tcW w:w="11312" w:type="dxa"/>
            <w:vMerge/>
            <w:tcBorders>
              <w:top w:val="single" w:sz="4" w:space="0" w:color="auto"/>
              <w:left w:val="single" w:sz="4" w:space="0" w:color="auto"/>
              <w:bottom w:val="single" w:sz="4" w:space="0" w:color="auto"/>
              <w:right w:val="single" w:sz="4" w:space="0" w:color="auto"/>
            </w:tcBorders>
            <w:vAlign w:val="center"/>
            <w:hideMark/>
          </w:tcPr>
          <w:p w:rsidR="000F67C8" w:rsidRPr="000F67C8" w:rsidP="000F67C8" w14:paraId="47CF367D" w14:textId="77777777">
            <w:pPr>
              <w:rPr>
                <w:rFonts w:ascii="Times New Roman" w:eastAsia="Times New Roman" w:hAnsi="Times New Roman"/>
                <w:b/>
                <w:bCs/>
                <w:iCs/>
                <w:spacing w:val="5"/>
                <w:lang w:eastAsia="ru-RU"/>
              </w:rPr>
            </w:pPr>
          </w:p>
        </w:tc>
        <w:tc>
          <w:tcPr>
            <w:tcW w:w="4115" w:type="dxa"/>
            <w:tcBorders>
              <w:top w:val="single" w:sz="4" w:space="0" w:color="auto"/>
              <w:left w:val="single" w:sz="4" w:space="0" w:color="auto"/>
              <w:bottom w:val="single" w:sz="4" w:space="0" w:color="auto"/>
              <w:right w:val="single" w:sz="4" w:space="0" w:color="auto"/>
            </w:tcBorders>
            <w:hideMark/>
          </w:tcPr>
          <w:p w:rsidR="000F67C8" w:rsidRPr="000F67C8" w:rsidP="000F67C8" w14:paraId="736A3246" w14:textId="77777777">
            <w:pPr>
              <w:spacing w:line="216" w:lineRule="auto"/>
              <w:ind w:left="35"/>
              <w:jc w:val="both"/>
              <w:rPr>
                <w:rFonts w:ascii="Times New Roman" w:hAnsi="Times New Roman"/>
                <w:sz w:val="24"/>
                <w:szCs w:val="24"/>
              </w:rPr>
            </w:pPr>
            <w:r w:rsidRPr="000F67C8">
              <w:rPr>
                <w:rFonts w:ascii="Times New Roman" w:hAnsi="Times New Roman"/>
                <w:sz w:val="24"/>
                <w:szCs w:val="24"/>
              </w:rPr>
              <w:t>9.3 Придбання, реєстрація у сервісному центрі МВС автомобіля для Управління стратегічних розслідувань в Київській області Департаменту стратегічних розслідувань Національної поліції України</w:t>
            </w:r>
          </w:p>
        </w:tc>
        <w:tc>
          <w:tcPr>
            <w:tcW w:w="1272" w:type="dxa"/>
            <w:tcBorders>
              <w:top w:val="single" w:sz="4" w:space="0" w:color="auto"/>
              <w:left w:val="single" w:sz="4" w:space="0" w:color="auto"/>
              <w:bottom w:val="single" w:sz="4" w:space="0" w:color="auto"/>
              <w:right w:val="single" w:sz="4" w:space="0" w:color="auto"/>
            </w:tcBorders>
            <w:hideMark/>
          </w:tcPr>
          <w:p w:rsidR="000F67C8" w:rsidRPr="000F67C8" w:rsidP="000F67C8" w14:paraId="4C17919A" w14:textId="77777777">
            <w:pPr>
              <w:spacing w:line="216" w:lineRule="auto"/>
              <w:jc w:val="center"/>
              <w:rPr>
                <w:rFonts w:ascii="Times New Roman" w:eastAsia="Times New Roman" w:hAnsi="Times New Roman"/>
                <w:lang w:eastAsia="ru-RU"/>
              </w:rPr>
            </w:pPr>
            <w:r w:rsidRPr="000F67C8">
              <w:rPr>
                <w:rFonts w:ascii="Times New Roman" w:eastAsia="Times New Roman" w:hAnsi="Times New Roman"/>
                <w:lang w:eastAsia="ru-RU"/>
              </w:rPr>
              <w:t>2023 роки</w:t>
            </w:r>
          </w:p>
        </w:tc>
        <w:tc>
          <w:tcPr>
            <w:tcW w:w="2977" w:type="dxa"/>
            <w:tcBorders>
              <w:top w:val="single" w:sz="4" w:space="0" w:color="auto"/>
              <w:left w:val="single" w:sz="4" w:space="0" w:color="auto"/>
              <w:bottom w:val="single" w:sz="4" w:space="0" w:color="auto"/>
              <w:right w:val="single" w:sz="4" w:space="0" w:color="auto"/>
            </w:tcBorders>
          </w:tcPr>
          <w:p w:rsidR="000F67C8" w:rsidRPr="000F67C8" w:rsidP="000F67C8" w14:paraId="3F39A99F" w14:textId="77777777">
            <w:pPr>
              <w:spacing w:line="228" w:lineRule="auto"/>
              <w:jc w:val="center"/>
              <w:rPr>
                <w:rFonts w:ascii="Times New Roman" w:eastAsia="Times New Roman" w:hAnsi="Times New Roman"/>
                <w:spacing w:val="3"/>
                <w:lang w:eastAsia="ru-RU"/>
              </w:rPr>
            </w:pPr>
            <w:r w:rsidRPr="000F67C8">
              <w:rPr>
                <w:rFonts w:ascii="Times New Roman" w:eastAsia="Times New Roman" w:hAnsi="Times New Roman"/>
                <w:spacing w:val="3"/>
                <w:lang w:eastAsia="ru-RU"/>
              </w:rPr>
              <w:t xml:space="preserve">Виконавчий комітет Броварської міської ради Броварського району Київської області, </w:t>
            </w:r>
          </w:p>
          <w:p w:rsidR="000F67C8" w:rsidRPr="000F67C8" w:rsidP="000F67C8" w14:paraId="222D0916" w14:textId="77777777">
            <w:pPr>
              <w:spacing w:line="228" w:lineRule="auto"/>
              <w:rPr>
                <w:rFonts w:ascii="Times New Roman" w:eastAsia="Times New Roman" w:hAnsi="Times New Roman"/>
                <w:spacing w:val="3"/>
                <w:sz w:val="16"/>
                <w:szCs w:val="16"/>
                <w:lang w:eastAsia="ru-RU"/>
              </w:rPr>
            </w:pPr>
          </w:p>
          <w:p w:rsidR="000F67C8" w:rsidRPr="000F67C8" w:rsidP="000F67C8" w14:paraId="34C2600B" w14:textId="77777777">
            <w:pPr>
              <w:spacing w:line="216" w:lineRule="auto"/>
              <w:jc w:val="center"/>
              <w:rPr>
                <w:rFonts w:ascii="Times New Roman" w:eastAsia="Times New Roman" w:hAnsi="Times New Roman"/>
                <w:sz w:val="24"/>
                <w:szCs w:val="24"/>
                <w:lang w:eastAsia="ru-RU"/>
              </w:rPr>
            </w:pPr>
            <w:r w:rsidRPr="000F67C8">
              <w:rPr>
                <w:rFonts w:ascii="Times New Roman" w:eastAsia="Times New Roman" w:hAnsi="Times New Roman"/>
                <w:sz w:val="24"/>
                <w:szCs w:val="24"/>
                <w:lang w:eastAsia="ru-RU"/>
              </w:rPr>
              <w:t>Фінансове управління Броварської міської ради Броварського району Київської області</w:t>
            </w:r>
          </w:p>
          <w:p w:rsidR="000F67C8" w:rsidRPr="000F67C8" w:rsidP="000F67C8" w14:paraId="1FEB51AD" w14:textId="77777777">
            <w:pPr>
              <w:spacing w:line="216" w:lineRule="auto"/>
              <w:jc w:val="center"/>
              <w:rPr>
                <w:rFonts w:ascii="Times New Roman" w:eastAsia="Times New Roman" w:hAnsi="Times New Roman"/>
                <w:sz w:val="24"/>
                <w:szCs w:val="24"/>
                <w:lang w:eastAsia="ru-RU"/>
              </w:rPr>
            </w:pPr>
          </w:p>
          <w:p w:rsidR="000F67C8" w:rsidRPr="000F67C8" w:rsidP="000F67C8" w14:paraId="21A91EDC" w14:textId="77777777">
            <w:pPr>
              <w:spacing w:line="228" w:lineRule="auto"/>
              <w:jc w:val="center"/>
              <w:rPr>
                <w:rFonts w:ascii="Times New Roman" w:eastAsia="Times New Roman" w:hAnsi="Times New Roman"/>
                <w:spacing w:val="3"/>
                <w:lang w:eastAsia="ru-RU"/>
              </w:rPr>
            </w:pPr>
            <w:r w:rsidRPr="000F67C8">
              <w:rPr>
                <w:rFonts w:ascii="Times New Roman" w:hAnsi="Times New Roman"/>
                <w:sz w:val="24"/>
                <w:szCs w:val="24"/>
              </w:rPr>
              <w:t>Управління стратегічних розслідувань в Київській області Департаменту стратегічних розслідувань Національної поліції України</w:t>
            </w:r>
          </w:p>
        </w:tc>
        <w:tc>
          <w:tcPr>
            <w:tcW w:w="1247" w:type="dxa"/>
            <w:tcBorders>
              <w:top w:val="single" w:sz="4" w:space="0" w:color="auto"/>
              <w:left w:val="single" w:sz="4" w:space="0" w:color="auto"/>
              <w:bottom w:val="single" w:sz="4" w:space="0" w:color="auto"/>
              <w:right w:val="single" w:sz="4" w:space="0" w:color="auto"/>
            </w:tcBorders>
          </w:tcPr>
          <w:p w:rsidR="000F67C8" w:rsidRPr="000F67C8" w:rsidP="000F67C8" w14:paraId="70119C8F" w14:textId="77777777">
            <w:pPr>
              <w:spacing w:line="228" w:lineRule="auto"/>
              <w:jc w:val="center"/>
              <w:rPr>
                <w:rFonts w:ascii="Times New Roman" w:eastAsia="Times New Roman" w:hAnsi="Times New Roman"/>
                <w:lang w:eastAsia="ru-RU"/>
              </w:rPr>
            </w:pPr>
            <w:r w:rsidRPr="000F67C8">
              <w:rPr>
                <w:rFonts w:ascii="Times New Roman" w:eastAsia="Times New Roman" w:hAnsi="Times New Roman"/>
                <w:lang w:eastAsia="ru-RU"/>
              </w:rPr>
              <w:t>Місцевий бюджет</w:t>
            </w:r>
          </w:p>
          <w:p w:rsidR="000F67C8" w:rsidRPr="000F67C8" w:rsidP="000F67C8" w14:paraId="6EB01474" w14:textId="77777777">
            <w:pPr>
              <w:spacing w:line="228" w:lineRule="auto"/>
              <w:jc w:val="center"/>
              <w:rPr>
                <w:rFonts w:ascii="Times New Roman" w:eastAsia="Times New Roman" w:hAnsi="Times New Roman"/>
                <w:lang w:eastAsia="ru-RU"/>
              </w:rPr>
            </w:pPr>
          </w:p>
          <w:p w:rsidR="000F67C8" w:rsidRPr="000F67C8" w:rsidP="000F67C8" w14:paraId="740DA5BE" w14:textId="77777777">
            <w:pPr>
              <w:spacing w:line="228" w:lineRule="auto"/>
              <w:jc w:val="center"/>
              <w:rPr>
                <w:rFonts w:ascii="Times New Roman" w:eastAsia="Times New Roman" w:hAnsi="Times New Roman"/>
                <w:lang w:eastAsia="ru-RU"/>
              </w:rPr>
            </w:pPr>
          </w:p>
          <w:p w:rsidR="000F67C8" w:rsidRPr="000F67C8" w:rsidP="000F67C8" w14:paraId="4A9C50C0" w14:textId="77777777">
            <w:pPr>
              <w:spacing w:line="228" w:lineRule="auto"/>
              <w:jc w:val="center"/>
              <w:rPr>
                <w:rFonts w:ascii="Times New Roman" w:eastAsia="Times New Roman" w:hAnsi="Times New Roman"/>
                <w:lang w:eastAsia="ru-RU"/>
              </w:rPr>
            </w:pPr>
            <w:r w:rsidRPr="000F67C8">
              <w:rPr>
                <w:rFonts w:ascii="Times New Roman" w:eastAsia="Times New Roman" w:hAnsi="Times New Roman"/>
                <w:sz w:val="24"/>
                <w:szCs w:val="24"/>
                <w:lang w:eastAsia="ru-RU"/>
              </w:rPr>
              <w:t>Субвенція з місцевого бюджету</w:t>
            </w:r>
          </w:p>
        </w:tc>
        <w:tc>
          <w:tcPr>
            <w:tcW w:w="1134" w:type="dxa"/>
            <w:tcBorders>
              <w:top w:val="single" w:sz="4" w:space="0" w:color="auto"/>
              <w:left w:val="single" w:sz="4" w:space="0" w:color="auto"/>
              <w:bottom w:val="single" w:sz="4" w:space="0" w:color="auto"/>
              <w:right w:val="single" w:sz="4" w:space="0" w:color="auto"/>
            </w:tcBorders>
            <w:hideMark/>
          </w:tcPr>
          <w:p w:rsidR="000F67C8" w:rsidRPr="000F67C8" w:rsidP="000F67C8" w14:paraId="69D2B0C9" w14:textId="77777777">
            <w:pPr>
              <w:spacing w:line="216" w:lineRule="auto"/>
              <w:jc w:val="center"/>
              <w:rPr>
                <w:rFonts w:ascii="Times New Roman" w:eastAsia="Times New Roman" w:hAnsi="Times New Roman"/>
                <w:lang w:eastAsia="ru-RU"/>
              </w:rPr>
            </w:pPr>
            <w:r w:rsidRPr="000F67C8">
              <w:rPr>
                <w:rFonts w:ascii="Times New Roman" w:eastAsia="Times New Roman" w:hAnsi="Times New Roman"/>
                <w:lang w:eastAsia="ru-RU"/>
              </w:rPr>
              <w:t>950,00</w:t>
            </w:r>
          </w:p>
        </w:tc>
        <w:tc>
          <w:tcPr>
            <w:tcW w:w="1135" w:type="dxa"/>
            <w:tcBorders>
              <w:top w:val="single" w:sz="4" w:space="0" w:color="auto"/>
              <w:left w:val="single" w:sz="4" w:space="0" w:color="auto"/>
              <w:bottom w:val="single" w:sz="4" w:space="0" w:color="auto"/>
              <w:right w:val="single" w:sz="4" w:space="0" w:color="auto"/>
            </w:tcBorders>
            <w:hideMark/>
          </w:tcPr>
          <w:p w:rsidR="000F67C8" w:rsidRPr="000F67C8" w:rsidP="000F67C8" w14:paraId="52D50375" w14:textId="77777777">
            <w:pPr>
              <w:spacing w:line="216" w:lineRule="auto"/>
              <w:jc w:val="center"/>
              <w:rPr>
                <w:rFonts w:ascii="Times New Roman" w:eastAsia="Times New Roman" w:hAnsi="Times New Roman"/>
                <w:lang w:eastAsia="ru-RU"/>
              </w:rPr>
            </w:pPr>
            <w:r w:rsidRPr="000F67C8">
              <w:rPr>
                <w:rFonts w:ascii="Times New Roman" w:eastAsia="Times New Roman" w:hAnsi="Times New Roman"/>
                <w:lang w:eastAsia="ru-RU"/>
              </w:rPr>
              <w:t>-</w:t>
            </w:r>
          </w:p>
        </w:tc>
        <w:tc>
          <w:tcPr>
            <w:tcW w:w="1079" w:type="dxa"/>
            <w:tcBorders>
              <w:top w:val="single" w:sz="4" w:space="0" w:color="auto"/>
              <w:left w:val="single" w:sz="4" w:space="0" w:color="auto"/>
              <w:bottom w:val="single" w:sz="4" w:space="0" w:color="auto"/>
              <w:right w:val="single" w:sz="4" w:space="0" w:color="auto"/>
            </w:tcBorders>
            <w:hideMark/>
          </w:tcPr>
          <w:p w:rsidR="000F67C8" w:rsidRPr="000F67C8" w:rsidP="000F67C8" w14:paraId="50F283AF" w14:textId="77777777">
            <w:pPr>
              <w:spacing w:line="216" w:lineRule="auto"/>
              <w:jc w:val="center"/>
              <w:rPr>
                <w:rFonts w:ascii="Times New Roman" w:eastAsia="Times New Roman" w:hAnsi="Times New Roman"/>
                <w:lang w:eastAsia="ru-RU"/>
              </w:rPr>
            </w:pPr>
            <w:r w:rsidRPr="000F67C8">
              <w:rPr>
                <w:rFonts w:ascii="Times New Roman" w:eastAsia="Times New Roman" w:hAnsi="Times New Roman"/>
                <w:lang w:eastAsia="ru-RU"/>
              </w:rPr>
              <w:t>950,00</w:t>
            </w:r>
          </w:p>
        </w:tc>
      </w:tr>
      <w:tr w14:paraId="139CBE3D" w14:textId="77777777" w:rsidTr="000F67C8">
        <w:tblPrEx>
          <w:tblW w:w="15225" w:type="dxa"/>
          <w:tblInd w:w="0" w:type="dxa"/>
          <w:tblLayout w:type="fixed"/>
          <w:tblLook w:val="04A0"/>
        </w:tblPrEx>
        <w:trPr>
          <w:gridAfter w:val="1"/>
          <w:wAfter w:w="9" w:type="dxa"/>
        </w:trPr>
        <w:tc>
          <w:tcPr>
            <w:tcW w:w="560" w:type="dxa"/>
            <w:vMerge/>
            <w:tcBorders>
              <w:top w:val="single" w:sz="4" w:space="0" w:color="auto"/>
              <w:left w:val="single" w:sz="4" w:space="0" w:color="auto"/>
              <w:bottom w:val="single" w:sz="4" w:space="0" w:color="auto"/>
              <w:right w:val="single" w:sz="4" w:space="0" w:color="auto"/>
            </w:tcBorders>
            <w:vAlign w:val="center"/>
            <w:hideMark/>
          </w:tcPr>
          <w:p w:rsidR="000F67C8" w:rsidRPr="000F67C8" w:rsidP="000F67C8" w14:paraId="1A68DFE2" w14:textId="77777777">
            <w:pPr>
              <w:rPr>
                <w:rFonts w:ascii="Times New Roman" w:eastAsia="Times New Roman" w:hAnsi="Times New Roman"/>
                <w:lang w:eastAsia="ru-RU"/>
              </w:rPr>
            </w:pPr>
          </w:p>
        </w:tc>
        <w:tc>
          <w:tcPr>
            <w:tcW w:w="11312" w:type="dxa"/>
            <w:vMerge/>
            <w:tcBorders>
              <w:top w:val="single" w:sz="4" w:space="0" w:color="auto"/>
              <w:left w:val="single" w:sz="4" w:space="0" w:color="auto"/>
              <w:bottom w:val="single" w:sz="4" w:space="0" w:color="auto"/>
              <w:right w:val="single" w:sz="4" w:space="0" w:color="auto"/>
            </w:tcBorders>
            <w:vAlign w:val="center"/>
            <w:hideMark/>
          </w:tcPr>
          <w:p w:rsidR="000F67C8" w:rsidRPr="000F67C8" w:rsidP="000F67C8" w14:paraId="4461964E" w14:textId="77777777">
            <w:pPr>
              <w:rPr>
                <w:rFonts w:ascii="Times New Roman" w:eastAsia="Times New Roman" w:hAnsi="Times New Roman"/>
                <w:b/>
                <w:bCs/>
                <w:iCs/>
                <w:spacing w:val="5"/>
                <w:lang w:eastAsia="ru-RU"/>
              </w:rPr>
            </w:pPr>
          </w:p>
        </w:tc>
        <w:tc>
          <w:tcPr>
            <w:tcW w:w="4115" w:type="dxa"/>
            <w:tcBorders>
              <w:top w:val="single" w:sz="4" w:space="0" w:color="auto"/>
              <w:left w:val="single" w:sz="4" w:space="0" w:color="auto"/>
              <w:bottom w:val="single" w:sz="4" w:space="0" w:color="auto"/>
              <w:right w:val="single" w:sz="4" w:space="0" w:color="auto"/>
            </w:tcBorders>
          </w:tcPr>
          <w:p w:rsidR="000F67C8" w:rsidRPr="000F67C8" w:rsidP="000F67C8" w14:paraId="6ECFF777" w14:textId="77777777">
            <w:pPr>
              <w:spacing w:line="216" w:lineRule="auto"/>
              <w:ind w:left="35"/>
              <w:jc w:val="both"/>
              <w:rPr>
                <w:rFonts w:ascii="Times New Roman" w:eastAsia="Times New Roman" w:hAnsi="Times New Roman"/>
                <w:bCs/>
                <w:color w:val="000000"/>
                <w:sz w:val="24"/>
                <w:szCs w:val="24"/>
              </w:rPr>
            </w:pPr>
            <w:r w:rsidRPr="000F67C8">
              <w:rPr>
                <w:rFonts w:ascii="Times New Roman" w:eastAsia="Times New Roman" w:hAnsi="Times New Roman"/>
                <w:lang w:eastAsia="ru-RU"/>
              </w:rPr>
              <w:t>9.4 П</w:t>
            </w:r>
            <w:r w:rsidRPr="000F67C8">
              <w:rPr>
                <w:rFonts w:ascii="Times New Roman" w:eastAsia="Times New Roman" w:hAnsi="Times New Roman"/>
                <w:bCs/>
                <w:color w:val="000000"/>
                <w:sz w:val="24"/>
                <w:szCs w:val="24"/>
              </w:rPr>
              <w:t>ридбання:</w:t>
            </w:r>
          </w:p>
          <w:p w:rsidR="000F67C8" w:rsidRPr="000F67C8" w:rsidP="000F67C8" w14:paraId="3B5574DC" w14:textId="77777777">
            <w:pPr>
              <w:spacing w:line="216" w:lineRule="auto"/>
              <w:ind w:left="35"/>
              <w:jc w:val="both"/>
              <w:rPr>
                <w:rFonts w:ascii="Times New Roman" w:eastAsia="Times New Roman" w:hAnsi="Times New Roman"/>
                <w:bCs/>
                <w:color w:val="000000"/>
                <w:sz w:val="24"/>
                <w:szCs w:val="24"/>
              </w:rPr>
            </w:pPr>
            <w:r w:rsidRPr="000F67C8">
              <w:rPr>
                <w:rFonts w:ascii="Times New Roman" w:eastAsia="Times New Roman" w:hAnsi="Times New Roman"/>
                <w:bCs/>
                <w:color w:val="000000"/>
                <w:sz w:val="24"/>
                <w:szCs w:val="24"/>
              </w:rPr>
              <w:t>електронно-обчислювальної та офісної техніки;</w:t>
            </w:r>
          </w:p>
          <w:p w:rsidR="000F67C8" w:rsidRPr="000F67C8" w:rsidP="000F67C8" w14:paraId="5870F3A9" w14:textId="77777777">
            <w:pPr>
              <w:spacing w:line="216" w:lineRule="auto"/>
              <w:ind w:left="35"/>
              <w:jc w:val="both"/>
              <w:rPr>
                <w:rFonts w:ascii="Times New Roman" w:eastAsia="Times New Roman" w:hAnsi="Times New Roman"/>
                <w:bCs/>
                <w:color w:val="000000"/>
                <w:sz w:val="24"/>
                <w:szCs w:val="24"/>
              </w:rPr>
            </w:pPr>
            <w:r w:rsidRPr="000F67C8">
              <w:rPr>
                <w:rFonts w:ascii="Times New Roman" w:eastAsia="Times New Roman" w:hAnsi="Times New Roman"/>
                <w:bCs/>
                <w:color w:val="000000"/>
                <w:sz w:val="24"/>
                <w:szCs w:val="24"/>
              </w:rPr>
              <w:t>МФУ та принтерів;</w:t>
            </w:r>
          </w:p>
          <w:p w:rsidR="000F67C8" w:rsidRPr="000F67C8" w:rsidP="000F67C8" w14:paraId="00408F23" w14:textId="77777777">
            <w:pPr>
              <w:spacing w:line="216" w:lineRule="auto"/>
              <w:ind w:left="35"/>
              <w:jc w:val="both"/>
              <w:rPr>
                <w:rFonts w:ascii="Times New Roman" w:eastAsia="Times New Roman" w:hAnsi="Times New Roman"/>
                <w:bCs/>
                <w:color w:val="000000"/>
                <w:sz w:val="24"/>
                <w:szCs w:val="24"/>
              </w:rPr>
            </w:pPr>
            <w:r w:rsidRPr="000F67C8">
              <w:rPr>
                <w:rFonts w:ascii="Times New Roman" w:eastAsia="Times New Roman" w:hAnsi="Times New Roman"/>
                <w:bCs/>
                <w:color w:val="000000"/>
                <w:sz w:val="24"/>
                <w:szCs w:val="24"/>
              </w:rPr>
              <w:t>відеокамер та фотоапаратів;</w:t>
            </w:r>
          </w:p>
          <w:p w:rsidR="000F67C8" w:rsidRPr="000F67C8" w:rsidP="000F67C8" w14:paraId="47BFE50A" w14:textId="77777777">
            <w:pPr>
              <w:spacing w:line="216" w:lineRule="auto"/>
              <w:ind w:left="35"/>
              <w:jc w:val="both"/>
              <w:rPr>
                <w:rFonts w:ascii="Times New Roman" w:eastAsia="Times New Roman" w:hAnsi="Times New Roman"/>
                <w:bCs/>
                <w:color w:val="000000"/>
                <w:sz w:val="24"/>
                <w:szCs w:val="24"/>
              </w:rPr>
            </w:pPr>
            <w:r w:rsidRPr="000F67C8">
              <w:rPr>
                <w:rFonts w:ascii="Times New Roman" w:eastAsia="Times New Roman" w:hAnsi="Times New Roman"/>
                <w:bCs/>
                <w:color w:val="000000"/>
                <w:sz w:val="24"/>
                <w:szCs w:val="24"/>
              </w:rPr>
              <w:t>канцелярського приладдя та паперу формату А4;</w:t>
            </w:r>
          </w:p>
          <w:p w:rsidR="000F67C8" w:rsidRPr="000F67C8" w:rsidP="000F67C8" w14:paraId="27C29ABC" w14:textId="77777777">
            <w:pPr>
              <w:spacing w:line="216" w:lineRule="auto"/>
              <w:ind w:left="35"/>
              <w:jc w:val="both"/>
              <w:rPr>
                <w:rFonts w:ascii="Times New Roman" w:eastAsia="Times New Roman" w:hAnsi="Times New Roman"/>
                <w:bCs/>
                <w:color w:val="000000"/>
                <w:sz w:val="24"/>
                <w:szCs w:val="24"/>
              </w:rPr>
            </w:pPr>
            <w:r w:rsidRPr="000F67C8">
              <w:rPr>
                <w:rFonts w:ascii="Times New Roman" w:eastAsia="Times New Roman" w:hAnsi="Times New Roman"/>
                <w:bCs/>
                <w:color w:val="000000"/>
                <w:sz w:val="24"/>
                <w:szCs w:val="24"/>
              </w:rPr>
              <w:t>інструментів та інвентарю;</w:t>
            </w:r>
          </w:p>
          <w:p w:rsidR="000F67C8" w:rsidRPr="000F67C8" w:rsidP="000F67C8" w14:paraId="6FB6E7F3" w14:textId="77777777">
            <w:pPr>
              <w:spacing w:line="216" w:lineRule="auto"/>
              <w:ind w:left="35"/>
              <w:jc w:val="both"/>
              <w:rPr>
                <w:rFonts w:ascii="Times New Roman" w:eastAsia="Times New Roman" w:hAnsi="Times New Roman"/>
                <w:bCs/>
                <w:color w:val="000000"/>
                <w:sz w:val="24"/>
                <w:szCs w:val="24"/>
              </w:rPr>
            </w:pPr>
            <w:r w:rsidRPr="000F67C8">
              <w:rPr>
                <w:rFonts w:ascii="Times New Roman" w:eastAsia="Times New Roman" w:hAnsi="Times New Roman"/>
                <w:bCs/>
                <w:color w:val="000000"/>
                <w:sz w:val="24"/>
                <w:szCs w:val="24"/>
              </w:rPr>
              <w:t>паливно-мастильних матеріалів;</w:t>
            </w:r>
          </w:p>
          <w:p w:rsidR="000F67C8" w:rsidRPr="000F67C8" w:rsidP="000F67C8" w14:paraId="56ED4452" w14:textId="77777777">
            <w:pPr>
              <w:spacing w:line="216" w:lineRule="auto"/>
              <w:ind w:left="35"/>
              <w:jc w:val="both"/>
              <w:rPr>
                <w:rFonts w:ascii="Times New Roman" w:eastAsia="Times New Roman" w:hAnsi="Times New Roman"/>
                <w:bCs/>
                <w:color w:val="000000"/>
                <w:sz w:val="24"/>
                <w:szCs w:val="24"/>
              </w:rPr>
            </w:pPr>
            <w:r w:rsidRPr="000F67C8">
              <w:rPr>
                <w:rFonts w:ascii="Times New Roman" w:eastAsia="Times New Roman" w:hAnsi="Times New Roman"/>
                <w:bCs/>
                <w:color w:val="000000"/>
                <w:sz w:val="24"/>
                <w:szCs w:val="24"/>
              </w:rPr>
              <w:t>автозапчастин.</w:t>
            </w:r>
          </w:p>
          <w:p w:rsidR="000F67C8" w:rsidRPr="000F67C8" w:rsidP="000F67C8" w14:paraId="6762DF1E" w14:textId="77777777">
            <w:pPr>
              <w:spacing w:line="216" w:lineRule="auto"/>
              <w:ind w:left="35"/>
              <w:jc w:val="both"/>
              <w:rPr>
                <w:rFonts w:ascii="Times New Roman" w:hAnsi="Times New Roman"/>
                <w:sz w:val="24"/>
                <w:szCs w:val="24"/>
              </w:rPr>
            </w:pPr>
            <w:r w:rsidRPr="000F67C8">
              <w:rPr>
                <w:rFonts w:ascii="Times New Roman" w:eastAsia="Times New Roman" w:hAnsi="Times New Roman"/>
                <w:bCs/>
                <w:color w:val="000000"/>
                <w:sz w:val="24"/>
                <w:szCs w:val="24"/>
              </w:rPr>
              <w:t xml:space="preserve">Технічне обслуговування службового транспорту для </w:t>
            </w:r>
            <w:r w:rsidRPr="000F67C8">
              <w:rPr>
                <w:rFonts w:ascii="Times New Roman" w:hAnsi="Times New Roman"/>
                <w:sz w:val="24"/>
                <w:szCs w:val="24"/>
              </w:rPr>
              <w:t>Бюро економічної безпеки України Територіальне управління БЕБ у Київській області</w:t>
            </w:r>
          </w:p>
          <w:p w:rsidR="000F67C8" w:rsidRPr="000F67C8" w:rsidP="000F67C8" w14:paraId="5716803A" w14:textId="77777777">
            <w:pPr>
              <w:spacing w:line="216" w:lineRule="auto"/>
              <w:ind w:left="35"/>
              <w:jc w:val="both"/>
              <w:rPr>
                <w:rFonts w:ascii="Times New Roman" w:hAnsi="Times New Roman"/>
                <w:sz w:val="24"/>
                <w:szCs w:val="24"/>
              </w:rPr>
            </w:pPr>
          </w:p>
          <w:p w:rsidR="000F67C8" w:rsidRPr="000F67C8" w:rsidP="000F67C8" w14:paraId="1542145A" w14:textId="77777777">
            <w:pPr>
              <w:spacing w:line="216" w:lineRule="auto"/>
              <w:ind w:left="35"/>
              <w:jc w:val="both"/>
              <w:rPr>
                <w:rFonts w:ascii="Times New Roman" w:hAnsi="Times New Roman"/>
                <w:sz w:val="24"/>
                <w:szCs w:val="24"/>
              </w:rPr>
            </w:pPr>
            <w:r w:rsidRPr="000F67C8">
              <w:rPr>
                <w:rFonts w:ascii="Times New Roman" w:hAnsi="Times New Roman"/>
                <w:sz w:val="24"/>
                <w:szCs w:val="24"/>
              </w:rPr>
              <w:t>Встановлення системи відео нагляду.</w:t>
            </w:r>
          </w:p>
        </w:tc>
        <w:tc>
          <w:tcPr>
            <w:tcW w:w="1272" w:type="dxa"/>
            <w:tcBorders>
              <w:top w:val="single" w:sz="4" w:space="0" w:color="auto"/>
              <w:left w:val="single" w:sz="4" w:space="0" w:color="auto"/>
              <w:bottom w:val="single" w:sz="4" w:space="0" w:color="auto"/>
              <w:right w:val="single" w:sz="4" w:space="0" w:color="auto"/>
            </w:tcBorders>
            <w:hideMark/>
          </w:tcPr>
          <w:p w:rsidR="000F67C8" w:rsidRPr="000F67C8" w:rsidP="000F67C8" w14:paraId="23138E06" w14:textId="77777777">
            <w:pPr>
              <w:spacing w:line="216" w:lineRule="auto"/>
              <w:jc w:val="center"/>
              <w:rPr>
                <w:rFonts w:ascii="Times New Roman" w:eastAsia="Times New Roman" w:hAnsi="Times New Roman"/>
                <w:lang w:eastAsia="ru-RU"/>
              </w:rPr>
            </w:pPr>
            <w:r w:rsidRPr="000F67C8">
              <w:rPr>
                <w:rFonts w:ascii="Times New Roman" w:eastAsia="Times New Roman" w:hAnsi="Times New Roman"/>
                <w:lang w:eastAsia="ru-RU"/>
              </w:rPr>
              <w:t>2023 роки</w:t>
            </w:r>
          </w:p>
        </w:tc>
        <w:tc>
          <w:tcPr>
            <w:tcW w:w="2977" w:type="dxa"/>
            <w:tcBorders>
              <w:top w:val="single" w:sz="4" w:space="0" w:color="auto"/>
              <w:left w:val="single" w:sz="4" w:space="0" w:color="auto"/>
              <w:bottom w:val="single" w:sz="4" w:space="0" w:color="auto"/>
              <w:right w:val="single" w:sz="4" w:space="0" w:color="auto"/>
            </w:tcBorders>
          </w:tcPr>
          <w:p w:rsidR="000F67C8" w:rsidRPr="000F67C8" w:rsidP="000F67C8" w14:paraId="403C410A" w14:textId="77777777">
            <w:pPr>
              <w:spacing w:line="228" w:lineRule="auto"/>
              <w:jc w:val="center"/>
              <w:rPr>
                <w:rFonts w:ascii="Times New Roman" w:eastAsia="Times New Roman" w:hAnsi="Times New Roman"/>
                <w:spacing w:val="3"/>
                <w:lang w:eastAsia="ru-RU"/>
              </w:rPr>
            </w:pPr>
            <w:r w:rsidRPr="000F67C8">
              <w:rPr>
                <w:rFonts w:ascii="Times New Roman" w:eastAsia="Times New Roman" w:hAnsi="Times New Roman"/>
                <w:spacing w:val="3"/>
                <w:lang w:eastAsia="ru-RU"/>
              </w:rPr>
              <w:t xml:space="preserve">Виконавчий комітет Броварської міської ради Броварського району Київської області, </w:t>
            </w:r>
          </w:p>
          <w:p w:rsidR="000F67C8" w:rsidRPr="000F67C8" w:rsidP="000F67C8" w14:paraId="6297F3B3" w14:textId="77777777">
            <w:pPr>
              <w:spacing w:line="228" w:lineRule="auto"/>
              <w:jc w:val="center"/>
              <w:rPr>
                <w:rFonts w:ascii="Times New Roman" w:eastAsia="Times New Roman" w:hAnsi="Times New Roman"/>
                <w:spacing w:val="3"/>
                <w:sz w:val="16"/>
                <w:szCs w:val="16"/>
                <w:lang w:eastAsia="ru-RU"/>
              </w:rPr>
            </w:pPr>
          </w:p>
          <w:p w:rsidR="000F67C8" w:rsidRPr="000F67C8" w:rsidP="000F67C8" w14:paraId="7A6CF669" w14:textId="77777777">
            <w:pPr>
              <w:spacing w:line="216" w:lineRule="auto"/>
              <w:jc w:val="center"/>
              <w:rPr>
                <w:rFonts w:ascii="Times New Roman" w:eastAsia="Times New Roman" w:hAnsi="Times New Roman"/>
                <w:sz w:val="24"/>
                <w:szCs w:val="24"/>
                <w:lang w:eastAsia="ru-RU"/>
              </w:rPr>
            </w:pPr>
            <w:r w:rsidRPr="000F67C8">
              <w:rPr>
                <w:rFonts w:ascii="Times New Roman" w:eastAsia="Times New Roman" w:hAnsi="Times New Roman"/>
                <w:sz w:val="24"/>
                <w:szCs w:val="24"/>
                <w:lang w:eastAsia="ru-RU"/>
              </w:rPr>
              <w:t>Фінансове управління Броварської міської ради Броварського району Київської області</w:t>
            </w:r>
          </w:p>
          <w:p w:rsidR="000F67C8" w:rsidRPr="000F67C8" w:rsidP="000F67C8" w14:paraId="413618EC" w14:textId="77777777">
            <w:pPr>
              <w:spacing w:line="216" w:lineRule="auto"/>
              <w:jc w:val="center"/>
              <w:rPr>
                <w:rFonts w:ascii="Times New Roman" w:eastAsia="Times New Roman" w:hAnsi="Times New Roman"/>
                <w:sz w:val="24"/>
                <w:szCs w:val="24"/>
                <w:lang w:eastAsia="ru-RU"/>
              </w:rPr>
            </w:pPr>
          </w:p>
          <w:p w:rsidR="000F67C8" w:rsidRPr="000F67C8" w:rsidP="000F67C8" w14:paraId="5366FC76" w14:textId="77777777">
            <w:pPr>
              <w:spacing w:line="228" w:lineRule="auto"/>
              <w:jc w:val="center"/>
              <w:rPr>
                <w:rFonts w:ascii="Times New Roman" w:eastAsia="Times New Roman" w:hAnsi="Times New Roman"/>
                <w:spacing w:val="3"/>
                <w:lang w:eastAsia="ru-RU"/>
              </w:rPr>
            </w:pPr>
            <w:r w:rsidRPr="000F67C8">
              <w:rPr>
                <w:rFonts w:ascii="Times New Roman" w:hAnsi="Times New Roman"/>
                <w:sz w:val="24"/>
                <w:szCs w:val="24"/>
              </w:rPr>
              <w:t>Бюро економічної безпеки України Територіальне управління БЕБ у Київській області</w:t>
            </w:r>
          </w:p>
        </w:tc>
        <w:tc>
          <w:tcPr>
            <w:tcW w:w="1247" w:type="dxa"/>
            <w:tcBorders>
              <w:top w:val="single" w:sz="4" w:space="0" w:color="auto"/>
              <w:left w:val="single" w:sz="4" w:space="0" w:color="auto"/>
              <w:bottom w:val="single" w:sz="4" w:space="0" w:color="auto"/>
              <w:right w:val="single" w:sz="4" w:space="0" w:color="auto"/>
            </w:tcBorders>
          </w:tcPr>
          <w:p w:rsidR="000F67C8" w:rsidRPr="000F67C8" w:rsidP="000F67C8" w14:paraId="30F015D5" w14:textId="77777777">
            <w:pPr>
              <w:spacing w:line="228" w:lineRule="auto"/>
              <w:jc w:val="center"/>
              <w:rPr>
                <w:rFonts w:ascii="Times New Roman" w:eastAsia="Times New Roman" w:hAnsi="Times New Roman"/>
                <w:lang w:eastAsia="ru-RU"/>
              </w:rPr>
            </w:pPr>
            <w:r w:rsidRPr="000F67C8">
              <w:rPr>
                <w:rFonts w:ascii="Times New Roman" w:eastAsia="Times New Roman" w:hAnsi="Times New Roman"/>
                <w:lang w:eastAsia="ru-RU"/>
              </w:rPr>
              <w:t>Місцевий бюджет</w:t>
            </w:r>
          </w:p>
          <w:p w:rsidR="000F67C8" w:rsidRPr="000F67C8" w:rsidP="000F67C8" w14:paraId="0582537D" w14:textId="77777777">
            <w:pPr>
              <w:spacing w:line="228" w:lineRule="auto"/>
              <w:jc w:val="center"/>
              <w:rPr>
                <w:rFonts w:ascii="Times New Roman" w:eastAsia="Times New Roman" w:hAnsi="Times New Roman"/>
                <w:lang w:eastAsia="ru-RU"/>
              </w:rPr>
            </w:pPr>
          </w:p>
          <w:p w:rsidR="000F67C8" w:rsidRPr="000F67C8" w:rsidP="000F67C8" w14:paraId="73C9A458" w14:textId="77777777">
            <w:pPr>
              <w:spacing w:line="228" w:lineRule="auto"/>
              <w:jc w:val="center"/>
              <w:rPr>
                <w:rFonts w:ascii="Times New Roman" w:eastAsia="Times New Roman" w:hAnsi="Times New Roman"/>
                <w:lang w:eastAsia="ru-RU"/>
              </w:rPr>
            </w:pPr>
          </w:p>
          <w:p w:rsidR="000F67C8" w:rsidRPr="000F67C8" w:rsidP="000F67C8" w14:paraId="19B2BE2E" w14:textId="77777777">
            <w:pPr>
              <w:spacing w:line="228" w:lineRule="auto"/>
              <w:jc w:val="center"/>
              <w:rPr>
                <w:rFonts w:ascii="Times New Roman" w:eastAsia="Times New Roman" w:hAnsi="Times New Roman"/>
                <w:lang w:eastAsia="ru-RU"/>
              </w:rPr>
            </w:pPr>
          </w:p>
          <w:p w:rsidR="000F67C8" w:rsidRPr="000F67C8" w:rsidP="000F67C8" w14:paraId="7936A813" w14:textId="77777777">
            <w:pPr>
              <w:spacing w:line="228" w:lineRule="auto"/>
              <w:jc w:val="center"/>
              <w:rPr>
                <w:rFonts w:ascii="Times New Roman" w:eastAsia="Times New Roman" w:hAnsi="Times New Roman"/>
                <w:lang w:eastAsia="ru-RU"/>
              </w:rPr>
            </w:pPr>
          </w:p>
          <w:p w:rsidR="000F67C8" w:rsidRPr="000F67C8" w:rsidP="000F67C8" w14:paraId="40DAD80A" w14:textId="77777777">
            <w:pPr>
              <w:spacing w:line="228" w:lineRule="auto"/>
              <w:jc w:val="center"/>
              <w:rPr>
                <w:rFonts w:ascii="Times New Roman" w:eastAsia="Times New Roman" w:hAnsi="Times New Roman"/>
                <w:lang w:eastAsia="ru-RU"/>
              </w:rPr>
            </w:pPr>
          </w:p>
          <w:p w:rsidR="000F67C8" w:rsidRPr="000F67C8" w:rsidP="000F67C8" w14:paraId="269ECA48" w14:textId="77777777">
            <w:pPr>
              <w:spacing w:line="228" w:lineRule="auto"/>
              <w:jc w:val="center"/>
              <w:rPr>
                <w:rFonts w:ascii="Times New Roman" w:eastAsia="Times New Roman" w:hAnsi="Times New Roman"/>
                <w:lang w:eastAsia="ru-RU"/>
              </w:rPr>
            </w:pPr>
          </w:p>
          <w:p w:rsidR="000F67C8" w:rsidRPr="000F67C8" w:rsidP="000F67C8" w14:paraId="34C2ED0C" w14:textId="77777777">
            <w:pPr>
              <w:spacing w:line="228" w:lineRule="auto"/>
              <w:jc w:val="center"/>
              <w:rPr>
                <w:rFonts w:ascii="Times New Roman" w:eastAsia="Times New Roman" w:hAnsi="Times New Roman"/>
                <w:lang w:eastAsia="ru-RU"/>
              </w:rPr>
            </w:pPr>
          </w:p>
          <w:p w:rsidR="000F67C8" w:rsidRPr="000F67C8" w:rsidP="000F67C8" w14:paraId="350CA460" w14:textId="77777777">
            <w:pPr>
              <w:spacing w:line="228" w:lineRule="auto"/>
              <w:jc w:val="center"/>
              <w:rPr>
                <w:rFonts w:ascii="Times New Roman" w:eastAsia="Times New Roman" w:hAnsi="Times New Roman"/>
                <w:lang w:eastAsia="ru-RU"/>
              </w:rPr>
            </w:pPr>
            <w:r w:rsidRPr="000F67C8">
              <w:rPr>
                <w:rFonts w:ascii="Times New Roman" w:eastAsia="Times New Roman" w:hAnsi="Times New Roman"/>
                <w:sz w:val="24"/>
                <w:szCs w:val="24"/>
                <w:lang w:eastAsia="ru-RU"/>
              </w:rPr>
              <w:t>Субвенція з місцевого бюджету</w:t>
            </w:r>
          </w:p>
        </w:tc>
        <w:tc>
          <w:tcPr>
            <w:tcW w:w="1134" w:type="dxa"/>
            <w:tcBorders>
              <w:top w:val="single" w:sz="4" w:space="0" w:color="auto"/>
              <w:left w:val="single" w:sz="4" w:space="0" w:color="auto"/>
              <w:bottom w:val="single" w:sz="4" w:space="0" w:color="auto"/>
              <w:right w:val="single" w:sz="4" w:space="0" w:color="auto"/>
            </w:tcBorders>
            <w:hideMark/>
          </w:tcPr>
          <w:p w:rsidR="000F67C8" w:rsidRPr="000F67C8" w:rsidP="000F67C8" w14:paraId="410AC780" w14:textId="77777777">
            <w:pPr>
              <w:spacing w:line="216" w:lineRule="auto"/>
              <w:jc w:val="center"/>
              <w:rPr>
                <w:rFonts w:ascii="Times New Roman" w:eastAsia="Times New Roman" w:hAnsi="Times New Roman"/>
                <w:lang w:eastAsia="ru-RU"/>
              </w:rPr>
            </w:pPr>
            <w:r w:rsidRPr="000F67C8">
              <w:rPr>
                <w:rFonts w:ascii="Times New Roman" w:eastAsia="Times New Roman" w:hAnsi="Times New Roman"/>
                <w:lang w:eastAsia="ru-RU"/>
              </w:rPr>
              <w:t>2000,0</w:t>
            </w:r>
          </w:p>
        </w:tc>
        <w:tc>
          <w:tcPr>
            <w:tcW w:w="1135" w:type="dxa"/>
            <w:tcBorders>
              <w:top w:val="single" w:sz="4" w:space="0" w:color="auto"/>
              <w:left w:val="single" w:sz="4" w:space="0" w:color="auto"/>
              <w:bottom w:val="single" w:sz="4" w:space="0" w:color="auto"/>
              <w:right w:val="single" w:sz="4" w:space="0" w:color="auto"/>
            </w:tcBorders>
            <w:hideMark/>
          </w:tcPr>
          <w:p w:rsidR="000F67C8" w:rsidRPr="000F67C8" w:rsidP="000F67C8" w14:paraId="55943E0F" w14:textId="77777777">
            <w:pPr>
              <w:spacing w:line="216" w:lineRule="auto"/>
              <w:jc w:val="center"/>
              <w:rPr>
                <w:rFonts w:ascii="Times New Roman" w:eastAsia="Times New Roman" w:hAnsi="Times New Roman"/>
                <w:lang w:eastAsia="ru-RU"/>
              </w:rPr>
            </w:pPr>
            <w:r w:rsidRPr="000F67C8">
              <w:rPr>
                <w:rFonts w:ascii="Times New Roman" w:eastAsia="Times New Roman" w:hAnsi="Times New Roman"/>
                <w:lang w:eastAsia="ru-RU"/>
              </w:rPr>
              <w:t>-</w:t>
            </w:r>
          </w:p>
        </w:tc>
        <w:tc>
          <w:tcPr>
            <w:tcW w:w="1079" w:type="dxa"/>
            <w:tcBorders>
              <w:top w:val="single" w:sz="4" w:space="0" w:color="auto"/>
              <w:left w:val="single" w:sz="4" w:space="0" w:color="auto"/>
              <w:bottom w:val="single" w:sz="4" w:space="0" w:color="auto"/>
              <w:right w:val="single" w:sz="4" w:space="0" w:color="auto"/>
            </w:tcBorders>
            <w:hideMark/>
          </w:tcPr>
          <w:p w:rsidR="000F67C8" w:rsidRPr="000F67C8" w:rsidP="000F67C8" w14:paraId="331DA702" w14:textId="77777777">
            <w:pPr>
              <w:spacing w:line="216" w:lineRule="auto"/>
              <w:jc w:val="center"/>
              <w:rPr>
                <w:rFonts w:ascii="Times New Roman" w:eastAsia="Times New Roman" w:hAnsi="Times New Roman"/>
                <w:lang w:eastAsia="ru-RU"/>
              </w:rPr>
            </w:pPr>
            <w:r w:rsidRPr="000F67C8">
              <w:rPr>
                <w:rFonts w:ascii="Times New Roman" w:eastAsia="Times New Roman" w:hAnsi="Times New Roman"/>
                <w:lang w:eastAsia="ru-RU"/>
              </w:rPr>
              <w:t>2000,0</w:t>
            </w:r>
          </w:p>
        </w:tc>
      </w:tr>
      <w:tr w14:paraId="3BC42E3F" w14:textId="77777777" w:rsidTr="000F67C8">
        <w:tblPrEx>
          <w:tblW w:w="15225" w:type="dxa"/>
          <w:tblInd w:w="0" w:type="dxa"/>
          <w:tblLayout w:type="fixed"/>
          <w:tblLook w:val="04A0"/>
        </w:tblPrEx>
        <w:trPr>
          <w:gridAfter w:val="1"/>
          <w:wAfter w:w="9" w:type="dxa"/>
        </w:trPr>
        <w:tc>
          <w:tcPr>
            <w:tcW w:w="560" w:type="dxa"/>
            <w:tcBorders>
              <w:top w:val="single" w:sz="4" w:space="0" w:color="auto"/>
              <w:left w:val="single" w:sz="4" w:space="0" w:color="auto"/>
              <w:bottom w:val="single" w:sz="4" w:space="0" w:color="auto"/>
              <w:right w:val="single" w:sz="4" w:space="0" w:color="auto"/>
            </w:tcBorders>
            <w:vAlign w:val="center"/>
            <w:hideMark/>
          </w:tcPr>
          <w:p w:rsidR="000F67C8" w:rsidRPr="000F67C8" w:rsidP="000F67C8" w14:paraId="7F3ADAB6" w14:textId="77777777">
            <w:pPr>
              <w:spacing w:line="228" w:lineRule="auto"/>
              <w:jc w:val="center"/>
              <w:rPr>
                <w:rFonts w:ascii="Times New Roman" w:eastAsia="Times New Roman" w:hAnsi="Times New Roman"/>
                <w:lang w:eastAsia="ru-RU"/>
              </w:rPr>
            </w:pPr>
            <w:r w:rsidRPr="000F67C8">
              <w:rPr>
                <w:rFonts w:ascii="Times New Roman" w:eastAsia="Times New Roman" w:hAnsi="Times New Roman"/>
                <w:lang w:eastAsia="ru-RU"/>
              </w:rPr>
              <w:t>10</w:t>
            </w:r>
          </w:p>
        </w:tc>
        <w:tc>
          <w:tcPr>
            <w:tcW w:w="1701" w:type="dxa"/>
            <w:tcBorders>
              <w:top w:val="single" w:sz="4" w:space="0" w:color="auto"/>
              <w:left w:val="single" w:sz="4" w:space="0" w:color="auto"/>
              <w:bottom w:val="single" w:sz="4" w:space="0" w:color="auto"/>
              <w:right w:val="single" w:sz="4" w:space="0" w:color="auto"/>
            </w:tcBorders>
            <w:vAlign w:val="center"/>
            <w:hideMark/>
          </w:tcPr>
          <w:p w:rsidR="000F67C8" w:rsidRPr="000F67C8" w:rsidP="000F67C8" w14:paraId="0FE56CEF" w14:textId="77777777">
            <w:pPr>
              <w:spacing w:line="228" w:lineRule="auto"/>
              <w:jc w:val="center"/>
              <w:rPr>
                <w:rFonts w:ascii="Times New Roman" w:eastAsia="Times New Roman" w:hAnsi="Times New Roman"/>
                <w:b/>
                <w:bCs/>
                <w:iCs/>
                <w:lang w:eastAsia="ru-RU"/>
              </w:rPr>
            </w:pPr>
            <w:r w:rsidRPr="000F67C8">
              <w:rPr>
                <w:rFonts w:ascii="Times New Roman" w:hAnsi="Times New Roman"/>
                <w:b/>
                <w:bCs/>
                <w:sz w:val="24"/>
                <w:szCs w:val="24"/>
              </w:rPr>
              <w:t>Розробка проектної документації</w:t>
            </w:r>
          </w:p>
        </w:tc>
        <w:tc>
          <w:tcPr>
            <w:tcW w:w="4115" w:type="dxa"/>
            <w:tcBorders>
              <w:top w:val="single" w:sz="4" w:space="0" w:color="auto"/>
              <w:left w:val="single" w:sz="4" w:space="0" w:color="auto"/>
              <w:bottom w:val="single" w:sz="4" w:space="0" w:color="auto"/>
              <w:right w:val="single" w:sz="4" w:space="0" w:color="auto"/>
            </w:tcBorders>
          </w:tcPr>
          <w:p w:rsidR="000F67C8" w:rsidRPr="000F67C8" w:rsidP="000F67C8" w14:paraId="6F90C731" w14:textId="77777777">
            <w:pPr>
              <w:spacing w:line="216" w:lineRule="auto"/>
              <w:ind w:left="35"/>
              <w:jc w:val="both"/>
              <w:rPr>
                <w:rFonts w:ascii="Times New Roman" w:hAnsi="Times New Roman"/>
                <w:sz w:val="24"/>
                <w:szCs w:val="24"/>
              </w:rPr>
            </w:pPr>
            <w:r w:rsidRPr="000F67C8">
              <w:rPr>
                <w:rFonts w:ascii="Times New Roman" w:hAnsi="Times New Roman"/>
                <w:sz w:val="24"/>
                <w:szCs w:val="24"/>
              </w:rPr>
              <w:t>Розробка проектної документації для впровадження системи «</w:t>
            </w:r>
            <w:r w:rsidRPr="000F67C8">
              <w:rPr>
                <w:rFonts w:ascii="Times New Roman" w:hAnsi="Times New Roman"/>
                <w:sz w:val="24"/>
                <w:szCs w:val="24"/>
                <w:lang w:val="en-US"/>
              </w:rPr>
              <w:t>CustodyRecords</w:t>
            </w:r>
            <w:r w:rsidRPr="000F67C8">
              <w:rPr>
                <w:rFonts w:ascii="Times New Roman" w:hAnsi="Times New Roman"/>
                <w:sz w:val="24"/>
                <w:szCs w:val="24"/>
              </w:rPr>
              <w:t>»</w:t>
            </w:r>
          </w:p>
          <w:p w:rsidR="000F67C8" w:rsidRPr="000F67C8" w:rsidP="000F67C8" w14:paraId="20368FC0" w14:textId="77777777">
            <w:pPr>
              <w:rPr>
                <w:rFonts w:ascii="Times New Roman" w:hAnsi="Times New Roman"/>
                <w:sz w:val="24"/>
                <w:szCs w:val="24"/>
              </w:rPr>
            </w:pPr>
          </w:p>
          <w:p w:rsidR="000F67C8" w:rsidRPr="000F67C8" w:rsidP="000F67C8" w14:paraId="6835706B" w14:textId="77777777">
            <w:pPr>
              <w:rPr>
                <w:rFonts w:ascii="Times New Roman" w:hAnsi="Times New Roman"/>
                <w:sz w:val="24"/>
                <w:szCs w:val="24"/>
              </w:rPr>
            </w:pPr>
          </w:p>
          <w:p w:rsidR="000F67C8" w:rsidRPr="000F67C8" w:rsidP="000F67C8" w14:paraId="6526B77F" w14:textId="77777777">
            <w:pPr>
              <w:jc w:val="center"/>
              <w:rPr>
                <w:rFonts w:ascii="Times New Roman" w:hAnsi="Times New Roman"/>
                <w:sz w:val="24"/>
                <w:szCs w:val="24"/>
              </w:rPr>
            </w:pPr>
          </w:p>
        </w:tc>
        <w:tc>
          <w:tcPr>
            <w:tcW w:w="1272" w:type="dxa"/>
            <w:tcBorders>
              <w:top w:val="single" w:sz="4" w:space="0" w:color="auto"/>
              <w:left w:val="single" w:sz="4" w:space="0" w:color="auto"/>
              <w:bottom w:val="single" w:sz="4" w:space="0" w:color="auto"/>
              <w:right w:val="single" w:sz="4" w:space="0" w:color="auto"/>
            </w:tcBorders>
            <w:hideMark/>
          </w:tcPr>
          <w:p w:rsidR="000F67C8" w:rsidRPr="000F67C8" w:rsidP="000F67C8" w14:paraId="195A824B" w14:textId="77777777">
            <w:pPr>
              <w:spacing w:line="216" w:lineRule="auto"/>
              <w:jc w:val="center"/>
              <w:rPr>
                <w:rFonts w:ascii="Times New Roman" w:eastAsia="Times New Roman" w:hAnsi="Times New Roman"/>
                <w:lang w:eastAsia="ru-RU"/>
              </w:rPr>
            </w:pPr>
            <w:r w:rsidRPr="000F67C8">
              <w:rPr>
                <w:rFonts w:ascii="Times New Roman" w:eastAsia="Times New Roman" w:hAnsi="Times New Roman"/>
                <w:lang w:eastAsia="ru-RU"/>
              </w:rPr>
              <w:t>2023 рік</w:t>
            </w:r>
          </w:p>
        </w:tc>
        <w:tc>
          <w:tcPr>
            <w:tcW w:w="2977" w:type="dxa"/>
            <w:tcBorders>
              <w:top w:val="single" w:sz="4" w:space="0" w:color="auto"/>
              <w:left w:val="single" w:sz="4" w:space="0" w:color="auto"/>
              <w:bottom w:val="single" w:sz="4" w:space="0" w:color="auto"/>
              <w:right w:val="single" w:sz="4" w:space="0" w:color="auto"/>
            </w:tcBorders>
          </w:tcPr>
          <w:p w:rsidR="000F67C8" w:rsidRPr="000F67C8" w:rsidP="000F67C8" w14:paraId="40453417" w14:textId="77777777">
            <w:pPr>
              <w:spacing w:line="228" w:lineRule="auto"/>
              <w:jc w:val="center"/>
              <w:rPr>
                <w:rFonts w:ascii="Times New Roman" w:eastAsia="Times New Roman" w:hAnsi="Times New Roman"/>
                <w:spacing w:val="3"/>
                <w:lang w:eastAsia="ru-RU"/>
              </w:rPr>
            </w:pPr>
            <w:r w:rsidRPr="000F67C8">
              <w:rPr>
                <w:rFonts w:ascii="Times New Roman" w:eastAsia="Times New Roman" w:hAnsi="Times New Roman"/>
                <w:spacing w:val="3"/>
                <w:lang w:eastAsia="ru-RU"/>
              </w:rPr>
              <w:t xml:space="preserve">Виконавчий комітет Броварської міської ради Броварського району Київської області, </w:t>
            </w:r>
          </w:p>
          <w:p w:rsidR="000F67C8" w:rsidRPr="000F67C8" w:rsidP="000F67C8" w14:paraId="39EC1CB7" w14:textId="77777777">
            <w:pPr>
              <w:spacing w:line="228" w:lineRule="auto"/>
              <w:jc w:val="center"/>
              <w:rPr>
                <w:rFonts w:ascii="Times New Roman" w:eastAsia="Times New Roman" w:hAnsi="Times New Roman"/>
                <w:spacing w:val="3"/>
                <w:sz w:val="16"/>
                <w:szCs w:val="16"/>
                <w:lang w:eastAsia="ru-RU"/>
              </w:rPr>
            </w:pPr>
          </w:p>
          <w:p w:rsidR="000F67C8" w:rsidRPr="000F67C8" w:rsidP="000F67C8" w14:paraId="32166176" w14:textId="77777777">
            <w:pPr>
              <w:spacing w:line="216" w:lineRule="auto"/>
              <w:jc w:val="center"/>
              <w:rPr>
                <w:rFonts w:ascii="Times New Roman" w:eastAsia="Times New Roman" w:hAnsi="Times New Roman"/>
                <w:sz w:val="24"/>
                <w:szCs w:val="24"/>
                <w:lang w:eastAsia="ru-RU"/>
              </w:rPr>
            </w:pPr>
            <w:r w:rsidRPr="000F67C8">
              <w:rPr>
                <w:rFonts w:ascii="Times New Roman" w:eastAsia="Times New Roman" w:hAnsi="Times New Roman"/>
                <w:sz w:val="24"/>
                <w:szCs w:val="24"/>
                <w:lang w:eastAsia="ru-RU"/>
              </w:rPr>
              <w:t>Фінансове управління Броварської міської ради Броварського району Київської області</w:t>
            </w:r>
          </w:p>
          <w:p w:rsidR="000F67C8" w:rsidRPr="000F67C8" w:rsidP="000F67C8" w14:paraId="1FA5C290" w14:textId="77777777">
            <w:pPr>
              <w:spacing w:line="216" w:lineRule="auto"/>
              <w:jc w:val="center"/>
              <w:rPr>
                <w:rFonts w:ascii="Times New Roman" w:eastAsia="Times New Roman" w:hAnsi="Times New Roman"/>
                <w:sz w:val="24"/>
                <w:szCs w:val="24"/>
                <w:lang w:eastAsia="ru-RU"/>
              </w:rPr>
            </w:pPr>
          </w:p>
          <w:p w:rsidR="000F67C8" w:rsidRPr="000F67C8" w:rsidP="000F67C8" w14:paraId="3525C7DC" w14:textId="77777777">
            <w:pPr>
              <w:spacing w:line="216" w:lineRule="auto"/>
              <w:jc w:val="center"/>
              <w:rPr>
                <w:rFonts w:ascii="Times New Roman" w:eastAsia="Times New Roman" w:hAnsi="Times New Roman"/>
                <w:sz w:val="24"/>
                <w:szCs w:val="24"/>
                <w:lang w:eastAsia="ru-RU"/>
              </w:rPr>
            </w:pPr>
            <w:r w:rsidRPr="000F67C8">
              <w:rPr>
                <w:rFonts w:ascii="Times New Roman" w:eastAsia="Times New Roman" w:hAnsi="Times New Roman"/>
                <w:bCs/>
                <w:sz w:val="24"/>
                <w:szCs w:val="24"/>
                <w:lang w:eastAsia="ru-RU"/>
              </w:rPr>
              <w:t>Броварського РУП ГУНП в Київській області</w:t>
            </w:r>
            <w:r w:rsidRPr="000F67C8">
              <w:rPr>
                <w:rFonts w:ascii="Times New Roman" w:eastAsia="Times New Roman" w:hAnsi="Times New Roman"/>
                <w:sz w:val="24"/>
                <w:szCs w:val="24"/>
                <w:lang w:eastAsia="ru-RU"/>
              </w:rPr>
              <w:t>.</w:t>
            </w:r>
          </w:p>
          <w:p w:rsidR="000F67C8" w:rsidRPr="000F67C8" w:rsidP="000F67C8" w14:paraId="05710995" w14:textId="77777777">
            <w:pPr>
              <w:spacing w:line="228" w:lineRule="auto"/>
              <w:jc w:val="center"/>
              <w:rPr>
                <w:rFonts w:ascii="Times New Roman" w:eastAsia="Times New Roman" w:hAnsi="Times New Roman"/>
                <w:spacing w:val="3"/>
                <w:lang w:eastAsia="ru-RU"/>
              </w:rPr>
            </w:pPr>
          </w:p>
        </w:tc>
        <w:tc>
          <w:tcPr>
            <w:tcW w:w="1247" w:type="dxa"/>
            <w:tcBorders>
              <w:top w:val="single" w:sz="4" w:space="0" w:color="auto"/>
              <w:left w:val="single" w:sz="4" w:space="0" w:color="auto"/>
              <w:bottom w:val="single" w:sz="4" w:space="0" w:color="auto"/>
              <w:right w:val="single" w:sz="4" w:space="0" w:color="auto"/>
            </w:tcBorders>
          </w:tcPr>
          <w:p w:rsidR="000F67C8" w:rsidRPr="000F67C8" w:rsidP="000F67C8" w14:paraId="5C89579E" w14:textId="77777777">
            <w:pPr>
              <w:spacing w:line="228" w:lineRule="auto"/>
              <w:jc w:val="center"/>
              <w:rPr>
                <w:rFonts w:ascii="Times New Roman" w:eastAsia="Times New Roman" w:hAnsi="Times New Roman"/>
                <w:lang w:eastAsia="ru-RU"/>
              </w:rPr>
            </w:pPr>
            <w:r w:rsidRPr="000F67C8">
              <w:rPr>
                <w:rFonts w:ascii="Times New Roman" w:eastAsia="Times New Roman" w:hAnsi="Times New Roman"/>
                <w:lang w:eastAsia="ru-RU"/>
              </w:rPr>
              <w:t>Місцевий бюджет</w:t>
            </w:r>
          </w:p>
          <w:p w:rsidR="000F67C8" w:rsidRPr="000F67C8" w:rsidP="000F67C8" w14:paraId="1BF334F9" w14:textId="77777777">
            <w:pPr>
              <w:spacing w:line="228" w:lineRule="auto"/>
              <w:jc w:val="center"/>
              <w:rPr>
                <w:rFonts w:ascii="Times New Roman" w:eastAsia="Times New Roman" w:hAnsi="Times New Roman"/>
                <w:lang w:eastAsia="ru-RU"/>
              </w:rPr>
            </w:pPr>
          </w:p>
          <w:p w:rsidR="000F67C8" w:rsidRPr="000F67C8" w:rsidP="000F67C8" w14:paraId="5C43EF80" w14:textId="77777777">
            <w:pPr>
              <w:spacing w:line="228" w:lineRule="auto"/>
              <w:jc w:val="center"/>
              <w:rPr>
                <w:rFonts w:ascii="Times New Roman" w:eastAsia="Times New Roman" w:hAnsi="Times New Roman"/>
                <w:lang w:eastAsia="ru-RU"/>
              </w:rPr>
            </w:pPr>
          </w:p>
          <w:p w:rsidR="000F67C8" w:rsidRPr="000F67C8" w:rsidP="000F67C8" w14:paraId="3547E06F" w14:textId="77777777">
            <w:pPr>
              <w:spacing w:line="228" w:lineRule="auto"/>
              <w:jc w:val="center"/>
              <w:rPr>
                <w:rFonts w:ascii="Times New Roman" w:eastAsia="Times New Roman" w:hAnsi="Times New Roman"/>
                <w:lang w:eastAsia="ru-RU"/>
              </w:rPr>
            </w:pPr>
          </w:p>
          <w:p w:rsidR="000F67C8" w:rsidRPr="000F67C8" w:rsidP="000F67C8" w14:paraId="2179E17C" w14:textId="77777777">
            <w:pPr>
              <w:spacing w:line="228" w:lineRule="auto"/>
              <w:jc w:val="center"/>
              <w:rPr>
                <w:rFonts w:ascii="Times New Roman" w:eastAsia="Times New Roman" w:hAnsi="Times New Roman"/>
                <w:lang w:eastAsia="ru-RU"/>
              </w:rPr>
            </w:pPr>
          </w:p>
          <w:p w:rsidR="000F67C8" w:rsidRPr="000F67C8" w:rsidP="000F67C8" w14:paraId="5BCC1FBF" w14:textId="77777777">
            <w:pPr>
              <w:spacing w:line="228" w:lineRule="auto"/>
              <w:jc w:val="center"/>
              <w:rPr>
                <w:rFonts w:ascii="Times New Roman" w:eastAsia="Times New Roman" w:hAnsi="Times New Roman"/>
                <w:lang w:eastAsia="ru-RU"/>
              </w:rPr>
            </w:pPr>
            <w:r w:rsidRPr="000F67C8">
              <w:rPr>
                <w:rFonts w:ascii="Times New Roman" w:eastAsia="Times New Roman" w:hAnsi="Times New Roman"/>
                <w:sz w:val="24"/>
                <w:szCs w:val="24"/>
                <w:lang w:eastAsia="ru-RU"/>
              </w:rPr>
              <w:t>Субвенція з місцевого бюджету.</w:t>
            </w:r>
          </w:p>
        </w:tc>
        <w:tc>
          <w:tcPr>
            <w:tcW w:w="1134" w:type="dxa"/>
            <w:tcBorders>
              <w:top w:val="single" w:sz="4" w:space="0" w:color="auto"/>
              <w:left w:val="single" w:sz="4" w:space="0" w:color="auto"/>
              <w:bottom w:val="single" w:sz="4" w:space="0" w:color="auto"/>
              <w:right w:val="single" w:sz="4" w:space="0" w:color="auto"/>
            </w:tcBorders>
            <w:hideMark/>
          </w:tcPr>
          <w:p w:rsidR="000F67C8" w:rsidRPr="000F67C8" w:rsidP="000F67C8" w14:paraId="40EACA16" w14:textId="77777777">
            <w:pPr>
              <w:spacing w:line="216" w:lineRule="auto"/>
              <w:jc w:val="center"/>
              <w:rPr>
                <w:rFonts w:ascii="Times New Roman" w:eastAsia="Times New Roman" w:hAnsi="Times New Roman"/>
                <w:lang w:eastAsia="ru-RU"/>
              </w:rPr>
            </w:pPr>
            <w:r w:rsidRPr="000F67C8">
              <w:rPr>
                <w:rFonts w:ascii="Times New Roman" w:eastAsia="Times New Roman" w:hAnsi="Times New Roman"/>
                <w:lang w:eastAsia="ru-RU"/>
              </w:rPr>
              <w:t>300,0</w:t>
            </w:r>
          </w:p>
        </w:tc>
        <w:tc>
          <w:tcPr>
            <w:tcW w:w="1135" w:type="dxa"/>
            <w:tcBorders>
              <w:top w:val="single" w:sz="4" w:space="0" w:color="auto"/>
              <w:left w:val="single" w:sz="4" w:space="0" w:color="auto"/>
              <w:bottom w:val="single" w:sz="4" w:space="0" w:color="auto"/>
              <w:right w:val="single" w:sz="4" w:space="0" w:color="auto"/>
            </w:tcBorders>
            <w:hideMark/>
          </w:tcPr>
          <w:p w:rsidR="000F67C8" w:rsidRPr="000F67C8" w:rsidP="000F67C8" w14:paraId="0A5796D2" w14:textId="77777777">
            <w:pPr>
              <w:spacing w:line="216" w:lineRule="auto"/>
              <w:jc w:val="center"/>
              <w:rPr>
                <w:rFonts w:ascii="Times New Roman" w:eastAsia="Times New Roman" w:hAnsi="Times New Roman"/>
                <w:lang w:eastAsia="ru-RU"/>
              </w:rPr>
            </w:pPr>
            <w:r w:rsidRPr="000F67C8">
              <w:rPr>
                <w:rFonts w:ascii="Times New Roman" w:eastAsia="Times New Roman" w:hAnsi="Times New Roman"/>
                <w:lang w:eastAsia="ru-RU"/>
              </w:rPr>
              <w:t>-</w:t>
            </w:r>
          </w:p>
        </w:tc>
        <w:tc>
          <w:tcPr>
            <w:tcW w:w="1079" w:type="dxa"/>
            <w:tcBorders>
              <w:top w:val="single" w:sz="4" w:space="0" w:color="auto"/>
              <w:left w:val="single" w:sz="4" w:space="0" w:color="auto"/>
              <w:bottom w:val="single" w:sz="4" w:space="0" w:color="auto"/>
              <w:right w:val="single" w:sz="4" w:space="0" w:color="auto"/>
            </w:tcBorders>
            <w:hideMark/>
          </w:tcPr>
          <w:p w:rsidR="000F67C8" w:rsidRPr="000F67C8" w:rsidP="000F67C8" w14:paraId="5D41AE2F" w14:textId="77777777">
            <w:pPr>
              <w:spacing w:line="216" w:lineRule="auto"/>
              <w:jc w:val="center"/>
              <w:rPr>
                <w:rFonts w:ascii="Times New Roman" w:eastAsia="Times New Roman" w:hAnsi="Times New Roman"/>
                <w:lang w:eastAsia="ru-RU"/>
              </w:rPr>
            </w:pPr>
            <w:r w:rsidRPr="000F67C8">
              <w:rPr>
                <w:rFonts w:ascii="Times New Roman" w:eastAsia="Times New Roman" w:hAnsi="Times New Roman"/>
                <w:lang w:eastAsia="ru-RU"/>
              </w:rPr>
              <w:t>300,0</w:t>
            </w:r>
          </w:p>
        </w:tc>
      </w:tr>
      <w:tr w14:paraId="47346F1A" w14:textId="77777777" w:rsidTr="000F67C8">
        <w:tblPrEx>
          <w:tblW w:w="15225" w:type="dxa"/>
          <w:tblInd w:w="0" w:type="dxa"/>
          <w:tblLayout w:type="fixed"/>
          <w:tblLook w:val="04A0"/>
        </w:tblPrEx>
        <w:trPr>
          <w:gridAfter w:val="1"/>
          <w:wAfter w:w="9" w:type="dxa"/>
        </w:trPr>
        <w:tc>
          <w:tcPr>
            <w:tcW w:w="560" w:type="dxa"/>
            <w:tcBorders>
              <w:top w:val="single" w:sz="4" w:space="0" w:color="auto"/>
              <w:left w:val="single" w:sz="4" w:space="0" w:color="auto"/>
              <w:bottom w:val="single" w:sz="4" w:space="0" w:color="auto"/>
              <w:right w:val="single" w:sz="4" w:space="0" w:color="auto"/>
            </w:tcBorders>
            <w:vAlign w:val="center"/>
            <w:hideMark/>
          </w:tcPr>
          <w:p w:rsidR="000F67C8" w:rsidRPr="000F67C8" w:rsidP="000F67C8" w14:paraId="702EF350" w14:textId="77777777">
            <w:pPr>
              <w:spacing w:line="228" w:lineRule="auto"/>
              <w:jc w:val="center"/>
              <w:rPr>
                <w:rFonts w:ascii="Times New Roman" w:eastAsia="Times New Roman" w:hAnsi="Times New Roman"/>
                <w:lang w:eastAsia="ru-RU"/>
              </w:rPr>
            </w:pPr>
            <w:r w:rsidRPr="000F67C8">
              <w:rPr>
                <w:rFonts w:ascii="Times New Roman" w:eastAsia="Times New Roman" w:hAnsi="Times New Roman"/>
                <w:lang w:eastAsia="ru-RU"/>
              </w:rPr>
              <w:t>11</w:t>
            </w:r>
          </w:p>
        </w:tc>
        <w:tc>
          <w:tcPr>
            <w:tcW w:w="1701" w:type="dxa"/>
            <w:tcBorders>
              <w:top w:val="single" w:sz="4" w:space="0" w:color="auto"/>
              <w:left w:val="single" w:sz="4" w:space="0" w:color="auto"/>
              <w:bottom w:val="single" w:sz="4" w:space="0" w:color="auto"/>
              <w:right w:val="single" w:sz="4" w:space="0" w:color="auto"/>
            </w:tcBorders>
            <w:vAlign w:val="center"/>
            <w:hideMark/>
          </w:tcPr>
          <w:p w:rsidR="000F67C8" w:rsidRPr="000F67C8" w:rsidP="000F67C8" w14:paraId="54392864" w14:textId="77777777">
            <w:pPr>
              <w:spacing w:line="228" w:lineRule="auto"/>
              <w:jc w:val="center"/>
              <w:rPr>
                <w:rFonts w:ascii="Times New Roman" w:hAnsi="Times New Roman"/>
                <w:b/>
                <w:bCs/>
                <w:sz w:val="24"/>
                <w:szCs w:val="24"/>
              </w:rPr>
            </w:pPr>
            <w:r w:rsidRPr="000F67C8">
              <w:rPr>
                <w:rFonts w:ascii="Times New Roman" w:hAnsi="Times New Roman"/>
                <w:b/>
                <w:bCs/>
                <w:sz w:val="24"/>
                <w:szCs w:val="24"/>
              </w:rPr>
              <w:t>Придбання будівельних та інших матеріалів</w:t>
            </w:r>
          </w:p>
        </w:tc>
        <w:tc>
          <w:tcPr>
            <w:tcW w:w="4115" w:type="dxa"/>
            <w:tcBorders>
              <w:top w:val="single" w:sz="4" w:space="0" w:color="auto"/>
              <w:left w:val="single" w:sz="4" w:space="0" w:color="auto"/>
              <w:bottom w:val="single" w:sz="4" w:space="0" w:color="auto"/>
              <w:right w:val="single" w:sz="4" w:space="0" w:color="auto"/>
            </w:tcBorders>
          </w:tcPr>
          <w:p w:rsidR="000F67C8" w:rsidRPr="000F67C8" w:rsidP="000F67C8" w14:paraId="2FCF668F" w14:textId="77777777">
            <w:pPr>
              <w:spacing w:line="216" w:lineRule="auto"/>
              <w:ind w:left="35"/>
              <w:jc w:val="both"/>
              <w:rPr>
                <w:rFonts w:ascii="Times New Roman" w:hAnsi="Times New Roman"/>
                <w:sz w:val="24"/>
                <w:szCs w:val="24"/>
              </w:rPr>
            </w:pPr>
            <w:r w:rsidRPr="000F67C8">
              <w:rPr>
                <w:rFonts w:ascii="Times New Roman" w:hAnsi="Times New Roman"/>
                <w:sz w:val="24"/>
                <w:szCs w:val="24"/>
              </w:rPr>
              <w:t>Придбання будівельних та інших матеріалів та проведення ремонтних робіт в будівлях під житло особового складу на час несення служби</w:t>
            </w:r>
          </w:p>
          <w:p w:rsidR="000F67C8" w:rsidRPr="000F67C8" w:rsidP="000F67C8" w14:paraId="429E5ACF" w14:textId="77777777">
            <w:pPr>
              <w:spacing w:line="216" w:lineRule="auto"/>
              <w:ind w:left="35"/>
              <w:jc w:val="both"/>
              <w:rPr>
                <w:rFonts w:ascii="Times New Roman" w:hAnsi="Times New Roman"/>
                <w:sz w:val="24"/>
                <w:szCs w:val="24"/>
              </w:rPr>
            </w:pPr>
          </w:p>
        </w:tc>
        <w:tc>
          <w:tcPr>
            <w:tcW w:w="1272" w:type="dxa"/>
            <w:tcBorders>
              <w:top w:val="single" w:sz="4" w:space="0" w:color="auto"/>
              <w:left w:val="single" w:sz="4" w:space="0" w:color="auto"/>
              <w:bottom w:val="single" w:sz="4" w:space="0" w:color="auto"/>
              <w:right w:val="single" w:sz="4" w:space="0" w:color="auto"/>
            </w:tcBorders>
            <w:hideMark/>
          </w:tcPr>
          <w:p w:rsidR="000F67C8" w:rsidRPr="000F67C8" w:rsidP="000F67C8" w14:paraId="500E8F64" w14:textId="77777777">
            <w:pPr>
              <w:spacing w:line="216" w:lineRule="auto"/>
              <w:jc w:val="center"/>
              <w:rPr>
                <w:rFonts w:ascii="Times New Roman" w:eastAsia="Times New Roman" w:hAnsi="Times New Roman"/>
                <w:lang w:eastAsia="ru-RU"/>
              </w:rPr>
            </w:pPr>
            <w:r w:rsidRPr="000F67C8">
              <w:rPr>
                <w:rFonts w:ascii="Times New Roman" w:eastAsia="Times New Roman" w:hAnsi="Times New Roman"/>
                <w:lang w:eastAsia="ru-RU"/>
              </w:rPr>
              <w:t>2023 рік</w:t>
            </w:r>
          </w:p>
        </w:tc>
        <w:tc>
          <w:tcPr>
            <w:tcW w:w="2977" w:type="dxa"/>
            <w:tcBorders>
              <w:top w:val="single" w:sz="4" w:space="0" w:color="auto"/>
              <w:left w:val="single" w:sz="4" w:space="0" w:color="auto"/>
              <w:bottom w:val="single" w:sz="4" w:space="0" w:color="auto"/>
              <w:right w:val="single" w:sz="4" w:space="0" w:color="auto"/>
            </w:tcBorders>
          </w:tcPr>
          <w:p w:rsidR="000F67C8" w:rsidRPr="000F67C8" w:rsidP="000F67C8" w14:paraId="599FC126" w14:textId="77777777">
            <w:pPr>
              <w:spacing w:line="228" w:lineRule="auto"/>
              <w:jc w:val="center"/>
              <w:rPr>
                <w:rFonts w:ascii="Times New Roman" w:eastAsia="Times New Roman" w:hAnsi="Times New Roman"/>
                <w:spacing w:val="3"/>
                <w:lang w:eastAsia="ru-RU"/>
              </w:rPr>
            </w:pPr>
            <w:r w:rsidRPr="000F67C8">
              <w:rPr>
                <w:rFonts w:ascii="Times New Roman" w:eastAsia="Times New Roman" w:hAnsi="Times New Roman"/>
                <w:spacing w:val="3"/>
                <w:lang w:eastAsia="ru-RU"/>
              </w:rPr>
              <w:t xml:space="preserve">Виконавчий комітет Броварської міської ради Броварського району Київської області, </w:t>
            </w:r>
          </w:p>
          <w:p w:rsidR="000F67C8" w:rsidRPr="000F67C8" w:rsidP="000F67C8" w14:paraId="60C1B621" w14:textId="77777777">
            <w:pPr>
              <w:spacing w:line="228" w:lineRule="auto"/>
              <w:jc w:val="center"/>
              <w:rPr>
                <w:rFonts w:ascii="Times New Roman" w:eastAsia="Times New Roman" w:hAnsi="Times New Roman"/>
                <w:spacing w:val="3"/>
                <w:sz w:val="16"/>
                <w:szCs w:val="16"/>
                <w:lang w:eastAsia="ru-RU"/>
              </w:rPr>
            </w:pPr>
          </w:p>
          <w:p w:rsidR="000F67C8" w:rsidRPr="000F67C8" w:rsidP="000F67C8" w14:paraId="0274FC57" w14:textId="77777777">
            <w:pPr>
              <w:spacing w:line="216" w:lineRule="auto"/>
              <w:jc w:val="center"/>
              <w:rPr>
                <w:rFonts w:ascii="Times New Roman" w:eastAsia="Times New Roman" w:hAnsi="Times New Roman"/>
                <w:sz w:val="24"/>
                <w:szCs w:val="24"/>
                <w:lang w:eastAsia="ru-RU"/>
              </w:rPr>
            </w:pPr>
            <w:r w:rsidRPr="000F67C8">
              <w:rPr>
                <w:rFonts w:ascii="Times New Roman" w:eastAsia="Times New Roman" w:hAnsi="Times New Roman"/>
                <w:sz w:val="24"/>
                <w:szCs w:val="24"/>
                <w:lang w:eastAsia="ru-RU"/>
              </w:rPr>
              <w:t>Фінансове управління Броварської міської ради Броварського району Київської області</w:t>
            </w:r>
          </w:p>
          <w:p w:rsidR="000F67C8" w:rsidRPr="000F67C8" w:rsidP="000F67C8" w14:paraId="5D013BBE" w14:textId="77777777">
            <w:pPr>
              <w:spacing w:line="216" w:lineRule="auto"/>
              <w:jc w:val="center"/>
              <w:rPr>
                <w:rFonts w:ascii="Times New Roman" w:eastAsia="Times New Roman" w:hAnsi="Times New Roman"/>
                <w:sz w:val="24"/>
                <w:szCs w:val="24"/>
                <w:lang w:eastAsia="ru-RU"/>
              </w:rPr>
            </w:pPr>
          </w:p>
          <w:p w:rsidR="000F67C8" w:rsidRPr="000F67C8" w:rsidP="000F67C8" w14:paraId="135DD353" w14:textId="77777777">
            <w:pPr>
              <w:spacing w:line="216" w:lineRule="auto"/>
              <w:jc w:val="center"/>
              <w:rPr>
                <w:rFonts w:ascii="Times New Roman" w:eastAsia="Times New Roman" w:hAnsi="Times New Roman"/>
                <w:sz w:val="24"/>
                <w:szCs w:val="24"/>
                <w:lang w:eastAsia="ru-RU"/>
              </w:rPr>
            </w:pPr>
            <w:r w:rsidRPr="000F67C8">
              <w:rPr>
                <w:rFonts w:ascii="Times New Roman" w:eastAsia="Times New Roman" w:hAnsi="Times New Roman"/>
                <w:bCs/>
                <w:sz w:val="24"/>
                <w:szCs w:val="24"/>
                <w:lang w:eastAsia="ru-RU"/>
              </w:rPr>
              <w:t>Броварського РУП ГУНП в Київській області</w:t>
            </w:r>
            <w:r w:rsidRPr="000F67C8">
              <w:rPr>
                <w:rFonts w:ascii="Times New Roman" w:eastAsia="Times New Roman" w:hAnsi="Times New Roman"/>
                <w:sz w:val="24"/>
                <w:szCs w:val="24"/>
                <w:lang w:eastAsia="ru-RU"/>
              </w:rPr>
              <w:t>.</w:t>
            </w:r>
          </w:p>
          <w:p w:rsidR="000F67C8" w:rsidRPr="000F67C8" w:rsidP="000F67C8" w14:paraId="1180E5D5" w14:textId="77777777">
            <w:pPr>
              <w:spacing w:line="228" w:lineRule="auto"/>
              <w:jc w:val="center"/>
              <w:rPr>
                <w:rFonts w:ascii="Times New Roman" w:eastAsia="Times New Roman" w:hAnsi="Times New Roman"/>
                <w:spacing w:val="3"/>
                <w:lang w:eastAsia="ru-RU"/>
              </w:rPr>
            </w:pPr>
          </w:p>
        </w:tc>
        <w:tc>
          <w:tcPr>
            <w:tcW w:w="1247" w:type="dxa"/>
            <w:tcBorders>
              <w:top w:val="single" w:sz="4" w:space="0" w:color="auto"/>
              <w:left w:val="single" w:sz="4" w:space="0" w:color="auto"/>
              <w:bottom w:val="single" w:sz="4" w:space="0" w:color="auto"/>
              <w:right w:val="single" w:sz="4" w:space="0" w:color="auto"/>
            </w:tcBorders>
          </w:tcPr>
          <w:p w:rsidR="000F67C8" w:rsidRPr="000F67C8" w:rsidP="000F67C8" w14:paraId="18FDC538" w14:textId="77777777">
            <w:pPr>
              <w:spacing w:line="228" w:lineRule="auto"/>
              <w:jc w:val="center"/>
              <w:rPr>
                <w:rFonts w:ascii="Times New Roman" w:eastAsia="Times New Roman" w:hAnsi="Times New Roman"/>
                <w:lang w:eastAsia="ru-RU"/>
              </w:rPr>
            </w:pPr>
            <w:r w:rsidRPr="000F67C8">
              <w:rPr>
                <w:rFonts w:ascii="Times New Roman" w:eastAsia="Times New Roman" w:hAnsi="Times New Roman"/>
                <w:lang w:eastAsia="ru-RU"/>
              </w:rPr>
              <w:t>Місцевий бюджет</w:t>
            </w:r>
          </w:p>
          <w:p w:rsidR="000F67C8" w:rsidRPr="000F67C8" w:rsidP="000F67C8" w14:paraId="5A83A898" w14:textId="77777777">
            <w:pPr>
              <w:spacing w:line="228" w:lineRule="auto"/>
              <w:jc w:val="center"/>
              <w:rPr>
                <w:rFonts w:ascii="Times New Roman" w:eastAsia="Times New Roman" w:hAnsi="Times New Roman"/>
                <w:lang w:eastAsia="ru-RU"/>
              </w:rPr>
            </w:pPr>
          </w:p>
          <w:p w:rsidR="000F67C8" w:rsidRPr="000F67C8" w:rsidP="000F67C8" w14:paraId="07E7B25A" w14:textId="77777777">
            <w:pPr>
              <w:spacing w:line="228" w:lineRule="auto"/>
              <w:jc w:val="center"/>
              <w:rPr>
                <w:rFonts w:ascii="Times New Roman" w:eastAsia="Times New Roman" w:hAnsi="Times New Roman"/>
                <w:lang w:eastAsia="ru-RU"/>
              </w:rPr>
            </w:pPr>
          </w:p>
          <w:p w:rsidR="000F67C8" w:rsidRPr="000F67C8" w:rsidP="000F67C8" w14:paraId="5EB1E615" w14:textId="77777777">
            <w:pPr>
              <w:spacing w:line="228" w:lineRule="auto"/>
              <w:jc w:val="center"/>
              <w:rPr>
                <w:rFonts w:ascii="Times New Roman" w:eastAsia="Times New Roman" w:hAnsi="Times New Roman"/>
                <w:lang w:eastAsia="ru-RU"/>
              </w:rPr>
            </w:pPr>
          </w:p>
          <w:p w:rsidR="000F67C8" w:rsidRPr="000F67C8" w:rsidP="000F67C8" w14:paraId="69D4A717" w14:textId="77777777">
            <w:pPr>
              <w:spacing w:line="228" w:lineRule="auto"/>
              <w:jc w:val="center"/>
              <w:rPr>
                <w:rFonts w:ascii="Times New Roman" w:eastAsia="Times New Roman" w:hAnsi="Times New Roman"/>
                <w:lang w:eastAsia="ru-RU"/>
              </w:rPr>
            </w:pPr>
          </w:p>
          <w:p w:rsidR="000F67C8" w:rsidRPr="000F67C8" w:rsidP="000F67C8" w14:paraId="1E1B1A0A" w14:textId="77777777">
            <w:pPr>
              <w:spacing w:line="228" w:lineRule="auto"/>
              <w:jc w:val="center"/>
              <w:rPr>
                <w:rFonts w:ascii="Times New Roman" w:eastAsia="Times New Roman" w:hAnsi="Times New Roman"/>
                <w:lang w:eastAsia="ru-RU"/>
              </w:rPr>
            </w:pPr>
            <w:r w:rsidRPr="000F67C8">
              <w:rPr>
                <w:rFonts w:ascii="Times New Roman" w:eastAsia="Times New Roman" w:hAnsi="Times New Roman"/>
                <w:sz w:val="24"/>
                <w:szCs w:val="24"/>
                <w:lang w:eastAsia="ru-RU"/>
              </w:rPr>
              <w:t>Субвенція з місцевого бюджету.</w:t>
            </w:r>
          </w:p>
        </w:tc>
        <w:tc>
          <w:tcPr>
            <w:tcW w:w="1134" w:type="dxa"/>
            <w:tcBorders>
              <w:top w:val="single" w:sz="4" w:space="0" w:color="auto"/>
              <w:left w:val="single" w:sz="4" w:space="0" w:color="auto"/>
              <w:bottom w:val="single" w:sz="4" w:space="0" w:color="auto"/>
              <w:right w:val="single" w:sz="4" w:space="0" w:color="auto"/>
            </w:tcBorders>
            <w:hideMark/>
          </w:tcPr>
          <w:p w:rsidR="000F67C8" w:rsidRPr="000F67C8" w:rsidP="000F67C8" w14:paraId="10C2AEB4" w14:textId="77777777">
            <w:pPr>
              <w:spacing w:line="216" w:lineRule="auto"/>
              <w:jc w:val="center"/>
              <w:rPr>
                <w:rFonts w:ascii="Times New Roman" w:eastAsia="Times New Roman" w:hAnsi="Times New Roman"/>
                <w:lang w:eastAsia="ru-RU"/>
              </w:rPr>
            </w:pPr>
            <w:r w:rsidRPr="000F67C8">
              <w:rPr>
                <w:rFonts w:ascii="Times New Roman" w:eastAsia="Times New Roman" w:hAnsi="Times New Roman"/>
                <w:lang w:eastAsia="ru-RU"/>
              </w:rPr>
              <w:t>2000,0</w:t>
            </w:r>
          </w:p>
        </w:tc>
        <w:tc>
          <w:tcPr>
            <w:tcW w:w="1135" w:type="dxa"/>
            <w:tcBorders>
              <w:top w:val="single" w:sz="4" w:space="0" w:color="auto"/>
              <w:left w:val="single" w:sz="4" w:space="0" w:color="auto"/>
              <w:bottom w:val="single" w:sz="4" w:space="0" w:color="auto"/>
              <w:right w:val="single" w:sz="4" w:space="0" w:color="auto"/>
            </w:tcBorders>
            <w:hideMark/>
          </w:tcPr>
          <w:p w:rsidR="000F67C8" w:rsidRPr="000F67C8" w:rsidP="000F67C8" w14:paraId="17B4E44B" w14:textId="77777777">
            <w:pPr>
              <w:spacing w:line="216" w:lineRule="auto"/>
              <w:jc w:val="center"/>
              <w:rPr>
                <w:rFonts w:ascii="Times New Roman" w:eastAsia="Times New Roman" w:hAnsi="Times New Roman"/>
                <w:lang w:eastAsia="ru-RU"/>
              </w:rPr>
            </w:pPr>
            <w:r w:rsidRPr="000F67C8">
              <w:rPr>
                <w:rFonts w:ascii="Times New Roman" w:eastAsia="Times New Roman" w:hAnsi="Times New Roman"/>
                <w:lang w:eastAsia="ru-RU"/>
              </w:rPr>
              <w:t>-</w:t>
            </w:r>
          </w:p>
        </w:tc>
        <w:tc>
          <w:tcPr>
            <w:tcW w:w="1079" w:type="dxa"/>
            <w:tcBorders>
              <w:top w:val="single" w:sz="4" w:space="0" w:color="auto"/>
              <w:left w:val="single" w:sz="4" w:space="0" w:color="auto"/>
              <w:bottom w:val="single" w:sz="4" w:space="0" w:color="auto"/>
              <w:right w:val="single" w:sz="4" w:space="0" w:color="auto"/>
            </w:tcBorders>
            <w:hideMark/>
          </w:tcPr>
          <w:p w:rsidR="000F67C8" w:rsidRPr="000F67C8" w:rsidP="000F67C8" w14:paraId="11A6CDDE" w14:textId="77777777">
            <w:pPr>
              <w:spacing w:line="216" w:lineRule="auto"/>
              <w:jc w:val="center"/>
              <w:rPr>
                <w:rFonts w:ascii="Times New Roman" w:eastAsia="Times New Roman" w:hAnsi="Times New Roman"/>
                <w:lang w:eastAsia="ru-RU"/>
              </w:rPr>
            </w:pPr>
            <w:r w:rsidRPr="000F67C8">
              <w:rPr>
                <w:rFonts w:ascii="Times New Roman" w:eastAsia="Times New Roman" w:hAnsi="Times New Roman"/>
                <w:lang w:eastAsia="ru-RU"/>
              </w:rPr>
              <w:t>2000,0</w:t>
            </w:r>
          </w:p>
        </w:tc>
      </w:tr>
      <w:tr w14:paraId="064BD034" w14:textId="77777777" w:rsidTr="000F67C8">
        <w:tblPrEx>
          <w:tblW w:w="15225" w:type="dxa"/>
          <w:tblInd w:w="0" w:type="dxa"/>
          <w:tblLayout w:type="fixed"/>
          <w:tblLook w:val="04A0"/>
        </w:tblPrEx>
        <w:tc>
          <w:tcPr>
            <w:tcW w:w="560" w:type="dxa"/>
            <w:tcBorders>
              <w:top w:val="single" w:sz="4" w:space="0" w:color="auto"/>
              <w:left w:val="single" w:sz="4" w:space="0" w:color="auto"/>
              <w:bottom w:val="single" w:sz="4" w:space="0" w:color="auto"/>
              <w:right w:val="single" w:sz="4" w:space="0" w:color="auto"/>
            </w:tcBorders>
            <w:vAlign w:val="center"/>
          </w:tcPr>
          <w:p w:rsidR="000F67C8" w:rsidRPr="000F67C8" w:rsidP="000F67C8" w14:paraId="41970DCA" w14:textId="77777777">
            <w:pPr>
              <w:spacing w:line="228" w:lineRule="auto"/>
              <w:jc w:val="center"/>
              <w:rPr>
                <w:rFonts w:ascii="Times New Roman" w:eastAsia="Times New Roman" w:hAnsi="Times New Roman"/>
                <w:lang w:eastAsia="ru-RU"/>
              </w:rPr>
            </w:pPr>
          </w:p>
        </w:tc>
        <w:tc>
          <w:tcPr>
            <w:tcW w:w="11312" w:type="dxa"/>
            <w:gridSpan w:val="5"/>
            <w:tcBorders>
              <w:top w:val="single" w:sz="4" w:space="0" w:color="auto"/>
              <w:left w:val="single" w:sz="4" w:space="0" w:color="auto"/>
              <w:bottom w:val="single" w:sz="4" w:space="0" w:color="auto"/>
              <w:right w:val="single" w:sz="4" w:space="0" w:color="auto"/>
            </w:tcBorders>
            <w:vAlign w:val="center"/>
            <w:hideMark/>
          </w:tcPr>
          <w:p w:rsidR="000F67C8" w:rsidRPr="000F67C8" w:rsidP="000F67C8" w14:paraId="5AF8D3F3" w14:textId="77777777">
            <w:pPr>
              <w:spacing w:line="228" w:lineRule="auto"/>
              <w:jc w:val="center"/>
              <w:rPr>
                <w:rFonts w:ascii="Times New Roman" w:eastAsia="Times New Roman" w:hAnsi="Times New Roman"/>
                <w:b/>
                <w:bCs/>
                <w:lang w:eastAsia="ru-RU"/>
              </w:rPr>
            </w:pPr>
            <w:r w:rsidRPr="000F67C8">
              <w:rPr>
                <w:rFonts w:ascii="Times New Roman" w:eastAsia="Times New Roman" w:hAnsi="Times New Roman"/>
                <w:b/>
                <w:bCs/>
                <w:lang w:eastAsia="ru-RU"/>
              </w:rPr>
              <w:t>ВСЬОГО:</w:t>
            </w:r>
          </w:p>
        </w:tc>
        <w:tc>
          <w:tcPr>
            <w:tcW w:w="1134" w:type="dxa"/>
            <w:tcBorders>
              <w:top w:val="single" w:sz="4" w:space="0" w:color="auto"/>
              <w:left w:val="single" w:sz="4" w:space="0" w:color="auto"/>
              <w:bottom w:val="single" w:sz="4" w:space="0" w:color="auto"/>
              <w:right w:val="single" w:sz="4" w:space="0" w:color="auto"/>
            </w:tcBorders>
            <w:hideMark/>
          </w:tcPr>
          <w:p w:rsidR="000F67C8" w:rsidRPr="000F67C8" w:rsidP="000F67C8" w14:paraId="16E7FBC1" w14:textId="77777777">
            <w:pPr>
              <w:spacing w:line="228" w:lineRule="auto"/>
              <w:jc w:val="center"/>
              <w:rPr>
                <w:rFonts w:ascii="Times New Roman" w:eastAsia="Times New Roman" w:hAnsi="Times New Roman"/>
                <w:b/>
                <w:bCs/>
                <w:highlight w:val="yellow"/>
                <w:lang w:eastAsia="ru-RU"/>
              </w:rPr>
            </w:pPr>
            <w:r w:rsidRPr="000F67C8">
              <w:rPr>
                <w:rFonts w:ascii="Times New Roman" w:eastAsia="Times New Roman" w:hAnsi="Times New Roman"/>
                <w:b/>
                <w:bCs/>
                <w:lang w:eastAsia="ru-RU"/>
              </w:rPr>
              <w:t>17917,0</w:t>
            </w:r>
          </w:p>
        </w:tc>
        <w:tc>
          <w:tcPr>
            <w:tcW w:w="1135" w:type="dxa"/>
            <w:tcBorders>
              <w:top w:val="single" w:sz="4" w:space="0" w:color="auto"/>
              <w:left w:val="single" w:sz="4" w:space="0" w:color="auto"/>
              <w:bottom w:val="single" w:sz="4" w:space="0" w:color="auto"/>
              <w:right w:val="single" w:sz="4" w:space="0" w:color="auto"/>
            </w:tcBorders>
            <w:hideMark/>
          </w:tcPr>
          <w:p w:rsidR="000F67C8" w:rsidRPr="000F67C8" w:rsidP="000F67C8" w14:paraId="5CB1D2DC" w14:textId="77777777">
            <w:pPr>
              <w:spacing w:line="228" w:lineRule="auto"/>
              <w:jc w:val="center"/>
              <w:rPr>
                <w:rFonts w:ascii="Times New Roman" w:eastAsia="Times New Roman" w:hAnsi="Times New Roman"/>
                <w:b/>
                <w:bCs/>
                <w:lang w:eastAsia="ru-RU"/>
              </w:rPr>
            </w:pPr>
            <w:r w:rsidRPr="000F67C8">
              <w:rPr>
                <w:rFonts w:ascii="Times New Roman" w:eastAsia="Times New Roman" w:hAnsi="Times New Roman"/>
                <w:b/>
                <w:bCs/>
                <w:lang w:eastAsia="ru-RU"/>
              </w:rPr>
              <w:t>2437,0</w:t>
            </w:r>
          </w:p>
        </w:tc>
        <w:tc>
          <w:tcPr>
            <w:tcW w:w="1088" w:type="dxa"/>
            <w:gridSpan w:val="2"/>
            <w:tcBorders>
              <w:top w:val="single" w:sz="4" w:space="0" w:color="auto"/>
              <w:left w:val="single" w:sz="4" w:space="0" w:color="auto"/>
              <w:bottom w:val="single" w:sz="4" w:space="0" w:color="auto"/>
              <w:right w:val="single" w:sz="4" w:space="0" w:color="auto"/>
            </w:tcBorders>
            <w:hideMark/>
          </w:tcPr>
          <w:p w:rsidR="000F67C8" w:rsidRPr="000F67C8" w:rsidP="000F67C8" w14:paraId="2CF32128" w14:textId="77777777">
            <w:pPr>
              <w:spacing w:line="228" w:lineRule="auto"/>
              <w:jc w:val="center"/>
              <w:rPr>
                <w:rFonts w:ascii="Times New Roman" w:eastAsia="Times New Roman" w:hAnsi="Times New Roman"/>
                <w:b/>
                <w:bCs/>
                <w:highlight w:val="yellow"/>
                <w:lang w:eastAsia="ru-RU"/>
              </w:rPr>
            </w:pPr>
            <w:r w:rsidRPr="000F67C8">
              <w:rPr>
                <w:rFonts w:ascii="Times New Roman" w:eastAsia="Times New Roman" w:hAnsi="Times New Roman"/>
                <w:b/>
                <w:bCs/>
                <w:lang w:eastAsia="ru-RU"/>
              </w:rPr>
              <w:t>15480,0</w:t>
            </w:r>
          </w:p>
        </w:tc>
      </w:tr>
    </w:tbl>
    <w:p w:rsidR="000F67C8" w:rsidRPr="000F67C8" w:rsidP="000F67C8" w14:paraId="257F181C" w14:textId="77777777">
      <w:pPr>
        <w:spacing w:after="0" w:line="240" w:lineRule="auto"/>
        <w:rPr>
          <w:rFonts w:ascii="Times New Roman" w:eastAsia="Times New Roman" w:hAnsi="Times New Roman" w:cs="Times New Roman"/>
          <w:sz w:val="28"/>
          <w:szCs w:val="28"/>
          <w:lang w:eastAsia="ru-RU"/>
        </w:rPr>
      </w:pPr>
    </w:p>
    <w:p w:rsidR="000F67C8" w:rsidRPr="000F67C8" w:rsidP="000F67C8" w14:paraId="17CCAD03" w14:textId="77777777">
      <w:pPr>
        <w:spacing w:after="0" w:line="240" w:lineRule="auto"/>
        <w:jc w:val="both"/>
        <w:rPr>
          <w:rFonts w:ascii="Times New Roman" w:eastAsia="Times New Roman" w:hAnsi="Times New Roman" w:cs="Times New Roman"/>
          <w:sz w:val="28"/>
          <w:szCs w:val="28"/>
          <w:lang w:eastAsia="ru-RU"/>
        </w:rPr>
      </w:pPr>
      <w:r w:rsidRPr="000F67C8">
        <w:rPr>
          <w:rFonts w:ascii="Times New Roman" w:eastAsia="Times New Roman" w:hAnsi="Times New Roman" w:cs="Times New Roman"/>
          <w:color w:val="202020"/>
          <w:sz w:val="28"/>
          <w:szCs w:val="28"/>
          <w:lang w:eastAsia="ru-RU"/>
        </w:rPr>
        <w:t>М</w:t>
      </w:r>
      <w:r w:rsidRPr="000F67C8">
        <w:rPr>
          <w:rFonts w:ascii="Times New Roman" w:eastAsia="Times New Roman" w:hAnsi="Times New Roman" w:cs="Times New Roman"/>
          <w:color w:val="202020"/>
          <w:sz w:val="28"/>
          <w:szCs w:val="28"/>
          <w:lang w:val="ru-RU" w:eastAsia="ru-RU"/>
        </w:rPr>
        <w:t>іськ</w:t>
      </w:r>
      <w:r w:rsidRPr="000F67C8">
        <w:rPr>
          <w:rFonts w:ascii="Times New Roman" w:eastAsia="Times New Roman" w:hAnsi="Times New Roman" w:cs="Times New Roman"/>
          <w:color w:val="202020"/>
          <w:sz w:val="28"/>
          <w:szCs w:val="28"/>
          <w:lang w:eastAsia="ru-RU"/>
        </w:rPr>
        <w:t>ий</w:t>
      </w:r>
      <w:r w:rsidRPr="000F67C8">
        <w:rPr>
          <w:rFonts w:ascii="Times New Roman" w:eastAsia="Times New Roman" w:hAnsi="Times New Roman" w:cs="Times New Roman"/>
          <w:color w:val="202020"/>
          <w:sz w:val="28"/>
          <w:szCs w:val="28"/>
          <w:lang w:val="ru-RU" w:eastAsia="ru-RU"/>
        </w:rPr>
        <w:t xml:space="preserve"> голов</w:t>
      </w:r>
      <w:r w:rsidRPr="000F67C8">
        <w:rPr>
          <w:rFonts w:ascii="Times New Roman" w:eastAsia="Times New Roman" w:hAnsi="Times New Roman" w:cs="Times New Roman"/>
          <w:color w:val="202020"/>
          <w:sz w:val="28"/>
          <w:szCs w:val="28"/>
          <w:lang w:eastAsia="ru-RU"/>
        </w:rPr>
        <w:t xml:space="preserve">а                                                                                                                                                              </w:t>
      </w:r>
      <w:r w:rsidRPr="000F67C8">
        <w:rPr>
          <w:rFonts w:ascii="Times New Roman" w:eastAsia="Times New Roman" w:hAnsi="Times New Roman" w:cs="Times New Roman"/>
          <w:sz w:val="28"/>
          <w:szCs w:val="28"/>
          <w:lang w:eastAsia="ru-RU"/>
        </w:rPr>
        <w:t>Ігор САПОЖКО</w:t>
      </w:r>
    </w:p>
    <w:permEnd w:id="0"/>
    <w:p w:rsidR="00F1699F" w:rsidRPr="00EA126F" w:rsidP="00B933FF" w14:paraId="18507996" w14:textId="22160078">
      <w:pPr>
        <w:spacing w:after="0"/>
        <w:jc w:val="center"/>
        <w:rPr>
          <w:rFonts w:ascii="Times New Roman" w:hAnsi="Times New Roman" w:cs="Times New Roman"/>
          <w:iCs/>
          <w:sz w:val="28"/>
          <w:szCs w:val="28"/>
        </w:rPr>
      </w:pPr>
    </w:p>
    <w:sectPr w:rsidSect="00F1699F">
      <w:headerReference w:type="default" r:id="rId4"/>
      <w:footerReference w:type="default" r:id="rId5"/>
      <w:pgSz w:w="16838" w:h="11906" w:orient="landscape"/>
      <w:pgMar w:top="1701" w:right="678" w:bottom="1134" w:left="1276"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Times New Roman" w:hAnsi="Times New Roman" w:cs="Times New Roman"/>
        <w:sz w:val="24"/>
        <w:szCs w:val="24"/>
      </w:rPr>
      <w:id w:val="-885028767"/>
      <w:docPartObj>
        <w:docPartGallery w:val="Page Numbers (Bottom of Page)"/>
        <w:docPartUnique/>
      </w:docPartObj>
    </w:sdtPr>
    <w:sdtContent>
      <w:p w:rsidR="00F1699F" w:rsidRPr="00F1699F" w14:paraId="32BCF388" w14:textId="07871E3E">
        <w:pPr>
          <w:pStyle w:val="Footer"/>
          <w:jc w:val="center"/>
          <w:rPr>
            <w:rFonts w:ascii="Times New Roman" w:hAnsi="Times New Roman" w:cs="Times New Roman"/>
            <w:sz w:val="24"/>
            <w:szCs w:val="24"/>
          </w:rPr>
        </w:pPr>
        <w:r w:rsidRPr="00F1699F">
          <w:rPr>
            <w:rFonts w:ascii="Times New Roman" w:hAnsi="Times New Roman" w:cs="Times New Roman"/>
            <w:sz w:val="24"/>
            <w:szCs w:val="24"/>
          </w:rPr>
          <w:fldChar w:fldCharType="begin"/>
        </w:r>
        <w:r w:rsidRPr="00F1699F">
          <w:rPr>
            <w:rFonts w:ascii="Times New Roman" w:hAnsi="Times New Roman" w:cs="Times New Roman"/>
            <w:sz w:val="24"/>
            <w:szCs w:val="24"/>
          </w:rPr>
          <w:instrText>PAGE   \* MERGEFORMAT</w:instrText>
        </w:r>
        <w:r w:rsidRPr="00F1699F">
          <w:rPr>
            <w:rFonts w:ascii="Times New Roman" w:hAnsi="Times New Roman" w:cs="Times New Roman"/>
            <w:sz w:val="24"/>
            <w:szCs w:val="24"/>
          </w:rPr>
          <w:fldChar w:fldCharType="separate"/>
        </w:r>
        <w:r w:rsidRPr="00F1699F">
          <w:rPr>
            <w:rFonts w:ascii="Times New Roman" w:hAnsi="Times New Roman" w:cs="Times New Roman"/>
            <w:sz w:val="24"/>
            <w:szCs w:val="24"/>
            <w:lang w:val="ru-RU"/>
          </w:rPr>
          <w:t>2</w:t>
        </w:r>
        <w:r w:rsidRPr="00F1699F">
          <w:rPr>
            <w:rFonts w:ascii="Times New Roman" w:hAnsi="Times New Roman" w:cs="Times New Roman"/>
            <w:sz w:val="24"/>
            <w:szCs w:val="24"/>
          </w:rPr>
          <w:fldChar w:fldCharType="end"/>
        </w:r>
      </w:p>
    </w:sdtContent>
  </w:sdt>
  <w:p w:rsidR="00F1699F" w14:paraId="531559E8"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26A74CE4BDD444789E55341A626FF706"/>
      </w:placeholder>
      <w:dataBinding w:prefixMappings="xmlns:ns0='http://purl.org/dc/elements/1.1/' xmlns:ns1='http://schemas.openxmlformats.org/package/2006/metadata/core-properties' " w:xpath="/ns1:coreProperties[1]/ns0:title[1]" w:storeItemID="{6C3C8BC8-F283-45AE-878A-BAB7291924A1}"/>
      <w:text/>
    </w:sdtPr>
    <w:sdtContent>
      <w:p w:rsidR="00F1699F" w:rsidP="00F1699F" w14:paraId="282FA92E" w14:textId="6C45A6A8">
        <w:pPr>
          <w:pStyle w:val="Header"/>
          <w:tabs>
            <w:tab w:val="center" w:pos="4819"/>
            <w:tab w:val="right" w:pos="9639"/>
          </w:tabs>
          <w:overflowPunct w:val="0"/>
          <w:autoSpaceDE w:val="0"/>
          <w:autoSpaceDN w:val="0"/>
          <w:adjustRightInd w:val="0"/>
          <w:jc w:val="right"/>
          <w:rPr>
            <w:color w:val="7F7F7F" w:themeColor="text1" w:themeTint="80"/>
          </w:rPr>
        </w:pPr>
        <w:r w:rsidRPr="00F1699F">
          <w:rPr>
            <w:rFonts w:ascii="Antiqua" w:eastAsia="Times New Roman" w:hAnsi="Antiqua" w:cs="Times New Roman"/>
            <w:color w:val="7F7F7F" w:themeColor="text1" w:themeTint="80"/>
            <w:sz w:val="28"/>
            <w:szCs w:val="20"/>
            <w:lang w:val="hr-HR" w:eastAsia="ru-RU"/>
          </w:rPr>
          <w:t>Продовження додатку</w:t>
        </w:r>
      </w:p>
    </w:sdtContent>
  </w:sdt>
  <w:p w:rsidR="00F1699F" w:rsidP="00F1699F" w14:paraId="781566AC" w14:textId="77777777">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ocumentProtection w:edit="readOnly" w:enforcement="1" w:cryptProviderType="rsaAES" w:cryptAlgorithmClass="hash" w:cryptAlgorithmType="typeAny" w:cryptAlgorithmSid="14" w:cryptSpinCount="100000" w:hash="NhKgOrWBOKj8tNEPYWMzjsR4ZcVLTMlB1RKnDNjdnkZs6vJDoQ42RRqzosxLO70oWicfCcxODqln&#10;p+5kDVxXig==&#10;" w:salt="kmyaYY9fm2CKmFwFUKSL9Q==&#1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8DA"/>
    <w:rsid w:val="000476AC"/>
    <w:rsid w:val="000D3B98"/>
    <w:rsid w:val="000D5820"/>
    <w:rsid w:val="000E7AC9"/>
    <w:rsid w:val="000F67C8"/>
    <w:rsid w:val="0022588C"/>
    <w:rsid w:val="00232964"/>
    <w:rsid w:val="002D569F"/>
    <w:rsid w:val="002F5EB3"/>
    <w:rsid w:val="0035035A"/>
    <w:rsid w:val="00354359"/>
    <w:rsid w:val="003735BC"/>
    <w:rsid w:val="003A5317"/>
    <w:rsid w:val="003B2A39"/>
    <w:rsid w:val="004208DA"/>
    <w:rsid w:val="00424AD7"/>
    <w:rsid w:val="0049459F"/>
    <w:rsid w:val="00524AF7"/>
    <w:rsid w:val="005C6C54"/>
    <w:rsid w:val="00617101"/>
    <w:rsid w:val="00617517"/>
    <w:rsid w:val="00643CA3"/>
    <w:rsid w:val="00662744"/>
    <w:rsid w:val="006F409C"/>
    <w:rsid w:val="006F7263"/>
    <w:rsid w:val="00765454"/>
    <w:rsid w:val="00853C00"/>
    <w:rsid w:val="008744DA"/>
    <w:rsid w:val="00886460"/>
    <w:rsid w:val="008A5D36"/>
    <w:rsid w:val="009511FC"/>
    <w:rsid w:val="009D68EE"/>
    <w:rsid w:val="009E4B16"/>
    <w:rsid w:val="00A84A56"/>
    <w:rsid w:val="00AF203F"/>
    <w:rsid w:val="00B20C04"/>
    <w:rsid w:val="00B933FF"/>
    <w:rsid w:val="00C2733D"/>
    <w:rsid w:val="00C33ABB"/>
    <w:rsid w:val="00C37D7A"/>
    <w:rsid w:val="00CB633A"/>
    <w:rsid w:val="00CF556F"/>
    <w:rsid w:val="00E97F96"/>
    <w:rsid w:val="00EA126F"/>
    <w:rsid w:val="00F04D2F"/>
    <w:rsid w:val="00F1699F"/>
    <w:rsid w:val="00F64E3E"/>
    <w:rsid w:val="00FA239F"/>
    <w:rsid w:val="00FB6DFE"/>
    <w:rsid w:val="00FD679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F1699F"/>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F1699F"/>
  </w:style>
  <w:style w:type="paragraph" w:styleId="Footer">
    <w:name w:val="footer"/>
    <w:basedOn w:val="Normal"/>
    <w:link w:val="a0"/>
    <w:uiPriority w:val="99"/>
    <w:unhideWhenUsed/>
    <w:rsid w:val="00F1699F"/>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F1699F"/>
  </w:style>
  <w:style w:type="table" w:styleId="TableGrid">
    <w:name w:val="Table Grid"/>
    <w:basedOn w:val="TableNormal"/>
    <w:uiPriority w:val="39"/>
    <w:rsid w:val="000F67C8"/>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26A74CE4BDD444789E55341A626FF706"/>
        <w:category>
          <w:name w:val="Общие"/>
          <w:gallery w:val="placeholder"/>
        </w:category>
        <w:types>
          <w:type w:val="bbPlcHdr"/>
        </w:types>
        <w:behaviors>
          <w:behavior w:val="content"/>
        </w:behaviors>
        <w:guid w:val="{39650E34-7923-4CAB-BA8D-F31DB08EC8A3}"/>
      </w:docPartPr>
      <w:docPartBody>
        <w:p w:rsidR="008A5D36" w:rsidP="00FB6DFE">
          <w:pPr>
            <w:pStyle w:val="26A74CE4BDD444789E55341A626FF70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6DFE"/>
    <w:rsid w:val="00017CB0"/>
    <w:rsid w:val="000C260D"/>
    <w:rsid w:val="001A51A0"/>
    <w:rsid w:val="001D2F2D"/>
    <w:rsid w:val="004A6BAA"/>
    <w:rsid w:val="005112E8"/>
    <w:rsid w:val="00564DF9"/>
    <w:rsid w:val="00651CF5"/>
    <w:rsid w:val="00810A91"/>
    <w:rsid w:val="008A5D36"/>
    <w:rsid w:val="00A272E3"/>
    <w:rsid w:val="00BC4D87"/>
    <w:rsid w:val="00E16210"/>
    <w:rsid w:val="00FB6DF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6A74CE4BDD444789E55341A626FF706">
    <w:name w:val="26A74CE4BDD444789E55341A626FF706"/>
    <w:rsid w:val="00FB6DF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10</Pages>
  <Words>8948</Words>
  <Characters>5101</Characters>
  <Application>Microsoft Office Word</Application>
  <DocSecurity>8</DocSecurity>
  <Lines>42</Lines>
  <Paragraphs>28</Paragraphs>
  <ScaleCrop>false</ScaleCrop>
  <Company/>
  <LinksUpToDate>false</LinksUpToDate>
  <CharactersWithSpaces>14021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User-444</cp:lastModifiedBy>
  <cp:revision>13</cp:revision>
  <dcterms:created xsi:type="dcterms:W3CDTF">2023-03-27T06:23:00Z</dcterms:created>
  <dcterms:modified xsi:type="dcterms:W3CDTF">2023-10-03T06:03:00Z</dcterms:modified>
</cp:coreProperties>
</file>