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921" w:rsidRPr="00497921" w:rsidRDefault="00497921" w:rsidP="00B32996">
      <w:pPr>
        <w:spacing w:after="0" w:line="240" w:lineRule="auto"/>
        <w:ind w:left="5664"/>
        <w:rPr>
          <w:rFonts w:ascii="Times New Roman" w:hAnsi="Times New Roman" w:cs="Times New Roman"/>
          <w:sz w:val="28"/>
          <w:szCs w:val="28"/>
        </w:rPr>
      </w:pPr>
      <w:r w:rsidRPr="00497921">
        <w:rPr>
          <w:rFonts w:ascii="Times New Roman" w:hAnsi="Times New Roman" w:cs="Times New Roman"/>
          <w:sz w:val="28"/>
          <w:szCs w:val="28"/>
        </w:rPr>
        <w:t xml:space="preserve">Додаток </w:t>
      </w:r>
      <w:r w:rsidR="008814F2">
        <w:rPr>
          <w:rFonts w:ascii="Times New Roman" w:hAnsi="Times New Roman" w:cs="Times New Roman"/>
          <w:sz w:val="28"/>
          <w:szCs w:val="28"/>
        </w:rPr>
        <w:t xml:space="preserve"> </w:t>
      </w:r>
    </w:p>
    <w:p w:rsidR="00497921" w:rsidRPr="00497921" w:rsidRDefault="00497921" w:rsidP="00B32996">
      <w:pPr>
        <w:spacing w:after="0" w:line="240" w:lineRule="auto"/>
        <w:ind w:left="5664"/>
        <w:rPr>
          <w:rFonts w:ascii="Times New Roman" w:hAnsi="Times New Roman" w:cs="Times New Roman"/>
          <w:sz w:val="28"/>
          <w:szCs w:val="28"/>
        </w:rPr>
      </w:pPr>
      <w:r w:rsidRPr="00497921">
        <w:rPr>
          <w:rFonts w:ascii="Times New Roman" w:hAnsi="Times New Roman" w:cs="Times New Roman"/>
          <w:sz w:val="28"/>
          <w:szCs w:val="28"/>
        </w:rPr>
        <w:t>до рішення Броварської</w:t>
      </w:r>
    </w:p>
    <w:p w:rsidR="00497921" w:rsidRPr="00497921" w:rsidRDefault="00497921" w:rsidP="00B32996">
      <w:pPr>
        <w:spacing w:after="0" w:line="240" w:lineRule="auto"/>
        <w:ind w:left="5664"/>
        <w:rPr>
          <w:rFonts w:ascii="Times New Roman" w:hAnsi="Times New Roman" w:cs="Times New Roman"/>
          <w:sz w:val="28"/>
          <w:szCs w:val="28"/>
        </w:rPr>
      </w:pPr>
      <w:r w:rsidRPr="00497921">
        <w:rPr>
          <w:rFonts w:ascii="Times New Roman" w:hAnsi="Times New Roman" w:cs="Times New Roman"/>
          <w:sz w:val="28"/>
          <w:szCs w:val="28"/>
        </w:rPr>
        <w:t xml:space="preserve">міської ради </w:t>
      </w:r>
      <w:r w:rsidR="003D654D">
        <w:rPr>
          <w:rFonts w:ascii="Times New Roman" w:hAnsi="Times New Roman" w:cs="Times New Roman"/>
          <w:sz w:val="28"/>
          <w:szCs w:val="28"/>
        </w:rPr>
        <w:t>Київської області</w:t>
      </w:r>
    </w:p>
    <w:p w:rsidR="003D654D" w:rsidRDefault="00C67A86" w:rsidP="00B32996">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від  </w:t>
      </w:r>
      <w:r w:rsidR="00EC4522">
        <w:rPr>
          <w:rFonts w:ascii="Times New Roman" w:hAnsi="Times New Roman" w:cs="Times New Roman"/>
          <w:sz w:val="28"/>
          <w:szCs w:val="28"/>
        </w:rPr>
        <w:t>13.02.2020 р.</w:t>
      </w:r>
    </w:p>
    <w:p w:rsidR="00497921" w:rsidRDefault="00BC3A28" w:rsidP="00B32996">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w:t>
      </w:r>
      <w:r w:rsidR="00712596">
        <w:rPr>
          <w:rFonts w:ascii="Times New Roman" w:hAnsi="Times New Roman" w:cs="Times New Roman"/>
          <w:sz w:val="28"/>
          <w:szCs w:val="28"/>
        </w:rPr>
        <w:t xml:space="preserve"> </w:t>
      </w:r>
      <w:r w:rsidR="00EC4522">
        <w:rPr>
          <w:rFonts w:ascii="Times New Roman" w:hAnsi="Times New Roman" w:cs="Times New Roman"/>
          <w:sz w:val="28"/>
          <w:szCs w:val="28"/>
        </w:rPr>
        <w:t xml:space="preserve"> 1818-70-07</w:t>
      </w:r>
    </w:p>
    <w:p w:rsidR="00317C57" w:rsidRDefault="00317C57" w:rsidP="00F237D0">
      <w:pPr>
        <w:spacing w:after="0"/>
        <w:rPr>
          <w:rFonts w:ascii="Times New Roman" w:hAnsi="Times New Roman" w:cs="Times New Roman"/>
          <w:sz w:val="28"/>
          <w:szCs w:val="28"/>
        </w:rPr>
      </w:pPr>
    </w:p>
    <w:p w:rsidR="00497921" w:rsidRPr="00497921" w:rsidRDefault="00497921" w:rsidP="00497921">
      <w:pPr>
        <w:spacing w:after="0"/>
        <w:ind w:left="75"/>
        <w:jc w:val="center"/>
        <w:rPr>
          <w:rFonts w:ascii="Times New Roman" w:hAnsi="Times New Roman" w:cs="Times New Roman"/>
          <w:b/>
          <w:sz w:val="28"/>
          <w:szCs w:val="28"/>
        </w:rPr>
      </w:pPr>
      <w:r w:rsidRPr="00497921">
        <w:rPr>
          <w:rFonts w:ascii="Times New Roman" w:hAnsi="Times New Roman" w:cs="Times New Roman"/>
          <w:b/>
          <w:sz w:val="28"/>
          <w:szCs w:val="28"/>
        </w:rPr>
        <w:t>З В І Т</w:t>
      </w:r>
    </w:p>
    <w:p w:rsidR="00317C57" w:rsidRDefault="00497921" w:rsidP="00317C57">
      <w:pPr>
        <w:spacing w:after="0"/>
        <w:jc w:val="center"/>
        <w:rPr>
          <w:rFonts w:ascii="Times New Roman" w:hAnsi="Times New Roman" w:cs="Times New Roman"/>
          <w:sz w:val="28"/>
          <w:szCs w:val="28"/>
        </w:rPr>
      </w:pPr>
      <w:r w:rsidRPr="00497921">
        <w:rPr>
          <w:rFonts w:ascii="Times New Roman" w:hAnsi="Times New Roman" w:cs="Times New Roman"/>
          <w:sz w:val="28"/>
          <w:szCs w:val="28"/>
        </w:rPr>
        <w:t>про виконання плану роботи Броварської міської ради</w:t>
      </w:r>
      <w:r w:rsidR="00317C57">
        <w:rPr>
          <w:rFonts w:ascii="Times New Roman" w:hAnsi="Times New Roman" w:cs="Times New Roman"/>
          <w:sz w:val="28"/>
          <w:szCs w:val="28"/>
        </w:rPr>
        <w:t xml:space="preserve"> </w:t>
      </w:r>
    </w:p>
    <w:p w:rsidR="00497921" w:rsidRPr="00497921" w:rsidRDefault="00317C57" w:rsidP="00317C57">
      <w:pPr>
        <w:spacing w:after="0"/>
        <w:jc w:val="center"/>
        <w:rPr>
          <w:rFonts w:ascii="Times New Roman" w:hAnsi="Times New Roman" w:cs="Times New Roman"/>
          <w:sz w:val="28"/>
          <w:szCs w:val="28"/>
        </w:rPr>
      </w:pPr>
      <w:r>
        <w:rPr>
          <w:rFonts w:ascii="Times New Roman" w:hAnsi="Times New Roman" w:cs="Times New Roman"/>
          <w:sz w:val="28"/>
          <w:szCs w:val="28"/>
        </w:rPr>
        <w:t xml:space="preserve">Київської області </w:t>
      </w:r>
      <w:r w:rsidRPr="00497921">
        <w:rPr>
          <w:rFonts w:ascii="Times New Roman" w:hAnsi="Times New Roman" w:cs="Times New Roman"/>
          <w:sz w:val="28"/>
          <w:szCs w:val="28"/>
        </w:rPr>
        <w:t>за</w:t>
      </w:r>
      <w:r>
        <w:rPr>
          <w:rFonts w:ascii="Times New Roman" w:hAnsi="Times New Roman" w:cs="Times New Roman"/>
          <w:sz w:val="28"/>
          <w:szCs w:val="28"/>
        </w:rPr>
        <w:t xml:space="preserve"> </w:t>
      </w:r>
      <w:r w:rsidR="0036366A">
        <w:rPr>
          <w:rFonts w:ascii="Times New Roman" w:hAnsi="Times New Roman" w:cs="Times New Roman"/>
          <w:sz w:val="28"/>
          <w:szCs w:val="28"/>
        </w:rPr>
        <w:t>І</w:t>
      </w:r>
      <w:r w:rsidR="002A2927">
        <w:rPr>
          <w:rFonts w:ascii="Times New Roman" w:hAnsi="Times New Roman" w:cs="Times New Roman"/>
          <w:sz w:val="28"/>
          <w:szCs w:val="28"/>
        </w:rPr>
        <w:t>І</w:t>
      </w:r>
      <w:r w:rsidR="00C67A86">
        <w:rPr>
          <w:rFonts w:ascii="Times New Roman" w:hAnsi="Times New Roman" w:cs="Times New Roman"/>
          <w:sz w:val="28"/>
          <w:szCs w:val="28"/>
        </w:rPr>
        <w:t xml:space="preserve">  півріччя 2019</w:t>
      </w:r>
      <w:r w:rsidR="00497921" w:rsidRPr="00497921">
        <w:rPr>
          <w:rFonts w:ascii="Times New Roman" w:hAnsi="Times New Roman" w:cs="Times New Roman"/>
          <w:sz w:val="28"/>
          <w:szCs w:val="28"/>
        </w:rPr>
        <w:t xml:space="preserve">  року</w:t>
      </w:r>
    </w:p>
    <w:p w:rsidR="00497921" w:rsidRPr="00497921" w:rsidRDefault="00497921" w:rsidP="00497921">
      <w:pPr>
        <w:spacing w:after="0"/>
        <w:rPr>
          <w:rFonts w:ascii="Times New Roman" w:hAnsi="Times New Roman" w:cs="Times New Roman"/>
          <w:sz w:val="28"/>
          <w:szCs w:val="28"/>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564"/>
        <w:gridCol w:w="3544"/>
        <w:gridCol w:w="4333"/>
      </w:tblGrid>
      <w:tr w:rsidR="00497921" w:rsidRPr="00497921" w:rsidTr="00800A08">
        <w:tc>
          <w:tcPr>
            <w:tcW w:w="639" w:type="dxa"/>
            <w:tcBorders>
              <w:top w:val="single" w:sz="4" w:space="0" w:color="auto"/>
              <w:left w:val="single" w:sz="4" w:space="0" w:color="auto"/>
              <w:bottom w:val="single" w:sz="4" w:space="0" w:color="auto"/>
              <w:right w:val="single" w:sz="4" w:space="0" w:color="auto"/>
            </w:tcBorders>
          </w:tcPr>
          <w:p w:rsidR="00497921" w:rsidRPr="00497921" w:rsidRDefault="00497921" w:rsidP="00497921">
            <w:pPr>
              <w:spacing w:after="0"/>
              <w:rPr>
                <w:rFonts w:ascii="Times New Roman" w:hAnsi="Times New Roman" w:cs="Times New Roman"/>
                <w:b/>
                <w:sz w:val="28"/>
                <w:szCs w:val="28"/>
              </w:rPr>
            </w:pPr>
            <w:r w:rsidRPr="00497921">
              <w:rPr>
                <w:rFonts w:ascii="Times New Roman" w:hAnsi="Times New Roman" w:cs="Times New Roman"/>
                <w:b/>
                <w:sz w:val="28"/>
                <w:szCs w:val="28"/>
              </w:rPr>
              <w:t xml:space="preserve">№ </w:t>
            </w:r>
          </w:p>
          <w:p w:rsidR="00497921" w:rsidRPr="00497921" w:rsidRDefault="00497921" w:rsidP="00497921">
            <w:pPr>
              <w:spacing w:after="0"/>
              <w:rPr>
                <w:rFonts w:ascii="Times New Roman" w:hAnsi="Times New Roman" w:cs="Times New Roman"/>
                <w:sz w:val="28"/>
                <w:szCs w:val="28"/>
              </w:rPr>
            </w:pPr>
            <w:r w:rsidRPr="00497921">
              <w:rPr>
                <w:rFonts w:ascii="Times New Roman" w:hAnsi="Times New Roman" w:cs="Times New Roman"/>
                <w:b/>
                <w:sz w:val="28"/>
                <w:szCs w:val="28"/>
              </w:rPr>
              <w:t>п</w:t>
            </w:r>
            <w:r w:rsidRPr="00497921">
              <w:rPr>
                <w:rFonts w:ascii="Times New Roman" w:hAnsi="Times New Roman" w:cs="Times New Roman"/>
                <w:b/>
                <w:sz w:val="28"/>
                <w:szCs w:val="28"/>
                <w:lang w:val="en-US"/>
              </w:rPr>
              <w:t>/</w:t>
            </w:r>
            <w:r w:rsidRPr="00497921">
              <w:rPr>
                <w:rFonts w:ascii="Times New Roman" w:hAnsi="Times New Roman" w:cs="Times New Roman"/>
                <w:b/>
                <w:sz w:val="28"/>
                <w:szCs w:val="28"/>
              </w:rPr>
              <w:t>п</w:t>
            </w:r>
          </w:p>
        </w:tc>
        <w:tc>
          <w:tcPr>
            <w:tcW w:w="1564" w:type="dxa"/>
            <w:tcBorders>
              <w:top w:val="single" w:sz="4" w:space="0" w:color="auto"/>
              <w:left w:val="single" w:sz="4" w:space="0" w:color="auto"/>
              <w:bottom w:val="single" w:sz="4" w:space="0" w:color="auto"/>
              <w:right w:val="single" w:sz="4" w:space="0" w:color="auto"/>
            </w:tcBorders>
          </w:tcPr>
          <w:p w:rsidR="00497921" w:rsidRPr="00497921" w:rsidRDefault="00497921" w:rsidP="00497921">
            <w:pPr>
              <w:spacing w:after="0"/>
              <w:jc w:val="center"/>
              <w:rPr>
                <w:rFonts w:ascii="Times New Roman" w:hAnsi="Times New Roman" w:cs="Times New Roman"/>
                <w:b/>
                <w:sz w:val="28"/>
                <w:szCs w:val="28"/>
              </w:rPr>
            </w:pPr>
            <w:r w:rsidRPr="00497921">
              <w:rPr>
                <w:rFonts w:ascii="Times New Roman" w:hAnsi="Times New Roman" w:cs="Times New Roman"/>
                <w:b/>
                <w:sz w:val="28"/>
                <w:szCs w:val="28"/>
              </w:rPr>
              <w:t>Термін</w:t>
            </w:r>
          </w:p>
        </w:tc>
        <w:tc>
          <w:tcPr>
            <w:tcW w:w="3544" w:type="dxa"/>
            <w:tcBorders>
              <w:top w:val="single" w:sz="4" w:space="0" w:color="auto"/>
              <w:left w:val="single" w:sz="4" w:space="0" w:color="auto"/>
              <w:bottom w:val="single" w:sz="4" w:space="0" w:color="auto"/>
              <w:right w:val="single" w:sz="4" w:space="0" w:color="auto"/>
            </w:tcBorders>
          </w:tcPr>
          <w:p w:rsidR="00497921" w:rsidRPr="00497921" w:rsidRDefault="00497921" w:rsidP="00497921">
            <w:pPr>
              <w:spacing w:after="0"/>
              <w:jc w:val="center"/>
              <w:rPr>
                <w:rFonts w:ascii="Times New Roman" w:hAnsi="Times New Roman" w:cs="Times New Roman"/>
                <w:b/>
                <w:sz w:val="28"/>
                <w:szCs w:val="28"/>
              </w:rPr>
            </w:pPr>
            <w:r w:rsidRPr="00497921">
              <w:rPr>
                <w:rFonts w:ascii="Times New Roman" w:hAnsi="Times New Roman" w:cs="Times New Roman"/>
                <w:b/>
                <w:sz w:val="28"/>
                <w:szCs w:val="28"/>
              </w:rPr>
              <w:t>Назва питання</w:t>
            </w:r>
          </w:p>
        </w:tc>
        <w:tc>
          <w:tcPr>
            <w:tcW w:w="4333" w:type="dxa"/>
            <w:tcBorders>
              <w:top w:val="single" w:sz="4" w:space="0" w:color="auto"/>
              <w:left w:val="single" w:sz="4" w:space="0" w:color="auto"/>
              <w:bottom w:val="single" w:sz="4" w:space="0" w:color="auto"/>
              <w:right w:val="single" w:sz="4" w:space="0" w:color="auto"/>
            </w:tcBorders>
          </w:tcPr>
          <w:p w:rsidR="00497921" w:rsidRPr="00497921" w:rsidRDefault="00497921" w:rsidP="00497921">
            <w:pPr>
              <w:spacing w:after="0"/>
              <w:jc w:val="center"/>
              <w:rPr>
                <w:rFonts w:ascii="Times New Roman" w:hAnsi="Times New Roman" w:cs="Times New Roman"/>
                <w:b/>
                <w:sz w:val="28"/>
                <w:szCs w:val="28"/>
              </w:rPr>
            </w:pPr>
            <w:r w:rsidRPr="00497921">
              <w:rPr>
                <w:rFonts w:ascii="Times New Roman" w:hAnsi="Times New Roman" w:cs="Times New Roman"/>
                <w:b/>
                <w:sz w:val="28"/>
                <w:szCs w:val="28"/>
              </w:rPr>
              <w:t xml:space="preserve">Виконання </w:t>
            </w:r>
          </w:p>
        </w:tc>
      </w:tr>
      <w:tr w:rsidR="0036366A" w:rsidRPr="00497921" w:rsidTr="00800A08">
        <w:trPr>
          <w:trHeight w:val="340"/>
        </w:trPr>
        <w:tc>
          <w:tcPr>
            <w:tcW w:w="639" w:type="dxa"/>
            <w:tcBorders>
              <w:top w:val="single" w:sz="4" w:space="0" w:color="auto"/>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1.</w:t>
            </w:r>
          </w:p>
        </w:tc>
        <w:tc>
          <w:tcPr>
            <w:tcW w:w="1564" w:type="dxa"/>
            <w:tcBorders>
              <w:top w:val="single" w:sz="4" w:space="0" w:color="auto"/>
              <w:left w:val="single" w:sz="4" w:space="0" w:color="auto"/>
              <w:right w:val="single" w:sz="4" w:space="0" w:color="auto"/>
            </w:tcBorders>
          </w:tcPr>
          <w:p w:rsidR="0036366A" w:rsidRPr="00C33068" w:rsidRDefault="0036366A" w:rsidP="00D55A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ІІ півріччя</w:t>
            </w:r>
          </w:p>
        </w:tc>
        <w:tc>
          <w:tcPr>
            <w:tcW w:w="3544" w:type="dxa"/>
            <w:tcBorders>
              <w:top w:val="single" w:sz="4" w:space="0" w:color="auto"/>
              <w:left w:val="single" w:sz="4" w:space="0" w:color="auto"/>
              <w:right w:val="single" w:sz="4" w:space="0" w:color="auto"/>
            </w:tcBorders>
          </w:tcPr>
          <w:p w:rsidR="0036366A" w:rsidRPr="00D03923" w:rsidRDefault="0036366A" w:rsidP="0036366A">
            <w:pPr>
              <w:spacing w:after="0" w:line="240" w:lineRule="auto"/>
              <w:rPr>
                <w:rFonts w:ascii="Times New Roman" w:hAnsi="Times New Roman" w:cs="Times New Roman"/>
                <w:sz w:val="28"/>
                <w:szCs w:val="28"/>
              </w:rPr>
            </w:pPr>
            <w:r>
              <w:rPr>
                <w:rFonts w:ascii="Times New Roman" w:hAnsi="Times New Roman" w:cs="Times New Roman"/>
                <w:sz w:val="28"/>
                <w:szCs w:val="28"/>
              </w:rPr>
              <w:t>Про добровільне об’єднання громад</w:t>
            </w:r>
          </w:p>
        </w:tc>
        <w:tc>
          <w:tcPr>
            <w:tcW w:w="4333" w:type="dxa"/>
            <w:tcBorders>
              <w:top w:val="single" w:sz="4" w:space="0" w:color="auto"/>
              <w:left w:val="single" w:sz="4" w:space="0" w:color="auto"/>
              <w:right w:val="single" w:sz="4" w:space="0" w:color="auto"/>
            </w:tcBorders>
          </w:tcPr>
          <w:p w:rsidR="0036366A" w:rsidRPr="002D1D18" w:rsidRDefault="002D1D18" w:rsidP="0036366A">
            <w:pPr>
              <w:spacing w:after="0" w:line="240" w:lineRule="auto"/>
              <w:jc w:val="both"/>
              <w:rPr>
                <w:rFonts w:ascii="Times New Roman" w:hAnsi="Times New Roman" w:cs="Times New Roman"/>
                <w:sz w:val="24"/>
                <w:szCs w:val="24"/>
              </w:rPr>
            </w:pPr>
            <w:r w:rsidRPr="002D1D18">
              <w:rPr>
                <w:rFonts w:ascii="Times New Roman" w:hAnsi="Times New Roman" w:cs="Times New Roman"/>
                <w:sz w:val="24"/>
                <w:szCs w:val="24"/>
              </w:rPr>
              <w:t>Знято на доопрацювання в зв’язку</w:t>
            </w:r>
            <w:r w:rsidRPr="002D1D18">
              <w:rPr>
                <w:rFonts w:ascii="Times New Roman" w:hAnsi="Times New Roman" w:cs="Times New Roman"/>
                <w:b/>
                <w:sz w:val="24"/>
                <w:szCs w:val="24"/>
              </w:rPr>
              <w:t xml:space="preserve"> </w:t>
            </w:r>
            <w:r w:rsidR="0036366A" w:rsidRPr="002D1D18">
              <w:rPr>
                <w:rFonts w:ascii="Times New Roman" w:hAnsi="Times New Roman" w:cs="Times New Roman"/>
                <w:sz w:val="24"/>
                <w:szCs w:val="24"/>
              </w:rPr>
              <w:t>в зв’язку із опрацюванням Департаментом містобудування та архітектури Київської обласної державної адміністрації пропозицій до Перспективного плану формування територій громад Київської області, затвердженого розпорядженням від 18.11.2015 р. №1206 (в редакції від 19.04.2017 р. №266-р.) Відповідно до діючого перспективного плану формування територій громад Київської області, на графічній частині якого місто Бровари розміщено на території, де не сформовано територіальні громади відповідно до Методики та відсутність Броварської ОТГ в Переліку спроможних територіальних громад Київської області, в Броварської міської ради відсутні підстави щодо ініціювання створення Броварської спроможної територіально громади. В разі затвердження Київською обласною радою та Кабінетом Міністрів України Проекту змін до перспективного плану формування територій громад Київської області відповідний проект рішення буде підготовлено для розгляду Броварською міською радою.</w:t>
            </w:r>
          </w:p>
        </w:tc>
      </w:tr>
      <w:tr w:rsidR="0036366A" w:rsidRPr="00497921" w:rsidTr="00800A08">
        <w:trPr>
          <w:trHeight w:val="1003"/>
        </w:trPr>
        <w:tc>
          <w:tcPr>
            <w:tcW w:w="639" w:type="dxa"/>
            <w:tcBorders>
              <w:top w:val="single" w:sz="4" w:space="0" w:color="auto"/>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2.</w:t>
            </w:r>
          </w:p>
        </w:tc>
        <w:tc>
          <w:tcPr>
            <w:tcW w:w="1564" w:type="dxa"/>
            <w:tcBorders>
              <w:top w:val="single" w:sz="4" w:space="0" w:color="auto"/>
              <w:left w:val="single" w:sz="4" w:space="0" w:color="auto"/>
              <w:right w:val="single" w:sz="4" w:space="0" w:color="auto"/>
            </w:tcBorders>
          </w:tcPr>
          <w:p w:rsidR="0036366A" w:rsidRDefault="0036366A" w:rsidP="00D55A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ІІ півріччя</w:t>
            </w:r>
          </w:p>
          <w:p w:rsidR="0036366A" w:rsidRDefault="0036366A" w:rsidP="00D55AFC">
            <w:pPr>
              <w:spacing w:after="0" w:line="240" w:lineRule="auto"/>
              <w:jc w:val="center"/>
              <w:rPr>
                <w:rFonts w:ascii="Times New Roman" w:hAnsi="Times New Roman" w:cs="Times New Roman"/>
                <w:sz w:val="28"/>
                <w:szCs w:val="28"/>
              </w:rPr>
            </w:pPr>
          </w:p>
        </w:tc>
        <w:tc>
          <w:tcPr>
            <w:tcW w:w="3544" w:type="dxa"/>
            <w:tcBorders>
              <w:top w:val="single" w:sz="4" w:space="0" w:color="auto"/>
              <w:left w:val="single" w:sz="4" w:space="0" w:color="auto"/>
              <w:right w:val="single" w:sz="4" w:space="0" w:color="auto"/>
            </w:tcBorders>
          </w:tcPr>
          <w:p w:rsidR="0036366A" w:rsidRPr="00D03923" w:rsidRDefault="0036366A" w:rsidP="00D55A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внесення змін до «Положення про порядок залучення коштів замовників будівництва на розвиток інженерно-транспортної та соціальної інфраструктури міста Бровари»</w:t>
            </w:r>
          </w:p>
        </w:tc>
        <w:tc>
          <w:tcPr>
            <w:tcW w:w="4333" w:type="dxa"/>
            <w:tcBorders>
              <w:left w:val="single" w:sz="4" w:space="0" w:color="auto"/>
              <w:right w:val="single" w:sz="4" w:space="0" w:color="auto"/>
            </w:tcBorders>
          </w:tcPr>
          <w:p w:rsidR="0036366A" w:rsidRPr="002D1D18" w:rsidRDefault="002D1D18" w:rsidP="002D1D18">
            <w:pPr>
              <w:pStyle w:val="1"/>
              <w:jc w:val="both"/>
              <w:rPr>
                <w:b w:val="0"/>
                <w:bCs w:val="0"/>
                <w:sz w:val="28"/>
                <w:szCs w:val="28"/>
                <w:lang w:val="uk-UA"/>
              </w:rPr>
            </w:pPr>
            <w:r w:rsidRPr="002D1D18">
              <w:rPr>
                <w:b w:val="0"/>
                <w:sz w:val="28"/>
                <w:szCs w:val="28"/>
                <w:lang w:val="uk-UA"/>
              </w:rPr>
              <w:t>Знято на доопрацювання в зв’язку зі змінами прийнятими відповідно до закону України</w:t>
            </w:r>
            <w:r w:rsidRPr="002D1D18">
              <w:rPr>
                <w:sz w:val="28"/>
                <w:szCs w:val="28"/>
                <w:lang w:val="uk-UA"/>
              </w:rPr>
              <w:t xml:space="preserve"> «</w:t>
            </w:r>
            <w:r w:rsidRPr="002D1D18">
              <w:rPr>
                <w:b w:val="0"/>
                <w:bCs w:val="0"/>
                <w:sz w:val="28"/>
                <w:szCs w:val="28"/>
                <w:lang w:val="uk-UA"/>
              </w:rPr>
              <w:t>Про внесення змін до деяких законодавчих актів України щодо стимулювання інвестиційної діяльності в Україні</w:t>
            </w:r>
            <w:r>
              <w:rPr>
                <w:b w:val="0"/>
                <w:bCs w:val="0"/>
                <w:sz w:val="28"/>
                <w:szCs w:val="28"/>
                <w:lang w:val="uk-UA"/>
              </w:rPr>
              <w:t>» від 20.08.2019 р. № 132-</w:t>
            </w:r>
            <w:r>
              <w:rPr>
                <w:b w:val="0"/>
                <w:bCs w:val="0"/>
                <w:sz w:val="28"/>
                <w:szCs w:val="28"/>
                <w:lang w:val="en-US"/>
              </w:rPr>
              <w:t>IX</w:t>
            </w:r>
          </w:p>
        </w:tc>
      </w:tr>
    </w:tbl>
    <w:p w:rsidR="005D5841" w:rsidRDefault="005D5841"/>
    <w:p w:rsidR="005D5841" w:rsidRPr="005D5841" w:rsidRDefault="005D5841" w:rsidP="005D5841">
      <w:pPr>
        <w:jc w:val="right"/>
        <w:rPr>
          <w:rFonts w:ascii="Times New Roman" w:hAnsi="Times New Roman" w:cs="Times New Roman"/>
          <w:sz w:val="28"/>
          <w:szCs w:val="28"/>
        </w:rPr>
      </w:pPr>
      <w:r w:rsidRPr="005D5841">
        <w:rPr>
          <w:rFonts w:ascii="Times New Roman" w:hAnsi="Times New Roman" w:cs="Times New Roman"/>
          <w:sz w:val="28"/>
          <w:szCs w:val="28"/>
        </w:rPr>
        <w:lastRenderedPageBreak/>
        <w:t>Продовження додатку</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564"/>
        <w:gridCol w:w="3544"/>
        <w:gridCol w:w="4333"/>
      </w:tblGrid>
      <w:tr w:rsidR="0036366A" w:rsidRPr="00497921" w:rsidTr="00800A08">
        <w:trPr>
          <w:trHeight w:val="992"/>
        </w:trPr>
        <w:tc>
          <w:tcPr>
            <w:tcW w:w="639" w:type="dxa"/>
            <w:tcBorders>
              <w:top w:val="single" w:sz="4" w:space="0" w:color="auto"/>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3.</w:t>
            </w:r>
          </w:p>
        </w:tc>
        <w:tc>
          <w:tcPr>
            <w:tcW w:w="1564" w:type="dxa"/>
            <w:tcBorders>
              <w:top w:val="single" w:sz="4" w:space="0" w:color="auto"/>
              <w:left w:val="single" w:sz="4" w:space="0" w:color="auto"/>
              <w:right w:val="single" w:sz="4" w:space="0" w:color="auto"/>
            </w:tcBorders>
          </w:tcPr>
          <w:p w:rsidR="0036366A" w:rsidRDefault="0036366A" w:rsidP="00D55A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Серпень</w:t>
            </w:r>
          </w:p>
        </w:tc>
        <w:tc>
          <w:tcPr>
            <w:tcW w:w="3544" w:type="dxa"/>
            <w:tcBorders>
              <w:top w:val="single" w:sz="4" w:space="0" w:color="auto"/>
              <w:left w:val="single" w:sz="4" w:space="0" w:color="auto"/>
              <w:right w:val="single" w:sz="4" w:space="0" w:color="auto"/>
            </w:tcBorders>
          </w:tcPr>
          <w:p w:rsidR="0036366A" w:rsidRPr="00D03923" w:rsidRDefault="0036366A" w:rsidP="00D55AFC">
            <w:pPr>
              <w:spacing w:after="0" w:line="240" w:lineRule="auto"/>
              <w:jc w:val="both"/>
              <w:rPr>
                <w:rFonts w:ascii="Times New Roman" w:hAnsi="Times New Roman" w:cs="Times New Roman"/>
                <w:sz w:val="28"/>
                <w:szCs w:val="28"/>
              </w:rPr>
            </w:pPr>
            <w:r w:rsidRPr="00D03923">
              <w:rPr>
                <w:rFonts w:ascii="Times New Roman" w:hAnsi="Times New Roman" w:cs="Times New Roman"/>
                <w:sz w:val="28"/>
              </w:rPr>
              <w:t>Про виконання бюджету міста Бровари за І півріччя 2019 р.</w:t>
            </w:r>
          </w:p>
        </w:tc>
        <w:tc>
          <w:tcPr>
            <w:tcW w:w="4333" w:type="dxa"/>
            <w:tcBorders>
              <w:top w:val="single" w:sz="4" w:space="0" w:color="auto"/>
              <w:left w:val="single" w:sz="4" w:space="0" w:color="auto"/>
              <w:right w:val="single" w:sz="4" w:space="0" w:color="auto"/>
            </w:tcBorders>
          </w:tcPr>
          <w:p w:rsidR="0036366A" w:rsidRPr="0036366A" w:rsidRDefault="0036366A" w:rsidP="0036366A">
            <w:pPr>
              <w:spacing w:after="0" w:line="240" w:lineRule="auto"/>
              <w:rPr>
                <w:rFonts w:ascii="Times New Roman" w:hAnsi="Times New Roman" w:cs="Times New Roman"/>
                <w:sz w:val="28"/>
                <w:szCs w:val="28"/>
              </w:rPr>
            </w:pPr>
            <w:r w:rsidRPr="0036366A">
              <w:rPr>
                <w:rFonts w:ascii="Times New Roman" w:hAnsi="Times New Roman" w:cs="Times New Roman"/>
                <w:sz w:val="28"/>
                <w:szCs w:val="28"/>
              </w:rPr>
              <w:t>Рішення Броварської міської ради Київської області від 04.07.2019р.  № 1502-58-07</w:t>
            </w:r>
          </w:p>
        </w:tc>
      </w:tr>
      <w:tr w:rsidR="0036366A" w:rsidRPr="00497921" w:rsidTr="00800A08">
        <w:trPr>
          <w:trHeight w:val="1069"/>
        </w:trPr>
        <w:tc>
          <w:tcPr>
            <w:tcW w:w="639" w:type="dxa"/>
            <w:tcBorders>
              <w:top w:val="single" w:sz="4" w:space="0" w:color="auto"/>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4.</w:t>
            </w:r>
          </w:p>
        </w:tc>
        <w:tc>
          <w:tcPr>
            <w:tcW w:w="1564" w:type="dxa"/>
            <w:tcBorders>
              <w:top w:val="single" w:sz="4" w:space="0" w:color="auto"/>
              <w:left w:val="single" w:sz="4" w:space="0" w:color="auto"/>
              <w:right w:val="single" w:sz="4" w:space="0" w:color="auto"/>
            </w:tcBorders>
          </w:tcPr>
          <w:p w:rsidR="0036366A" w:rsidRPr="006F69A6" w:rsidRDefault="0036366A" w:rsidP="00D55AFC">
            <w:pPr>
              <w:spacing w:after="0"/>
              <w:jc w:val="center"/>
              <w:rPr>
                <w:rFonts w:ascii="Times New Roman" w:hAnsi="Times New Roman" w:cs="Times New Roman"/>
                <w:sz w:val="28"/>
                <w:szCs w:val="28"/>
              </w:rPr>
            </w:pPr>
            <w:r>
              <w:rPr>
                <w:rFonts w:ascii="Times New Roman" w:hAnsi="Times New Roman" w:cs="Times New Roman"/>
                <w:sz w:val="28"/>
                <w:szCs w:val="28"/>
              </w:rPr>
              <w:t>Листопад</w:t>
            </w:r>
          </w:p>
        </w:tc>
        <w:tc>
          <w:tcPr>
            <w:tcW w:w="3544" w:type="dxa"/>
            <w:tcBorders>
              <w:top w:val="single" w:sz="4" w:space="0" w:color="auto"/>
              <w:left w:val="single" w:sz="4" w:space="0" w:color="auto"/>
              <w:bottom w:val="single" w:sz="4" w:space="0" w:color="auto"/>
              <w:right w:val="single" w:sz="4" w:space="0" w:color="auto"/>
            </w:tcBorders>
          </w:tcPr>
          <w:p w:rsidR="0036366A" w:rsidRPr="00662A2A" w:rsidRDefault="0036366A" w:rsidP="00D55A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затвердження Плану діяльності з підготовки проектів регуляторних актів на 2020 р</w:t>
            </w:r>
            <w:r w:rsidR="00F237D0">
              <w:rPr>
                <w:rFonts w:ascii="Times New Roman" w:hAnsi="Times New Roman" w:cs="Times New Roman"/>
                <w:sz w:val="28"/>
                <w:szCs w:val="28"/>
              </w:rPr>
              <w:t>.</w:t>
            </w:r>
          </w:p>
        </w:tc>
        <w:tc>
          <w:tcPr>
            <w:tcW w:w="4333" w:type="dxa"/>
            <w:tcBorders>
              <w:top w:val="single" w:sz="4" w:space="0" w:color="auto"/>
              <w:left w:val="single" w:sz="4" w:space="0" w:color="auto"/>
              <w:bottom w:val="single" w:sz="4" w:space="0" w:color="auto"/>
              <w:right w:val="single" w:sz="4" w:space="0" w:color="auto"/>
            </w:tcBorders>
          </w:tcPr>
          <w:p w:rsidR="0036366A" w:rsidRPr="00C11BD9" w:rsidRDefault="00C11BD9" w:rsidP="00E95CD3">
            <w:pPr>
              <w:spacing w:after="0" w:line="240" w:lineRule="auto"/>
              <w:rPr>
                <w:rFonts w:ascii="Times New Roman" w:hAnsi="Times New Roman" w:cs="Times New Roman"/>
                <w:sz w:val="28"/>
                <w:szCs w:val="28"/>
              </w:rPr>
            </w:pPr>
            <w:r w:rsidRPr="00C11BD9">
              <w:rPr>
                <w:rFonts w:ascii="Times New Roman" w:hAnsi="Times New Roman" w:cs="Times New Roman"/>
                <w:sz w:val="28"/>
                <w:szCs w:val="28"/>
              </w:rPr>
              <w:t>Буде розглянуто на черговому засіданні сесії міської ради у лютому 2020 р.</w:t>
            </w:r>
          </w:p>
        </w:tc>
      </w:tr>
      <w:tr w:rsidR="0036366A" w:rsidRPr="00497921" w:rsidTr="00800A08">
        <w:trPr>
          <w:trHeight w:val="580"/>
        </w:trPr>
        <w:tc>
          <w:tcPr>
            <w:tcW w:w="639" w:type="dxa"/>
            <w:tcBorders>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5.</w:t>
            </w:r>
          </w:p>
        </w:tc>
        <w:tc>
          <w:tcPr>
            <w:tcW w:w="1564" w:type="dxa"/>
            <w:tcBorders>
              <w:left w:val="single" w:sz="4" w:space="0" w:color="auto"/>
              <w:right w:val="single" w:sz="4" w:space="0" w:color="auto"/>
            </w:tcBorders>
          </w:tcPr>
          <w:p w:rsidR="0036366A" w:rsidRDefault="0036366A" w:rsidP="00D55AFC">
            <w:pPr>
              <w:spacing w:after="0"/>
              <w:jc w:val="center"/>
              <w:rPr>
                <w:rFonts w:ascii="Times New Roman" w:hAnsi="Times New Roman" w:cs="Times New Roman"/>
                <w:sz w:val="28"/>
                <w:szCs w:val="28"/>
              </w:rPr>
            </w:pPr>
            <w:r>
              <w:rPr>
                <w:rFonts w:ascii="Times New Roman" w:hAnsi="Times New Roman" w:cs="Times New Roman"/>
                <w:sz w:val="28"/>
                <w:szCs w:val="28"/>
              </w:rPr>
              <w:t>Листопад</w:t>
            </w:r>
          </w:p>
        </w:tc>
        <w:tc>
          <w:tcPr>
            <w:tcW w:w="3544" w:type="dxa"/>
            <w:tcBorders>
              <w:top w:val="single" w:sz="4" w:space="0" w:color="auto"/>
              <w:left w:val="single" w:sz="4" w:space="0" w:color="auto"/>
              <w:bottom w:val="single" w:sz="4" w:space="0" w:color="auto"/>
              <w:right w:val="single" w:sz="4" w:space="0" w:color="auto"/>
            </w:tcBorders>
          </w:tcPr>
          <w:p w:rsidR="0036366A" w:rsidRDefault="0036366A" w:rsidP="00D55AFC">
            <w:pPr>
              <w:spacing w:after="0" w:line="240" w:lineRule="auto"/>
              <w:jc w:val="both"/>
              <w:rPr>
                <w:rFonts w:ascii="Times New Roman" w:hAnsi="Times New Roman" w:cs="Times New Roman"/>
                <w:sz w:val="28"/>
              </w:rPr>
            </w:pPr>
            <w:r w:rsidRPr="00D03923">
              <w:rPr>
                <w:rFonts w:ascii="Times New Roman" w:hAnsi="Times New Roman" w:cs="Times New Roman"/>
                <w:sz w:val="28"/>
              </w:rPr>
              <w:t>Про виконання бюджету міста Бровари за 9 місяців 2019 р.</w:t>
            </w:r>
          </w:p>
        </w:tc>
        <w:tc>
          <w:tcPr>
            <w:tcW w:w="4333" w:type="dxa"/>
            <w:tcBorders>
              <w:top w:val="single" w:sz="4" w:space="0" w:color="auto"/>
              <w:left w:val="single" w:sz="4" w:space="0" w:color="auto"/>
              <w:bottom w:val="single" w:sz="4" w:space="0" w:color="auto"/>
              <w:right w:val="single" w:sz="4" w:space="0" w:color="auto"/>
            </w:tcBorders>
          </w:tcPr>
          <w:p w:rsidR="0036366A" w:rsidRPr="00C11BD9" w:rsidRDefault="0036366A" w:rsidP="00C11BD9">
            <w:pPr>
              <w:spacing w:after="0" w:line="240" w:lineRule="auto"/>
              <w:rPr>
                <w:rFonts w:ascii="Times New Roman" w:hAnsi="Times New Roman" w:cs="Times New Roman"/>
                <w:sz w:val="28"/>
                <w:szCs w:val="28"/>
              </w:rPr>
            </w:pPr>
            <w:r w:rsidRPr="00C11BD9">
              <w:rPr>
                <w:rFonts w:ascii="Times New Roman" w:hAnsi="Times New Roman" w:cs="Times New Roman"/>
                <w:sz w:val="28"/>
                <w:szCs w:val="28"/>
              </w:rPr>
              <w:t>Рішення Броварської міської ради Київської області від 2</w:t>
            </w:r>
            <w:r w:rsidR="00C11BD9" w:rsidRPr="00C11BD9">
              <w:rPr>
                <w:rFonts w:ascii="Times New Roman" w:hAnsi="Times New Roman" w:cs="Times New Roman"/>
                <w:sz w:val="28"/>
                <w:szCs w:val="28"/>
              </w:rPr>
              <w:t>4</w:t>
            </w:r>
            <w:r w:rsidRPr="00C11BD9">
              <w:rPr>
                <w:rFonts w:ascii="Times New Roman" w:hAnsi="Times New Roman" w:cs="Times New Roman"/>
                <w:sz w:val="28"/>
                <w:szCs w:val="28"/>
              </w:rPr>
              <w:t>.</w:t>
            </w:r>
            <w:r w:rsidR="00C11BD9" w:rsidRPr="00C11BD9">
              <w:rPr>
                <w:rFonts w:ascii="Times New Roman" w:hAnsi="Times New Roman" w:cs="Times New Roman"/>
                <w:sz w:val="28"/>
                <w:szCs w:val="28"/>
              </w:rPr>
              <w:t>10</w:t>
            </w:r>
            <w:r w:rsidRPr="00C11BD9">
              <w:rPr>
                <w:rFonts w:ascii="Times New Roman" w:hAnsi="Times New Roman" w:cs="Times New Roman"/>
                <w:sz w:val="28"/>
                <w:szCs w:val="28"/>
              </w:rPr>
              <w:t>.2019р. №1</w:t>
            </w:r>
            <w:r w:rsidR="00C11BD9" w:rsidRPr="00C11BD9">
              <w:rPr>
                <w:rFonts w:ascii="Times New Roman" w:hAnsi="Times New Roman" w:cs="Times New Roman"/>
                <w:sz w:val="28"/>
                <w:szCs w:val="28"/>
              </w:rPr>
              <w:t>64</w:t>
            </w:r>
            <w:r w:rsidRPr="00C11BD9">
              <w:rPr>
                <w:rFonts w:ascii="Times New Roman" w:hAnsi="Times New Roman" w:cs="Times New Roman"/>
                <w:sz w:val="28"/>
                <w:szCs w:val="28"/>
              </w:rPr>
              <w:t>1-</w:t>
            </w:r>
            <w:r w:rsidR="00C11BD9" w:rsidRPr="00C11BD9">
              <w:rPr>
                <w:rFonts w:ascii="Times New Roman" w:hAnsi="Times New Roman" w:cs="Times New Roman"/>
                <w:sz w:val="28"/>
                <w:szCs w:val="28"/>
              </w:rPr>
              <w:t>6</w:t>
            </w:r>
            <w:r w:rsidRPr="00C11BD9">
              <w:rPr>
                <w:rFonts w:ascii="Times New Roman" w:hAnsi="Times New Roman" w:cs="Times New Roman"/>
                <w:sz w:val="28"/>
                <w:szCs w:val="28"/>
              </w:rPr>
              <w:t>3-07</w:t>
            </w:r>
          </w:p>
        </w:tc>
      </w:tr>
      <w:tr w:rsidR="0036366A" w:rsidRPr="00497921" w:rsidTr="00800A08">
        <w:trPr>
          <w:trHeight w:val="816"/>
        </w:trPr>
        <w:tc>
          <w:tcPr>
            <w:tcW w:w="639" w:type="dxa"/>
            <w:tcBorders>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sidRPr="00497921">
              <w:rPr>
                <w:rFonts w:ascii="Times New Roman" w:hAnsi="Times New Roman" w:cs="Times New Roman"/>
                <w:sz w:val="28"/>
                <w:szCs w:val="28"/>
              </w:rPr>
              <w:t xml:space="preserve"> 6.</w:t>
            </w:r>
          </w:p>
        </w:tc>
        <w:tc>
          <w:tcPr>
            <w:tcW w:w="1564" w:type="dxa"/>
            <w:tcBorders>
              <w:left w:val="single" w:sz="4" w:space="0" w:color="auto"/>
              <w:right w:val="single" w:sz="4" w:space="0" w:color="auto"/>
            </w:tcBorders>
          </w:tcPr>
          <w:p w:rsidR="0036366A" w:rsidRDefault="0036366A" w:rsidP="00D55AFC">
            <w:pPr>
              <w:spacing w:after="0"/>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3544" w:type="dxa"/>
            <w:tcBorders>
              <w:top w:val="single" w:sz="4" w:space="0" w:color="auto"/>
              <w:left w:val="single" w:sz="4" w:space="0" w:color="auto"/>
              <w:bottom w:val="single" w:sz="4" w:space="0" w:color="auto"/>
              <w:right w:val="single" w:sz="4" w:space="0" w:color="auto"/>
            </w:tcBorders>
          </w:tcPr>
          <w:p w:rsidR="0036366A" w:rsidRPr="00D03923" w:rsidRDefault="0036366A" w:rsidP="00D55AFC">
            <w:pPr>
              <w:spacing w:after="0" w:line="240" w:lineRule="auto"/>
              <w:jc w:val="both"/>
              <w:rPr>
                <w:rFonts w:ascii="Times New Roman" w:hAnsi="Times New Roman" w:cs="Times New Roman"/>
                <w:sz w:val="28"/>
              </w:rPr>
            </w:pPr>
            <w:r>
              <w:rPr>
                <w:rFonts w:ascii="Times New Roman" w:hAnsi="Times New Roman" w:cs="Times New Roman"/>
                <w:sz w:val="28"/>
              </w:rPr>
              <w:t>Про надбавки до посадових окладів для працівників освіти у 2020 році.</w:t>
            </w:r>
          </w:p>
        </w:tc>
        <w:tc>
          <w:tcPr>
            <w:tcW w:w="4333" w:type="dxa"/>
            <w:tcBorders>
              <w:top w:val="single" w:sz="4" w:space="0" w:color="auto"/>
              <w:left w:val="single" w:sz="4" w:space="0" w:color="auto"/>
              <w:bottom w:val="single" w:sz="4" w:space="0" w:color="auto"/>
              <w:right w:val="single" w:sz="4" w:space="0" w:color="auto"/>
            </w:tcBorders>
          </w:tcPr>
          <w:p w:rsidR="0036366A" w:rsidRPr="0036366A" w:rsidRDefault="0036366A" w:rsidP="00C11BD9">
            <w:pPr>
              <w:spacing w:after="0" w:line="240" w:lineRule="auto"/>
              <w:rPr>
                <w:rFonts w:ascii="Times New Roman" w:hAnsi="Times New Roman" w:cs="Times New Roman"/>
                <w:color w:val="FF0000"/>
                <w:sz w:val="28"/>
                <w:szCs w:val="28"/>
              </w:rPr>
            </w:pPr>
            <w:r w:rsidRPr="00C11BD9">
              <w:rPr>
                <w:rFonts w:ascii="Times New Roman" w:hAnsi="Times New Roman" w:cs="Times New Roman"/>
                <w:sz w:val="28"/>
                <w:szCs w:val="28"/>
              </w:rPr>
              <w:t>Рішення Броварської міської ради Київської області від</w:t>
            </w:r>
            <w:r w:rsidRPr="0036366A">
              <w:rPr>
                <w:rFonts w:ascii="Times New Roman" w:hAnsi="Times New Roman" w:cs="Times New Roman"/>
                <w:color w:val="FF0000"/>
                <w:sz w:val="28"/>
                <w:szCs w:val="28"/>
              </w:rPr>
              <w:t xml:space="preserve"> </w:t>
            </w:r>
            <w:r w:rsidR="00C11BD9" w:rsidRPr="00C11BD9">
              <w:rPr>
                <w:rFonts w:ascii="Times New Roman" w:hAnsi="Times New Roman" w:cs="Times New Roman"/>
                <w:sz w:val="28"/>
                <w:szCs w:val="28"/>
              </w:rPr>
              <w:t>19.12.2019р. № 17</w:t>
            </w:r>
            <w:r w:rsidR="00C11BD9">
              <w:rPr>
                <w:rFonts w:ascii="Times New Roman" w:hAnsi="Times New Roman" w:cs="Times New Roman"/>
                <w:sz w:val="28"/>
                <w:szCs w:val="28"/>
              </w:rPr>
              <w:t>37</w:t>
            </w:r>
            <w:r w:rsidR="00C11BD9" w:rsidRPr="00C11BD9">
              <w:rPr>
                <w:rFonts w:ascii="Times New Roman" w:hAnsi="Times New Roman" w:cs="Times New Roman"/>
                <w:sz w:val="28"/>
                <w:szCs w:val="28"/>
              </w:rPr>
              <w:t>-67-07</w:t>
            </w:r>
          </w:p>
        </w:tc>
      </w:tr>
      <w:tr w:rsidR="0036366A" w:rsidRPr="00497921" w:rsidTr="00800A08">
        <w:trPr>
          <w:trHeight w:val="243"/>
        </w:trPr>
        <w:tc>
          <w:tcPr>
            <w:tcW w:w="639" w:type="dxa"/>
            <w:tcBorders>
              <w:left w:val="single" w:sz="4" w:space="0" w:color="auto"/>
              <w:right w:val="single" w:sz="4" w:space="0" w:color="auto"/>
            </w:tcBorders>
          </w:tcPr>
          <w:p w:rsidR="0036366A" w:rsidRPr="00497921" w:rsidRDefault="0036366A" w:rsidP="00497921">
            <w:pPr>
              <w:spacing w:after="0"/>
              <w:rPr>
                <w:rFonts w:ascii="Times New Roman" w:hAnsi="Times New Roman" w:cs="Times New Roman"/>
                <w:sz w:val="28"/>
                <w:szCs w:val="28"/>
              </w:rPr>
            </w:pPr>
            <w:r>
              <w:rPr>
                <w:rFonts w:ascii="Times New Roman" w:hAnsi="Times New Roman" w:cs="Times New Roman"/>
                <w:sz w:val="28"/>
                <w:szCs w:val="28"/>
              </w:rPr>
              <w:t>7.</w:t>
            </w:r>
          </w:p>
        </w:tc>
        <w:tc>
          <w:tcPr>
            <w:tcW w:w="1564" w:type="dxa"/>
            <w:tcBorders>
              <w:left w:val="single" w:sz="4" w:space="0" w:color="auto"/>
              <w:right w:val="single" w:sz="4" w:space="0" w:color="auto"/>
            </w:tcBorders>
          </w:tcPr>
          <w:p w:rsidR="0036366A" w:rsidRDefault="0036366A" w:rsidP="00D55A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Грудень</w:t>
            </w:r>
          </w:p>
          <w:p w:rsidR="0036366A" w:rsidRDefault="0036366A" w:rsidP="00D55AFC">
            <w:pPr>
              <w:spacing w:after="0"/>
              <w:jc w:val="center"/>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tcPr>
          <w:p w:rsidR="0036366A" w:rsidRPr="002D1D18" w:rsidRDefault="0036366A" w:rsidP="00D55AFC">
            <w:pPr>
              <w:spacing w:after="0" w:line="240" w:lineRule="auto"/>
              <w:jc w:val="both"/>
              <w:rPr>
                <w:rFonts w:ascii="Times New Roman" w:hAnsi="Times New Roman" w:cs="Times New Roman"/>
                <w:sz w:val="28"/>
              </w:rPr>
            </w:pPr>
            <w:r w:rsidRPr="00D03923">
              <w:rPr>
                <w:rFonts w:ascii="Times New Roman" w:hAnsi="Times New Roman" w:cs="Times New Roman"/>
                <w:sz w:val="28"/>
              </w:rPr>
              <w:t>Про міський бюджет міста Бровари на 2020 р</w:t>
            </w:r>
            <w:r w:rsidR="002D1D18">
              <w:rPr>
                <w:rFonts w:ascii="Times New Roman" w:hAnsi="Times New Roman" w:cs="Times New Roman"/>
                <w:sz w:val="28"/>
              </w:rPr>
              <w:t>.</w:t>
            </w:r>
          </w:p>
        </w:tc>
        <w:tc>
          <w:tcPr>
            <w:tcW w:w="4333" w:type="dxa"/>
            <w:tcBorders>
              <w:top w:val="single" w:sz="4" w:space="0" w:color="auto"/>
              <w:left w:val="single" w:sz="4" w:space="0" w:color="auto"/>
              <w:bottom w:val="single" w:sz="4" w:space="0" w:color="auto"/>
              <w:right w:val="single" w:sz="4" w:space="0" w:color="auto"/>
            </w:tcBorders>
          </w:tcPr>
          <w:p w:rsidR="0036366A" w:rsidRPr="00C11BD9" w:rsidRDefault="0036366A" w:rsidP="00C11BD9">
            <w:pPr>
              <w:spacing w:after="0" w:line="240" w:lineRule="auto"/>
              <w:rPr>
                <w:rFonts w:ascii="Times New Roman" w:hAnsi="Times New Roman" w:cs="Times New Roman"/>
                <w:sz w:val="28"/>
                <w:szCs w:val="28"/>
              </w:rPr>
            </w:pPr>
            <w:r w:rsidRPr="00C11BD9">
              <w:rPr>
                <w:rFonts w:ascii="Times New Roman" w:hAnsi="Times New Roman" w:cs="Times New Roman"/>
                <w:sz w:val="28"/>
                <w:szCs w:val="28"/>
              </w:rPr>
              <w:t xml:space="preserve">Рішення Броварської міської ради Київської області від </w:t>
            </w:r>
            <w:r w:rsidR="00C11BD9" w:rsidRPr="00C11BD9">
              <w:rPr>
                <w:rFonts w:ascii="Times New Roman" w:hAnsi="Times New Roman" w:cs="Times New Roman"/>
                <w:sz w:val="28"/>
                <w:szCs w:val="28"/>
              </w:rPr>
              <w:t>19</w:t>
            </w:r>
            <w:r w:rsidRPr="00C11BD9">
              <w:rPr>
                <w:rFonts w:ascii="Times New Roman" w:hAnsi="Times New Roman" w:cs="Times New Roman"/>
                <w:sz w:val="28"/>
                <w:szCs w:val="28"/>
              </w:rPr>
              <w:t>.</w:t>
            </w:r>
            <w:r w:rsidR="00C11BD9" w:rsidRPr="00C11BD9">
              <w:rPr>
                <w:rFonts w:ascii="Times New Roman" w:hAnsi="Times New Roman" w:cs="Times New Roman"/>
                <w:sz w:val="28"/>
                <w:szCs w:val="28"/>
              </w:rPr>
              <w:t>12</w:t>
            </w:r>
            <w:r w:rsidRPr="00C11BD9">
              <w:rPr>
                <w:rFonts w:ascii="Times New Roman" w:hAnsi="Times New Roman" w:cs="Times New Roman"/>
                <w:sz w:val="28"/>
                <w:szCs w:val="28"/>
              </w:rPr>
              <w:t>.2019р. № 1</w:t>
            </w:r>
            <w:r w:rsidR="00C11BD9" w:rsidRPr="00C11BD9">
              <w:rPr>
                <w:rFonts w:ascii="Times New Roman" w:hAnsi="Times New Roman" w:cs="Times New Roman"/>
                <w:sz w:val="28"/>
                <w:szCs w:val="28"/>
              </w:rPr>
              <w:t>774</w:t>
            </w:r>
            <w:r w:rsidRPr="00C11BD9">
              <w:rPr>
                <w:rFonts w:ascii="Times New Roman" w:hAnsi="Times New Roman" w:cs="Times New Roman"/>
                <w:sz w:val="28"/>
                <w:szCs w:val="28"/>
              </w:rPr>
              <w:t>-</w:t>
            </w:r>
            <w:r w:rsidR="00C11BD9" w:rsidRPr="00C11BD9">
              <w:rPr>
                <w:rFonts w:ascii="Times New Roman" w:hAnsi="Times New Roman" w:cs="Times New Roman"/>
                <w:sz w:val="28"/>
                <w:szCs w:val="28"/>
              </w:rPr>
              <w:t>6</w:t>
            </w:r>
            <w:r w:rsidRPr="00C11BD9">
              <w:rPr>
                <w:rFonts w:ascii="Times New Roman" w:hAnsi="Times New Roman" w:cs="Times New Roman"/>
                <w:sz w:val="28"/>
                <w:szCs w:val="28"/>
              </w:rPr>
              <w:t>7-07</w:t>
            </w:r>
          </w:p>
        </w:tc>
      </w:tr>
      <w:tr w:rsidR="0036366A" w:rsidRPr="00497921" w:rsidTr="00800A08">
        <w:trPr>
          <w:trHeight w:val="1365"/>
        </w:trPr>
        <w:tc>
          <w:tcPr>
            <w:tcW w:w="639" w:type="dxa"/>
            <w:tcBorders>
              <w:left w:val="single" w:sz="4" w:space="0" w:color="auto"/>
              <w:right w:val="single" w:sz="4" w:space="0" w:color="auto"/>
            </w:tcBorders>
          </w:tcPr>
          <w:p w:rsidR="0036366A" w:rsidRDefault="0036366A" w:rsidP="00497921">
            <w:pPr>
              <w:spacing w:after="0"/>
              <w:rPr>
                <w:rFonts w:ascii="Times New Roman" w:hAnsi="Times New Roman" w:cs="Times New Roman"/>
                <w:sz w:val="28"/>
                <w:szCs w:val="28"/>
              </w:rPr>
            </w:pPr>
            <w:r>
              <w:rPr>
                <w:rFonts w:ascii="Times New Roman" w:hAnsi="Times New Roman" w:cs="Times New Roman"/>
                <w:sz w:val="28"/>
                <w:szCs w:val="28"/>
              </w:rPr>
              <w:t>8.</w:t>
            </w:r>
          </w:p>
          <w:p w:rsidR="0036366A" w:rsidRDefault="0036366A" w:rsidP="00497921">
            <w:pPr>
              <w:spacing w:after="0"/>
              <w:rPr>
                <w:rFonts w:ascii="Times New Roman" w:hAnsi="Times New Roman" w:cs="Times New Roman"/>
                <w:sz w:val="28"/>
                <w:szCs w:val="28"/>
              </w:rPr>
            </w:pPr>
          </w:p>
          <w:p w:rsidR="0036366A" w:rsidRPr="00497921" w:rsidRDefault="0036366A" w:rsidP="00497921">
            <w:pPr>
              <w:spacing w:after="0"/>
              <w:rPr>
                <w:rFonts w:ascii="Times New Roman" w:hAnsi="Times New Roman" w:cs="Times New Roman"/>
                <w:sz w:val="28"/>
                <w:szCs w:val="28"/>
              </w:rPr>
            </w:pPr>
          </w:p>
        </w:tc>
        <w:tc>
          <w:tcPr>
            <w:tcW w:w="1564" w:type="dxa"/>
            <w:tcBorders>
              <w:left w:val="single" w:sz="4" w:space="0" w:color="auto"/>
              <w:right w:val="single" w:sz="4" w:space="0" w:color="auto"/>
            </w:tcBorders>
          </w:tcPr>
          <w:p w:rsidR="0036366A" w:rsidRDefault="0036366A" w:rsidP="00D55AFC">
            <w:pPr>
              <w:spacing w:after="0"/>
              <w:jc w:val="center"/>
              <w:rPr>
                <w:rFonts w:ascii="Times New Roman" w:hAnsi="Times New Roman" w:cs="Times New Roman"/>
                <w:sz w:val="28"/>
                <w:szCs w:val="28"/>
              </w:rPr>
            </w:pPr>
            <w:r>
              <w:rPr>
                <w:rFonts w:ascii="Times New Roman" w:hAnsi="Times New Roman" w:cs="Times New Roman"/>
                <w:sz w:val="28"/>
                <w:szCs w:val="28"/>
              </w:rPr>
              <w:t>Грудень</w:t>
            </w:r>
          </w:p>
        </w:tc>
        <w:tc>
          <w:tcPr>
            <w:tcW w:w="3544" w:type="dxa"/>
            <w:tcBorders>
              <w:top w:val="single" w:sz="4" w:space="0" w:color="auto"/>
              <w:left w:val="single" w:sz="4" w:space="0" w:color="auto"/>
              <w:bottom w:val="single" w:sz="4" w:space="0" w:color="auto"/>
              <w:right w:val="single" w:sz="4" w:space="0" w:color="auto"/>
            </w:tcBorders>
          </w:tcPr>
          <w:p w:rsidR="0036366A" w:rsidRPr="00822D3C" w:rsidRDefault="0036366A" w:rsidP="001C719C">
            <w:pPr>
              <w:spacing w:after="0" w:line="240" w:lineRule="auto"/>
              <w:jc w:val="both"/>
              <w:rPr>
                <w:rFonts w:ascii="Times New Roman" w:hAnsi="Times New Roman" w:cs="Times New Roman"/>
                <w:sz w:val="28"/>
                <w:szCs w:val="28"/>
              </w:rPr>
            </w:pPr>
            <w:r w:rsidRPr="00C33068">
              <w:rPr>
                <w:rFonts w:ascii="Times New Roman" w:hAnsi="Times New Roman" w:cs="Times New Roman"/>
                <w:sz w:val="28"/>
                <w:szCs w:val="28"/>
              </w:rPr>
              <w:t>Про затвердження плану робот</w:t>
            </w:r>
            <w:r>
              <w:rPr>
                <w:rFonts w:ascii="Times New Roman" w:hAnsi="Times New Roman" w:cs="Times New Roman"/>
                <w:sz w:val="28"/>
                <w:szCs w:val="28"/>
              </w:rPr>
              <w:t>и Броварської міської ради Київської області на І</w:t>
            </w:r>
            <w:r w:rsidRPr="00C33068">
              <w:rPr>
                <w:rFonts w:ascii="Times New Roman" w:hAnsi="Times New Roman" w:cs="Times New Roman"/>
                <w:sz w:val="28"/>
                <w:szCs w:val="28"/>
              </w:rPr>
              <w:t xml:space="preserve"> півріччя</w:t>
            </w:r>
            <w:r>
              <w:rPr>
                <w:rFonts w:ascii="Times New Roman" w:hAnsi="Times New Roman" w:cs="Times New Roman"/>
                <w:sz w:val="28"/>
                <w:szCs w:val="28"/>
              </w:rPr>
              <w:t xml:space="preserve"> 2020</w:t>
            </w:r>
            <w:r w:rsidRPr="00C33068">
              <w:rPr>
                <w:rFonts w:ascii="Times New Roman" w:hAnsi="Times New Roman" w:cs="Times New Roman"/>
                <w:sz w:val="28"/>
                <w:szCs w:val="28"/>
              </w:rPr>
              <w:t xml:space="preserve"> р</w:t>
            </w:r>
            <w:r w:rsidR="001C719C">
              <w:rPr>
                <w:rFonts w:ascii="Times New Roman" w:hAnsi="Times New Roman" w:cs="Times New Roman"/>
                <w:sz w:val="28"/>
                <w:szCs w:val="28"/>
              </w:rPr>
              <w:t>.</w:t>
            </w:r>
          </w:p>
        </w:tc>
        <w:tc>
          <w:tcPr>
            <w:tcW w:w="4333" w:type="dxa"/>
            <w:tcBorders>
              <w:top w:val="single" w:sz="4" w:space="0" w:color="auto"/>
              <w:left w:val="single" w:sz="4" w:space="0" w:color="auto"/>
              <w:bottom w:val="single" w:sz="4" w:space="0" w:color="auto"/>
              <w:right w:val="single" w:sz="4" w:space="0" w:color="auto"/>
            </w:tcBorders>
          </w:tcPr>
          <w:p w:rsidR="0036366A" w:rsidRPr="0036366A" w:rsidRDefault="00C11BD9" w:rsidP="002A2927">
            <w:pPr>
              <w:spacing w:after="0" w:line="240" w:lineRule="auto"/>
              <w:rPr>
                <w:rFonts w:ascii="Times New Roman" w:hAnsi="Times New Roman" w:cs="Times New Roman"/>
                <w:color w:val="FF0000"/>
                <w:sz w:val="28"/>
                <w:szCs w:val="28"/>
              </w:rPr>
            </w:pPr>
            <w:r w:rsidRPr="00C11BD9">
              <w:rPr>
                <w:rFonts w:ascii="Times New Roman" w:hAnsi="Times New Roman" w:cs="Times New Roman"/>
                <w:sz w:val="28"/>
                <w:szCs w:val="28"/>
              </w:rPr>
              <w:t>Рішення Броварської міської ради Київської області від 19.12.2019р. № 17</w:t>
            </w:r>
            <w:r>
              <w:rPr>
                <w:rFonts w:ascii="Times New Roman" w:hAnsi="Times New Roman" w:cs="Times New Roman"/>
                <w:sz w:val="28"/>
                <w:szCs w:val="28"/>
              </w:rPr>
              <w:t>5</w:t>
            </w:r>
            <w:r w:rsidRPr="00C11BD9">
              <w:rPr>
                <w:rFonts w:ascii="Times New Roman" w:hAnsi="Times New Roman" w:cs="Times New Roman"/>
                <w:sz w:val="28"/>
                <w:szCs w:val="28"/>
              </w:rPr>
              <w:t>4-67-07</w:t>
            </w:r>
          </w:p>
          <w:p w:rsidR="0036366A" w:rsidRPr="0036366A" w:rsidRDefault="0036366A" w:rsidP="002A2927">
            <w:pPr>
              <w:spacing w:after="0" w:line="240" w:lineRule="auto"/>
              <w:rPr>
                <w:rFonts w:ascii="Times New Roman" w:hAnsi="Times New Roman" w:cs="Times New Roman"/>
                <w:color w:val="FF0000"/>
                <w:sz w:val="28"/>
                <w:szCs w:val="28"/>
              </w:rPr>
            </w:pPr>
          </w:p>
        </w:tc>
      </w:tr>
    </w:tbl>
    <w:p w:rsidR="00497921" w:rsidRPr="00497921" w:rsidRDefault="00497921" w:rsidP="00497921">
      <w:pPr>
        <w:spacing w:after="0"/>
        <w:ind w:firstLine="567"/>
        <w:jc w:val="both"/>
        <w:rPr>
          <w:rFonts w:ascii="Times New Roman" w:hAnsi="Times New Roman" w:cs="Times New Roman"/>
          <w:sz w:val="28"/>
          <w:szCs w:val="28"/>
        </w:rPr>
      </w:pPr>
    </w:p>
    <w:p w:rsidR="00497921" w:rsidRPr="00497921" w:rsidRDefault="002A2927" w:rsidP="00497921">
      <w:pPr>
        <w:spacing w:after="0"/>
        <w:ind w:firstLine="567"/>
        <w:jc w:val="both"/>
        <w:rPr>
          <w:rFonts w:ascii="Times New Roman" w:hAnsi="Times New Roman" w:cs="Times New Roman"/>
          <w:sz w:val="28"/>
          <w:szCs w:val="28"/>
        </w:rPr>
      </w:pPr>
      <w:r>
        <w:rPr>
          <w:rFonts w:ascii="Times New Roman" w:hAnsi="Times New Roman" w:cs="Times New Roman"/>
          <w:sz w:val="28"/>
          <w:szCs w:val="28"/>
        </w:rPr>
        <w:t>За І</w:t>
      </w:r>
      <w:r w:rsidR="001C719C">
        <w:rPr>
          <w:rFonts w:ascii="Times New Roman" w:hAnsi="Times New Roman" w:cs="Times New Roman"/>
          <w:sz w:val="28"/>
          <w:szCs w:val="28"/>
        </w:rPr>
        <w:t>І</w:t>
      </w:r>
      <w:r>
        <w:rPr>
          <w:rFonts w:ascii="Times New Roman" w:hAnsi="Times New Roman" w:cs="Times New Roman"/>
          <w:sz w:val="28"/>
          <w:szCs w:val="28"/>
        </w:rPr>
        <w:t xml:space="preserve"> півріччя</w:t>
      </w:r>
      <w:r w:rsidR="00702340">
        <w:rPr>
          <w:rFonts w:ascii="Times New Roman" w:hAnsi="Times New Roman" w:cs="Times New Roman"/>
          <w:sz w:val="28"/>
          <w:szCs w:val="28"/>
        </w:rPr>
        <w:t xml:space="preserve"> </w:t>
      </w:r>
      <w:r w:rsidR="0093484F">
        <w:rPr>
          <w:rFonts w:ascii="Times New Roman" w:hAnsi="Times New Roman" w:cs="Times New Roman"/>
          <w:sz w:val="28"/>
          <w:szCs w:val="28"/>
        </w:rPr>
        <w:t xml:space="preserve">2019 року було проведено </w:t>
      </w:r>
      <w:r w:rsidR="001C719C">
        <w:rPr>
          <w:rFonts w:ascii="Times New Roman" w:hAnsi="Times New Roman" w:cs="Times New Roman"/>
          <w:sz w:val="28"/>
          <w:szCs w:val="28"/>
        </w:rPr>
        <w:t>10</w:t>
      </w:r>
      <w:r w:rsidR="00702340">
        <w:rPr>
          <w:rFonts w:ascii="Times New Roman" w:hAnsi="Times New Roman" w:cs="Times New Roman"/>
          <w:sz w:val="28"/>
          <w:szCs w:val="28"/>
        </w:rPr>
        <w:t xml:space="preserve"> </w:t>
      </w:r>
      <w:r w:rsidR="00DB0CB1">
        <w:rPr>
          <w:rFonts w:ascii="Times New Roman" w:hAnsi="Times New Roman" w:cs="Times New Roman"/>
          <w:sz w:val="28"/>
          <w:szCs w:val="28"/>
        </w:rPr>
        <w:t>сесі</w:t>
      </w:r>
      <w:r w:rsidR="001C719C">
        <w:rPr>
          <w:rFonts w:ascii="Times New Roman" w:hAnsi="Times New Roman" w:cs="Times New Roman"/>
          <w:sz w:val="28"/>
          <w:szCs w:val="28"/>
        </w:rPr>
        <w:t>й</w:t>
      </w:r>
      <w:r w:rsidR="00497921" w:rsidRPr="00497921">
        <w:rPr>
          <w:rFonts w:ascii="Times New Roman" w:hAnsi="Times New Roman" w:cs="Times New Roman"/>
          <w:sz w:val="28"/>
          <w:szCs w:val="28"/>
        </w:rPr>
        <w:t xml:space="preserve"> Броварської міс</w:t>
      </w:r>
      <w:r>
        <w:rPr>
          <w:rFonts w:ascii="Times New Roman" w:hAnsi="Times New Roman" w:cs="Times New Roman"/>
          <w:sz w:val="28"/>
          <w:szCs w:val="28"/>
        </w:rPr>
        <w:t>ьк</w:t>
      </w:r>
      <w:r w:rsidR="00DB0CB1">
        <w:rPr>
          <w:rFonts w:ascii="Times New Roman" w:hAnsi="Times New Roman" w:cs="Times New Roman"/>
          <w:sz w:val="28"/>
          <w:szCs w:val="28"/>
        </w:rPr>
        <w:t>ої ради</w:t>
      </w:r>
      <w:r w:rsidR="001C719C">
        <w:rPr>
          <w:rFonts w:ascii="Times New Roman" w:hAnsi="Times New Roman" w:cs="Times New Roman"/>
          <w:sz w:val="28"/>
          <w:szCs w:val="28"/>
        </w:rPr>
        <w:t xml:space="preserve"> Київської області</w:t>
      </w:r>
      <w:r w:rsidR="00DB0CB1">
        <w:rPr>
          <w:rFonts w:ascii="Times New Roman" w:hAnsi="Times New Roman" w:cs="Times New Roman"/>
          <w:sz w:val="28"/>
          <w:szCs w:val="28"/>
        </w:rPr>
        <w:t xml:space="preserve">, на яких прийнято </w:t>
      </w:r>
      <w:r w:rsidR="008814F2">
        <w:rPr>
          <w:rFonts w:ascii="Times New Roman" w:hAnsi="Times New Roman" w:cs="Times New Roman"/>
          <w:sz w:val="28"/>
          <w:szCs w:val="28"/>
        </w:rPr>
        <w:t>2</w:t>
      </w:r>
      <w:r w:rsidR="001C719C">
        <w:rPr>
          <w:rFonts w:ascii="Times New Roman" w:hAnsi="Times New Roman" w:cs="Times New Roman"/>
          <w:sz w:val="28"/>
          <w:szCs w:val="28"/>
        </w:rPr>
        <w:t>79</w:t>
      </w:r>
      <w:r w:rsidR="00BB643B">
        <w:rPr>
          <w:rFonts w:ascii="Times New Roman" w:hAnsi="Times New Roman" w:cs="Times New Roman"/>
          <w:sz w:val="28"/>
          <w:szCs w:val="28"/>
        </w:rPr>
        <w:t xml:space="preserve"> рішен</w:t>
      </w:r>
      <w:r w:rsidR="001C719C">
        <w:rPr>
          <w:rFonts w:ascii="Times New Roman" w:hAnsi="Times New Roman" w:cs="Times New Roman"/>
          <w:sz w:val="28"/>
          <w:szCs w:val="28"/>
        </w:rPr>
        <w:t>ь</w:t>
      </w:r>
      <w:r w:rsidR="00497921" w:rsidRPr="00497921">
        <w:rPr>
          <w:rFonts w:ascii="Times New Roman" w:hAnsi="Times New Roman" w:cs="Times New Roman"/>
          <w:sz w:val="28"/>
          <w:szCs w:val="28"/>
        </w:rPr>
        <w:t>.</w:t>
      </w:r>
    </w:p>
    <w:p w:rsidR="00497921" w:rsidRPr="00497921" w:rsidRDefault="00497921" w:rsidP="00DA7C82">
      <w:pPr>
        <w:spacing w:after="0"/>
        <w:ind w:firstLine="709"/>
        <w:jc w:val="both"/>
        <w:rPr>
          <w:rFonts w:ascii="Times New Roman" w:hAnsi="Times New Roman" w:cs="Times New Roman"/>
          <w:sz w:val="28"/>
          <w:szCs w:val="28"/>
        </w:rPr>
      </w:pPr>
      <w:r w:rsidRPr="00497921">
        <w:rPr>
          <w:rFonts w:ascii="Times New Roman" w:hAnsi="Times New Roman" w:cs="Times New Roman"/>
          <w:sz w:val="28"/>
          <w:szCs w:val="28"/>
        </w:rPr>
        <w:t>До</w:t>
      </w:r>
      <w:r w:rsidR="00DA7C82">
        <w:rPr>
          <w:rFonts w:ascii="Times New Roman" w:hAnsi="Times New Roman" w:cs="Times New Roman"/>
          <w:sz w:val="28"/>
          <w:szCs w:val="28"/>
        </w:rPr>
        <w:t xml:space="preserve"> плану роботи міської ради на І</w:t>
      </w:r>
      <w:r w:rsidR="001C719C">
        <w:rPr>
          <w:rFonts w:ascii="Times New Roman" w:hAnsi="Times New Roman" w:cs="Times New Roman"/>
          <w:sz w:val="28"/>
          <w:szCs w:val="28"/>
        </w:rPr>
        <w:t>І</w:t>
      </w:r>
      <w:r w:rsidR="00702340">
        <w:rPr>
          <w:rFonts w:ascii="Times New Roman" w:hAnsi="Times New Roman" w:cs="Times New Roman"/>
          <w:sz w:val="28"/>
          <w:szCs w:val="28"/>
        </w:rPr>
        <w:t xml:space="preserve"> півріччя 2019</w:t>
      </w:r>
      <w:r w:rsidR="00DA7C82">
        <w:rPr>
          <w:rFonts w:ascii="Times New Roman" w:hAnsi="Times New Roman" w:cs="Times New Roman"/>
          <w:sz w:val="28"/>
          <w:szCs w:val="28"/>
        </w:rPr>
        <w:t xml:space="preserve"> року </w:t>
      </w:r>
      <w:r w:rsidR="00702340">
        <w:rPr>
          <w:rFonts w:ascii="Times New Roman" w:hAnsi="Times New Roman" w:cs="Times New Roman"/>
          <w:sz w:val="28"/>
          <w:szCs w:val="28"/>
        </w:rPr>
        <w:t xml:space="preserve">було включено </w:t>
      </w:r>
      <w:r w:rsidR="001C719C">
        <w:rPr>
          <w:rFonts w:ascii="Times New Roman" w:hAnsi="Times New Roman" w:cs="Times New Roman"/>
          <w:sz w:val="28"/>
          <w:szCs w:val="28"/>
        </w:rPr>
        <w:t>8</w:t>
      </w:r>
      <w:r w:rsidR="00900F07">
        <w:rPr>
          <w:rFonts w:ascii="Times New Roman" w:hAnsi="Times New Roman" w:cs="Times New Roman"/>
          <w:sz w:val="28"/>
          <w:szCs w:val="28"/>
        </w:rPr>
        <w:t xml:space="preserve"> </w:t>
      </w:r>
      <w:r w:rsidR="00CD29E0">
        <w:rPr>
          <w:rFonts w:ascii="Times New Roman" w:hAnsi="Times New Roman" w:cs="Times New Roman"/>
          <w:sz w:val="28"/>
          <w:szCs w:val="28"/>
        </w:rPr>
        <w:t>питань,</w:t>
      </w:r>
      <w:r w:rsidR="00B32996">
        <w:rPr>
          <w:rFonts w:ascii="Times New Roman" w:hAnsi="Times New Roman" w:cs="Times New Roman"/>
          <w:sz w:val="28"/>
          <w:szCs w:val="28"/>
        </w:rPr>
        <w:t xml:space="preserve"> </w:t>
      </w:r>
      <w:r w:rsidR="00CD29E0">
        <w:rPr>
          <w:rFonts w:ascii="Times New Roman" w:hAnsi="Times New Roman" w:cs="Times New Roman"/>
          <w:sz w:val="28"/>
          <w:szCs w:val="28"/>
        </w:rPr>
        <w:t>з</w:t>
      </w:r>
      <w:r w:rsidR="00702340">
        <w:rPr>
          <w:rFonts w:ascii="Times New Roman" w:hAnsi="Times New Roman" w:cs="Times New Roman"/>
          <w:sz w:val="28"/>
          <w:szCs w:val="28"/>
        </w:rPr>
        <w:t xml:space="preserve"> них: </w:t>
      </w:r>
      <w:r w:rsidR="00F237D0">
        <w:rPr>
          <w:rFonts w:ascii="Times New Roman" w:hAnsi="Times New Roman" w:cs="Times New Roman"/>
          <w:sz w:val="28"/>
          <w:szCs w:val="28"/>
        </w:rPr>
        <w:t>5</w:t>
      </w:r>
      <w:r w:rsidR="00702340">
        <w:rPr>
          <w:rFonts w:ascii="Times New Roman" w:hAnsi="Times New Roman" w:cs="Times New Roman"/>
          <w:sz w:val="28"/>
          <w:szCs w:val="28"/>
        </w:rPr>
        <w:t xml:space="preserve"> питань</w:t>
      </w:r>
      <w:r w:rsidR="00DA7C82">
        <w:rPr>
          <w:rFonts w:ascii="Times New Roman" w:hAnsi="Times New Roman" w:cs="Times New Roman"/>
          <w:sz w:val="28"/>
          <w:szCs w:val="28"/>
        </w:rPr>
        <w:t xml:space="preserve"> </w:t>
      </w:r>
      <w:r w:rsidR="004D6240">
        <w:rPr>
          <w:rFonts w:ascii="Times New Roman" w:hAnsi="Times New Roman" w:cs="Times New Roman"/>
          <w:sz w:val="28"/>
          <w:szCs w:val="28"/>
        </w:rPr>
        <w:t>розглянуто</w:t>
      </w:r>
      <w:r w:rsidR="00F237D0">
        <w:rPr>
          <w:rFonts w:ascii="Times New Roman" w:hAnsi="Times New Roman" w:cs="Times New Roman"/>
          <w:sz w:val="28"/>
          <w:szCs w:val="28"/>
        </w:rPr>
        <w:t xml:space="preserve"> та прийнято, 2 питання перенесено для розгляду на чергове засідання сесії міської ради в лютому 2020 р.</w:t>
      </w:r>
      <w:r w:rsidR="008814F2">
        <w:rPr>
          <w:rFonts w:ascii="Times New Roman" w:hAnsi="Times New Roman" w:cs="Times New Roman"/>
          <w:sz w:val="28"/>
          <w:szCs w:val="28"/>
        </w:rPr>
        <w:t xml:space="preserve"> та</w:t>
      </w:r>
      <w:r w:rsidR="00702340">
        <w:rPr>
          <w:rFonts w:ascii="Times New Roman" w:hAnsi="Times New Roman" w:cs="Times New Roman"/>
          <w:sz w:val="28"/>
          <w:szCs w:val="28"/>
        </w:rPr>
        <w:t xml:space="preserve"> </w:t>
      </w:r>
      <w:r w:rsidR="00F237D0">
        <w:rPr>
          <w:rFonts w:ascii="Times New Roman" w:hAnsi="Times New Roman" w:cs="Times New Roman"/>
          <w:sz w:val="28"/>
          <w:szCs w:val="28"/>
        </w:rPr>
        <w:t>2</w:t>
      </w:r>
      <w:r w:rsidR="00702340">
        <w:rPr>
          <w:rFonts w:ascii="Times New Roman" w:hAnsi="Times New Roman" w:cs="Times New Roman"/>
          <w:sz w:val="28"/>
          <w:szCs w:val="28"/>
        </w:rPr>
        <w:t xml:space="preserve"> питання  </w:t>
      </w:r>
      <w:r w:rsidR="00702340" w:rsidRPr="002D1D18">
        <w:rPr>
          <w:rFonts w:ascii="Times New Roman" w:hAnsi="Times New Roman" w:cs="Times New Roman"/>
          <w:sz w:val="28"/>
          <w:szCs w:val="28"/>
        </w:rPr>
        <w:t>знято</w:t>
      </w:r>
      <w:r w:rsidR="00281676" w:rsidRPr="002D1D18">
        <w:rPr>
          <w:rFonts w:ascii="Times New Roman" w:hAnsi="Times New Roman" w:cs="Times New Roman"/>
          <w:sz w:val="28"/>
          <w:szCs w:val="28"/>
        </w:rPr>
        <w:t xml:space="preserve"> на доопрацювання.</w:t>
      </w:r>
    </w:p>
    <w:p w:rsidR="00094702" w:rsidRDefault="00094702" w:rsidP="00497921">
      <w:pPr>
        <w:spacing w:after="0"/>
        <w:rPr>
          <w:rFonts w:ascii="Times New Roman" w:hAnsi="Times New Roman" w:cs="Times New Roman"/>
          <w:sz w:val="28"/>
          <w:szCs w:val="28"/>
        </w:rPr>
      </w:pPr>
    </w:p>
    <w:p w:rsidR="00CD29E0" w:rsidRDefault="00CD29E0" w:rsidP="00497921">
      <w:pPr>
        <w:spacing w:after="0"/>
        <w:rPr>
          <w:rFonts w:ascii="Times New Roman" w:hAnsi="Times New Roman" w:cs="Times New Roman"/>
          <w:sz w:val="28"/>
          <w:szCs w:val="28"/>
        </w:rPr>
      </w:pPr>
    </w:p>
    <w:p w:rsidR="008814F2" w:rsidRPr="00497921" w:rsidRDefault="008814F2" w:rsidP="00497921">
      <w:pPr>
        <w:spacing w:after="0"/>
        <w:rPr>
          <w:rFonts w:ascii="Times New Roman" w:hAnsi="Times New Roman" w:cs="Times New Roman"/>
          <w:sz w:val="28"/>
          <w:szCs w:val="28"/>
        </w:rPr>
      </w:pPr>
    </w:p>
    <w:p w:rsidR="00621847" w:rsidRDefault="004B44A2" w:rsidP="00B32996">
      <w:pPr>
        <w:spacing w:after="0"/>
        <w:ind w:firstLine="709"/>
        <w:rPr>
          <w:rFonts w:ascii="Times New Roman" w:hAnsi="Times New Roman" w:cs="Times New Roman"/>
          <w:sz w:val="28"/>
          <w:szCs w:val="28"/>
        </w:rPr>
      </w:pPr>
      <w:r w:rsidRPr="00D1262B">
        <w:rPr>
          <w:rFonts w:ascii="Times New Roman" w:hAnsi="Times New Roman" w:cs="Times New Roman"/>
          <w:sz w:val="28"/>
          <w:szCs w:val="28"/>
        </w:rPr>
        <w:t xml:space="preserve">Міський голова                                      </w:t>
      </w:r>
      <w:r w:rsidR="005D5841">
        <w:rPr>
          <w:rFonts w:ascii="Times New Roman" w:hAnsi="Times New Roman" w:cs="Times New Roman"/>
          <w:sz w:val="28"/>
          <w:szCs w:val="28"/>
        </w:rPr>
        <w:t xml:space="preserve">                     І.САПОЖКО</w:t>
      </w:r>
    </w:p>
    <w:p w:rsidR="008551A0" w:rsidRPr="00621847" w:rsidRDefault="008551A0" w:rsidP="00621847">
      <w:pPr>
        <w:jc w:val="right"/>
        <w:rPr>
          <w:rFonts w:ascii="Times New Roman" w:hAnsi="Times New Roman" w:cs="Times New Roman"/>
          <w:sz w:val="28"/>
          <w:szCs w:val="28"/>
        </w:rPr>
      </w:pPr>
    </w:p>
    <w:sectPr w:rsidR="008551A0" w:rsidRPr="00621847" w:rsidSect="00317C57">
      <w:pgSz w:w="11906" w:h="16838"/>
      <w:pgMar w:top="567" w:right="850"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97921"/>
    <w:rsid w:val="00094702"/>
    <w:rsid w:val="000E3C36"/>
    <w:rsid w:val="000F4F35"/>
    <w:rsid w:val="0010026C"/>
    <w:rsid w:val="001335C1"/>
    <w:rsid w:val="001649A1"/>
    <w:rsid w:val="0018673A"/>
    <w:rsid w:val="001C719C"/>
    <w:rsid w:val="001D6B92"/>
    <w:rsid w:val="00203A9A"/>
    <w:rsid w:val="00204303"/>
    <w:rsid w:val="00281676"/>
    <w:rsid w:val="002A2927"/>
    <w:rsid w:val="002D1D18"/>
    <w:rsid w:val="00317C57"/>
    <w:rsid w:val="0036366A"/>
    <w:rsid w:val="003825CA"/>
    <w:rsid w:val="003D654D"/>
    <w:rsid w:val="003E5BAA"/>
    <w:rsid w:val="003E679D"/>
    <w:rsid w:val="004357C6"/>
    <w:rsid w:val="00442B77"/>
    <w:rsid w:val="00490BE6"/>
    <w:rsid w:val="00497921"/>
    <w:rsid w:val="004B44A2"/>
    <w:rsid w:val="004D6169"/>
    <w:rsid w:val="004D6240"/>
    <w:rsid w:val="004E2EC7"/>
    <w:rsid w:val="00536800"/>
    <w:rsid w:val="00554EA2"/>
    <w:rsid w:val="00576CCA"/>
    <w:rsid w:val="005B0CC8"/>
    <w:rsid w:val="005D368F"/>
    <w:rsid w:val="005D5841"/>
    <w:rsid w:val="00613AEC"/>
    <w:rsid w:val="00621847"/>
    <w:rsid w:val="00702340"/>
    <w:rsid w:val="00712596"/>
    <w:rsid w:val="00732BA6"/>
    <w:rsid w:val="007411FB"/>
    <w:rsid w:val="0079387F"/>
    <w:rsid w:val="00796503"/>
    <w:rsid w:val="007F3200"/>
    <w:rsid w:val="00800A08"/>
    <w:rsid w:val="00817144"/>
    <w:rsid w:val="008551A0"/>
    <w:rsid w:val="00855A0E"/>
    <w:rsid w:val="008777F6"/>
    <w:rsid w:val="008814F2"/>
    <w:rsid w:val="00900F07"/>
    <w:rsid w:val="0093484F"/>
    <w:rsid w:val="009A0751"/>
    <w:rsid w:val="009B0F95"/>
    <w:rsid w:val="00A47CB5"/>
    <w:rsid w:val="00B32996"/>
    <w:rsid w:val="00B71032"/>
    <w:rsid w:val="00BA5743"/>
    <w:rsid w:val="00BB643B"/>
    <w:rsid w:val="00BC3A28"/>
    <w:rsid w:val="00C11BD9"/>
    <w:rsid w:val="00C67A86"/>
    <w:rsid w:val="00C91CB4"/>
    <w:rsid w:val="00CA66D6"/>
    <w:rsid w:val="00CD29E0"/>
    <w:rsid w:val="00D1262B"/>
    <w:rsid w:val="00DA0810"/>
    <w:rsid w:val="00DA7C82"/>
    <w:rsid w:val="00DB0CB1"/>
    <w:rsid w:val="00DE3153"/>
    <w:rsid w:val="00E16532"/>
    <w:rsid w:val="00E34C8D"/>
    <w:rsid w:val="00E4379B"/>
    <w:rsid w:val="00E61DB9"/>
    <w:rsid w:val="00E8011C"/>
    <w:rsid w:val="00E95CD3"/>
    <w:rsid w:val="00EB3113"/>
    <w:rsid w:val="00EC4522"/>
    <w:rsid w:val="00ED392B"/>
    <w:rsid w:val="00EF077E"/>
    <w:rsid w:val="00F16999"/>
    <w:rsid w:val="00F237D0"/>
    <w:rsid w:val="00F260E9"/>
    <w:rsid w:val="00F41368"/>
    <w:rsid w:val="00F53E68"/>
    <w:rsid w:val="00FB1BA2"/>
    <w:rsid w:val="00FC25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73A"/>
  </w:style>
  <w:style w:type="paragraph" w:styleId="1">
    <w:name w:val="heading 1"/>
    <w:basedOn w:val="a"/>
    <w:link w:val="10"/>
    <w:uiPriority w:val="9"/>
    <w:qFormat/>
    <w:rsid w:val="002D1D18"/>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D18"/>
    <w:rPr>
      <w:rFonts w:ascii="Times New Roman" w:eastAsia="Times New Roman" w:hAnsi="Times New Roman" w:cs="Times New Roman"/>
      <w:b/>
      <w:bCs/>
      <w:kern w:val="36"/>
      <w:sz w:val="48"/>
      <w:szCs w:val="48"/>
      <w:lang w:val="ru-RU" w:eastAsia="ru-RU"/>
    </w:rPr>
  </w:style>
</w:styles>
</file>

<file path=word/webSettings.xml><?xml version="1.0" encoding="utf-8"?>
<w:webSettings xmlns:r="http://schemas.openxmlformats.org/officeDocument/2006/relationships" xmlns:w="http://schemas.openxmlformats.org/wordprocessingml/2006/main">
  <w:divs>
    <w:div w:id="212133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2</Pages>
  <Words>468</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admin</cp:lastModifiedBy>
  <cp:revision>52</cp:revision>
  <cp:lastPrinted>2020-01-09T12:56:00Z</cp:lastPrinted>
  <dcterms:created xsi:type="dcterms:W3CDTF">2017-11-17T09:02:00Z</dcterms:created>
  <dcterms:modified xsi:type="dcterms:W3CDTF">2020-02-14T11:10:00Z</dcterms:modified>
</cp:coreProperties>
</file>