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29" w:rsidRPr="000E713A" w:rsidRDefault="00290A29" w:rsidP="00290A29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290A29" w:rsidRPr="000E713A" w:rsidRDefault="00922282" w:rsidP="00290A2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90A29"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Броварської міської ради </w:t>
      </w:r>
    </w:p>
    <w:p w:rsidR="00290A29" w:rsidRPr="000E713A" w:rsidRDefault="00290A29" w:rsidP="00290A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922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Київської області</w:t>
      </w:r>
    </w:p>
    <w:p w:rsidR="00290A29" w:rsidRPr="00922282" w:rsidRDefault="00922282" w:rsidP="00290A2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              </w:t>
      </w:r>
      <w:r w:rsidRPr="00922282">
        <w:rPr>
          <w:rFonts w:ascii="Times New Roman" w:hAnsi="Times New Roman" w:cs="Times New Roman"/>
          <w:sz w:val="24"/>
          <w:szCs w:val="24"/>
          <w:lang w:val="uk-UA"/>
        </w:rPr>
        <w:t>від 11.04.2019 р.№ 1335-54-07</w:t>
      </w:r>
      <w:r w:rsidR="00290A29" w:rsidRPr="00922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9222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Договір суборенди _____</w:t>
      </w: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нежитлового приміщення</w:t>
      </w: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м. Бровари </w:t>
      </w:r>
      <w:r w:rsidRPr="00EE7018">
        <w:rPr>
          <w:rFonts w:ascii="Times New Roman" w:eastAsia="SimSun" w:hAnsi="Times New Roman" w:cs="Times New Roman"/>
          <w:sz w:val="24"/>
          <w:szCs w:val="24"/>
          <w:lang w:val="uk-UA" w:eastAsia="zh-CN"/>
        </w:rPr>
        <w:t>«___»___________ 2019 року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Комунальне некомерційне підприємство «Броварська багатопрофільна клінічна лікарня» Броварської районної ради Київської області та Броварської міської ради Київської області </w:t>
      </w: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- </w:t>
      </w:r>
      <w:proofErr w:type="spellStart"/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Суборендодавець</w:t>
      </w:r>
      <w:proofErr w:type="spellEnd"/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ідентифікаційний код ЄДРПОУ: 01994497, місцезнаходження якого: 07400, Київська область, місто Бровари, вул. Шевченка, буд. 14, </w:t>
      </w: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особі директора Багнюка Валентина Віталійовича, який діє на підставі Статуту,з однієї сторони</w:t>
      </w:r>
    </w:p>
    <w:p w:rsidR="00290A29" w:rsidRPr="000E713A" w:rsidRDefault="00290A29" w:rsidP="00290A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Комунальне некомерційне підприємство Броварської міської ради Київської області «Броварська стоматологічна поліклініка»</w:t>
      </w: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(далі - Суборендар),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ідентифікаційний код ЄДРПОУ: 42754318, місцезнаходження якого: 07400, Київська область, місто Бровари, бульвар Незалежності, 10, </w:t>
      </w: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особі директора ______________________________________, який діє на підставі Статуту,з другої сторони, 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далі за текстом Сторони, домовилися про наступне: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ПРЕДМЕТ ДОГОВОРУ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1.1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Суборендодавець на підставі рішення Броварської міської ради Київської області від ____________ №_____________ та рішення Броварської районної ради Київської області від____________ № __________,  передає, а Суборендар приймає в строкове користування комунальне майно, а саме: </w:t>
      </w:r>
      <w:r w:rsidRPr="000E713A">
        <w:rPr>
          <w:rFonts w:ascii="Times New Roman" w:eastAsia="SimSun" w:hAnsi="Times New Roman" w:cs="Times New Roman"/>
          <w:iCs/>
          <w:sz w:val="24"/>
          <w:szCs w:val="24"/>
          <w:lang w:val="uk-UA" w:eastAsia="zh-CN"/>
        </w:rPr>
        <w:t>нежитлове приміщення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у житловому будинку (далі - Майно), що розташоване за адресою: 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>бульв. Незалежності, буд. 10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м. Бровари, загальною площею 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>935,0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кв.м., в т.ч. на поверсі 935,0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кв.м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., напівпідвал 0,0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кв.м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., підвал 0,0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кв.м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., інше 0,0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кв.м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., що знаходиться на балансі </w:t>
      </w:r>
      <w:r w:rsidRPr="000E713A">
        <w:rPr>
          <w:rFonts w:ascii="Times New Roman" w:eastAsia="SimSun" w:hAnsi="Times New Roman" w:cs="Times New Roman"/>
          <w:b/>
          <w:bCs/>
          <w:iCs/>
          <w:sz w:val="24"/>
          <w:szCs w:val="24"/>
          <w:lang w:val="uk-UA" w:eastAsia="zh-CN"/>
        </w:rPr>
        <w:t xml:space="preserve">комунального підприємства Броварської міської ради Київської області «Житлово-експлуатаційна контора - 1».  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Майно передається в суборенду з метою використання 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 xml:space="preserve">під розміщення стоматологічної поліклініки.  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1.2 Майно, що передається в суборенду, знаходиться у користуванні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Суборендодавця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відповідно до договору оренди № 81/25-17від 01 червня 2017 року, укладеного між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Суборендодавцем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(Орендарем за Договором оренди № 81/25-17від 01 червня 2017 року), управлінням з питань комунальної власності та житла Броварської міської ради Київської області (далі - Орендодавець) та </w:t>
      </w:r>
      <w:r w:rsidRPr="000E713A">
        <w:rPr>
          <w:rFonts w:ascii="Times New Roman" w:eastAsia="SimSun" w:hAnsi="Times New Roman" w:cs="Times New Roman"/>
          <w:bCs/>
          <w:iCs/>
          <w:sz w:val="24"/>
          <w:szCs w:val="24"/>
          <w:lang w:val="uk-UA" w:eastAsia="zh-CN"/>
        </w:rPr>
        <w:t>комунальним підприємством Броварської міської ради Київської області «Житлово-експлуатаційна контора - 1»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(далі -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Балансоутримувач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).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2. ПОРЯДОК ПЕРЕДАЧІ МАЙНА В СУБОРЕНДУ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2.1 Зазначене в п. 1.1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цього договору Майно передається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Суборендодавцем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Суборендарю згідно з актом приймання-передачі, що додається до цього договору і є його невід</w:t>
      </w:r>
      <w:r w:rsidRPr="000E713A">
        <w:rPr>
          <w:rFonts w:ascii="Times New Roman" w:eastAsia="SimSun" w:hAnsi="Times New Roman" w:cs="Times New Roman"/>
          <w:sz w:val="24"/>
          <w:szCs w:val="24"/>
          <w:lang w:eastAsia="zh-CN"/>
        </w:rPr>
        <w:t>’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ємною частиною.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2.2 Стан Майна на момент укладення договору зазначається в акті приймання-передачі.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3. СУБОРЕНДНА ПЛАТА ТА ПОРЯДОК РОЗРАХУНКІВ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3.1. </w:t>
      </w:r>
      <w:r w:rsidRPr="000E713A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Суборендар сплачує орендну плату в розмірі 1 гривня в рік.</w:t>
      </w:r>
    </w:p>
    <w:p w:rsidR="00290A29" w:rsidRPr="000E713A" w:rsidRDefault="00290A29" w:rsidP="00290A2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3.2</w:t>
      </w:r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.О</w:t>
      </w:r>
      <w:proofErr w:type="spellStart"/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рендна</w:t>
      </w:r>
      <w:proofErr w:type="spellEnd"/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плата сплачується в безготівковому порядку на розрахунковий рахунок </w:t>
      </w:r>
      <w:proofErr w:type="spellStart"/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Суборендодавця</w:t>
      </w:r>
      <w:proofErr w:type="spellEnd"/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 не пізніше </w:t>
      </w:r>
      <w:r w:rsidRPr="00537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15- </w:t>
      </w:r>
      <w:proofErr w:type="spellStart"/>
      <w:r w:rsidRPr="005373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r w:rsidRPr="00A96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proofErr w:type="spellEnd"/>
      <w:r w:rsidRPr="00A96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proofErr w:type="spellStart"/>
      <w:r w:rsidRPr="00537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537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A966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орендованим</w:t>
      </w:r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.Індексація </w:t>
      </w:r>
      <w:r w:rsidRPr="000E71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lastRenderedPageBreak/>
        <w:t xml:space="preserve">річної орендної плати проводиться один раз на рік на підставі річного індексу інфляціїв  перший місяць наступного, за орендованим роком.  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3.3. Розмір орендної плати може бути змінено в разі зміни розміру орендної плати за Договором оренди № 81/25-17від 01 червня 2017 року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,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але не може перевищувати його.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3.4. Додатково до орендної плати нараховується податок на додану вартість у розмірах та порядку визначених законодавством України, який сплачується Суборендарем разом з орендною платою.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3.5. 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внутрішньобудинкових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мереж, ремонту будівлі,  у тому числі  покрівлі, фасаду, вивіз сміття, тощо, не входить до складу орендної плати та сплачується Суборендарем окремо на підставі договорів, укладених Суборендарем з організаціями, що надають такі послуги.      </w:t>
      </w:r>
    </w:p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4. ПРАВА ТА ОБОВЯЗКИ СУБОРЕНДОДАВЦЯ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Суборендодавець має право: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4.1.1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Контролювати стан, напрями та ефективність використання Майна, переданого в суборенду за цим договором.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4.1.2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Виступати з ініціативою щодо внесення змін до цього Договору або його розірвання в разі погіршення стану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суборендованого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Майна внаслідок невиконання або неналежного виконання умов цього Договору.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4.1.3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Здійснювати контроль за станом Майна шляхом візуального обстеження зі складанням акта обстеження.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Суборендодавець зобов’язується: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4.2.1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Передати Суборендарю в суборенду Майно згідно з цим договором за актом приймання-передачі, який підписується одночасно з цим Договором.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4.2.2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Не вичиняти дій, які б перешкоджали Суборендарю користуватися Майном на умовах цього Договору.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4.2.3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Контролювати стан об’єкта суборенди та ефективність його використання.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5. ПРАВА ТА ОБОВЯЗКИ СУБОРЕНДАРЯ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5.1. Суборендар має право: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5.1.1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Використовувати орендоване Майно відповідно до його призначення та умов цього Договору.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5.2. Суборендар зобов’язується: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5.2.1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Використовувати Майно, що знаходиться в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суборендному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користуванні відповідно до його призначення, обумовленого п. 1.1 цього Договору, та умов цього Договору.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5.2.2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Забезпечувати збереження Майна, що знаходяться в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суборендному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користуванні, запобігати його пошкодженню і псуванню, утримувати Майно в порядку, передбаченому санітарними нормами та правилами пожежної безпеки, підтримувати зазначене Майно в належному стані, не гіршому, ніж на момент передачі його в суборенду, з урахуванням нормального фізичного зносу.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5.2.3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Забезпечити 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Балансоутримувачу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та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Суборендодавцю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доступ до об’єкта суборенди з метою перевірки його стану у відповідності напрямку використання за цільовим призначенням, визначеному цим Договором.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5.2.4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Повернути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Суборендодавцю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у разі припинення або розірвання Договору, Майно, що знаходилось в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суборендному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користуванні, у належному стані, не гіршому ніж на момент передачі його в суборенду, з урахуванням нормального фізичного зносу, та відшкодувати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Балансоутримувачу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збитки у разі погіршення стану або втрати (повної або часткової)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суборендованого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Майна з вини Суборендаря.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lastRenderedPageBreak/>
        <w:t>5.2.5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Нести відповідальність за дотримання правил експлуатації інженерних мереж, пожежної безпеки і санітарних норм в приміщеннях, вимог з охорони праці, благоустрою прилеглої території згідно з чинним законодавством.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5.2.6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У разі зміни рахунку, назви підприємства, телефону, юридичної адреси повідомляти про це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Суборендодавця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у 10-денний термін.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6. ТРЕМІН ОРЕНДИ</w:t>
      </w:r>
    </w:p>
    <w:p w:rsidR="00290A29" w:rsidRPr="000E713A" w:rsidRDefault="00290A29" w:rsidP="00290A2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Цей Договір діє з «___»_____________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 xml:space="preserve"> 2018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року </w:t>
      </w:r>
      <w:r w:rsidRPr="000E71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  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>30 квітня 2020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року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включно.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Умови цього Договору зберігають силу протягом усього строку дії Договору, в тому числі у випадках, коли після його укладення законодавством встановлено правила, що погіршують становище Суборендаря.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6.3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Зміни і доповнення або розірвання цього Договору допускаються за взаємної згоди сторін. Зміни та доповнення, що пропонується внести розглядаються протягом одного місяця з дати їх подання до розгляду іншою стороною.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6.4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Даний Договір припиняє свою дію у випадку розірвання договору оренди між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Суборендодавцем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та Суборендарем з будь-якої підстави. У цьому випадку Суборендар має право вимагати від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Суборендодавця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відшкодування збитків, завданих достроковим припиненням даного Договору.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6.5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За ініціативою однієї зі сторін цей Договір може бути розірвано рішенням господарського суду у випадках невиконання сторонами своїх зобов’язань та з інших підстав, передбачених чинним законодавством.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6.6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Після закінчення строку дії Договору або у випадку дострокового розірвання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суборендоване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Майно має бути звільнено Суборендарем і передано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Суборендодацю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за актом приймання-передачі протягом 15 днів.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6.7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 У разі звільнення Суборендарем приміщення без письмового попередження, а також без складання акту про повернення об’єкта суборенди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Суборендодавець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несе повну матеріальну відповідальність за нанесені у зв’язку з цим збитки в повному їх розмірі та сплачує  їх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Балансоутримувачу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6.8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Майно вважається повернутим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Суборендодавцю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 моменту підписання Сторонами акта приймання-передачі.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6.9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Чинність цього Договору припиняється внаслідок:</w:t>
      </w:r>
    </w:p>
    <w:p w:rsidR="00290A29" w:rsidRPr="000E713A" w:rsidRDefault="00290A29" w:rsidP="00290A29">
      <w:pPr>
        <w:spacing w:after="0" w:line="24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- припинення договору оренди між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Суборендодавцем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та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Суборендодавцем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br/>
        <w:t>в зв’язку із закінченням дії Договору оренди № 81/25-17від 01 червня 2017 року;</w:t>
      </w:r>
    </w:p>
    <w:p w:rsidR="00290A29" w:rsidRPr="000E713A" w:rsidRDefault="00290A29" w:rsidP="00290A29">
      <w:pPr>
        <w:spacing w:after="0" w:line="24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- ліквідації або реорганізації юридичної особи Суборендаря, якщо в установчих документах не зазначено правонаступництво;</w:t>
      </w:r>
    </w:p>
    <w:p w:rsidR="00290A29" w:rsidRPr="000E713A" w:rsidRDefault="00290A29" w:rsidP="00290A29">
      <w:pPr>
        <w:spacing w:after="0" w:line="24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- достроково за взаємною згодою сторін або за рішенням господарського суду;</w:t>
      </w:r>
    </w:p>
    <w:p w:rsidR="00290A29" w:rsidRPr="000E713A" w:rsidRDefault="00290A29" w:rsidP="00290A29">
      <w:pPr>
        <w:spacing w:after="0" w:line="24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- невиконання умов Договору Суборендарем при усуненні таких порушень впродовж місячного терміну з моменту письмового попередження його;</w:t>
      </w:r>
    </w:p>
    <w:p w:rsidR="00290A29" w:rsidRPr="000E713A" w:rsidRDefault="00290A29" w:rsidP="00290A29">
      <w:pPr>
        <w:spacing w:after="0" w:line="240" w:lineRule="auto"/>
        <w:ind w:left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- в інших випадках передбачених чинним законодавством.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6.10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Взаємовідносини сторін, не врегульовані цим Договором, регулюються чинним законодавством України, а також умовами Договору оренди №81/25-17від 01 червня 2017 року укладеного  між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Суборендодавцем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та Орендодавцем.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6.11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Даний Договір не змінює умов Договору оренди №81/25-17від 01 червня 2017 року. 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6.12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Цей Договір укладено в 2–х (двох) примірниках, кожен з яких має однакову юридичну силу, по одному для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Суборендодавця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та Суборендаря.</w:t>
      </w: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7. ВІДПОВІДАЛЬНІСТЬ  І ВИРІШЕННЯ СПОРІВ ЗА ДОГОВОРОМ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7.1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За невиконання або неналежне виконання зобов’язань за цим Договором Сторони несуть відповідальність згідно з чинним законодавством України та умовами цього Договору.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lastRenderedPageBreak/>
        <w:t>7.2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Суборендар не відповідає за зобов’язаннями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Суборендодавця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а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Суборендодавець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не відповідає за зобов’язаннями Суборендаря, якщо інше не передбачено цим Договором..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Суборендар відповідає за своїми зобов’язаннями і за зобов’язаннями, за якими він є правонаступником, виключно власним майном. Стягнення за цими зобов’язаннями не може бути звернене на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суборендоване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комунальне Майно.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7.3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Суборендодавець не відповідає за майно Суборендаря, що знаходиться не в суборенді.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7.4</w:t>
      </w:r>
      <w:r>
        <w:rPr>
          <w:rFonts w:ascii="Times New Roman" w:eastAsia="SimSun" w:hAnsi="Times New Roman" w:cs="Times New Roman"/>
          <w:sz w:val="24"/>
          <w:szCs w:val="24"/>
          <w:lang w:val="uk-UA" w:eastAsia="zh-CN"/>
        </w:rPr>
        <w:t>.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Спори які виникають за цим Договором не вирішені шляхом переговорів, вирішуються в судовому порядку.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8. ЮРИДИЧНА АДРЕСА ТА РЕКВІЗИТИ СТОРІН</w:t>
      </w:r>
    </w:p>
    <w:p w:rsidR="00290A29" w:rsidRPr="000E713A" w:rsidRDefault="00290A29" w:rsidP="00290A29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tbl>
      <w:tblPr>
        <w:tblW w:w="9889" w:type="dxa"/>
        <w:tblLook w:val="01E0"/>
      </w:tblPr>
      <w:tblGrid>
        <w:gridCol w:w="1297"/>
        <w:gridCol w:w="114"/>
        <w:gridCol w:w="97"/>
        <w:gridCol w:w="21"/>
        <w:gridCol w:w="847"/>
        <w:gridCol w:w="96"/>
        <w:gridCol w:w="232"/>
        <w:gridCol w:w="279"/>
        <w:gridCol w:w="75"/>
        <w:gridCol w:w="691"/>
        <w:gridCol w:w="84"/>
        <w:gridCol w:w="1176"/>
        <w:gridCol w:w="53"/>
        <w:gridCol w:w="610"/>
        <w:gridCol w:w="63"/>
        <w:gridCol w:w="1795"/>
        <w:gridCol w:w="45"/>
        <w:gridCol w:w="2314"/>
      </w:tblGrid>
      <w:tr w:rsidR="00290A29" w:rsidRPr="00E622BF" w:rsidTr="005E123E">
        <w:tc>
          <w:tcPr>
            <w:tcW w:w="2376" w:type="dxa"/>
            <w:gridSpan w:val="5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“Суборендодавець”</w:t>
            </w:r>
            <w:proofErr w:type="spellEnd"/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:</w:t>
            </w:r>
          </w:p>
        </w:tc>
        <w:tc>
          <w:tcPr>
            <w:tcW w:w="7513" w:type="dxa"/>
            <w:gridSpan w:val="13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Комунальне некомерційне підприємство «Броварська багатопрофільна клінічна лікарня» Броварської районної ради Київської області та Броварської міської ради Київської області </w:t>
            </w:r>
          </w:p>
        </w:tc>
      </w:tr>
      <w:tr w:rsidR="00290A29" w:rsidRPr="000E713A" w:rsidTr="005E123E">
        <w:tc>
          <w:tcPr>
            <w:tcW w:w="2704" w:type="dxa"/>
            <w:gridSpan w:val="7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 знаходження:</w:t>
            </w:r>
          </w:p>
        </w:tc>
        <w:tc>
          <w:tcPr>
            <w:tcW w:w="7185" w:type="dxa"/>
            <w:gridSpan w:val="11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07400, Київська обл., м. Бровари, вул. Шевченка, буд. 14</w:t>
            </w:r>
          </w:p>
        </w:tc>
      </w:tr>
      <w:tr w:rsidR="00290A29" w:rsidRPr="000E713A" w:rsidTr="005E123E">
        <w:tc>
          <w:tcPr>
            <w:tcW w:w="3058" w:type="dxa"/>
            <w:gridSpan w:val="9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ідентиф.код</w:t>
            </w:r>
            <w:proofErr w:type="spellEnd"/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ЄДРПОУ</w:t>
            </w: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01994497</w:t>
            </w:r>
          </w:p>
        </w:tc>
        <w:tc>
          <w:tcPr>
            <w:tcW w:w="2513" w:type="dxa"/>
            <w:gridSpan w:val="4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Контактні телефони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(04594) 4-41-00</w:t>
            </w:r>
          </w:p>
        </w:tc>
      </w:tr>
      <w:tr w:rsidR="00290A29" w:rsidRPr="000E713A" w:rsidTr="005E123E">
        <w:tc>
          <w:tcPr>
            <w:tcW w:w="1411" w:type="dxa"/>
            <w:gridSpan w:val="2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р/р №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</w:pPr>
          </w:p>
        </w:tc>
        <w:tc>
          <w:tcPr>
            <w:tcW w:w="775" w:type="dxa"/>
            <w:gridSpan w:val="2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МФО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</w:pPr>
          </w:p>
        </w:tc>
        <w:tc>
          <w:tcPr>
            <w:tcW w:w="673" w:type="dxa"/>
            <w:gridSpan w:val="2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Банк</w:t>
            </w:r>
          </w:p>
        </w:tc>
        <w:tc>
          <w:tcPr>
            <w:tcW w:w="4154" w:type="dxa"/>
            <w:gridSpan w:val="3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</w:pPr>
          </w:p>
        </w:tc>
      </w:tr>
      <w:tr w:rsidR="00290A29" w:rsidRPr="000E713A" w:rsidTr="005E123E">
        <w:trPr>
          <w:gridAfter w:val="12"/>
          <w:wAfter w:w="7417" w:type="dxa"/>
        </w:trPr>
        <w:tc>
          <w:tcPr>
            <w:tcW w:w="2472" w:type="dxa"/>
            <w:gridSpan w:val="6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90A29" w:rsidRPr="000E713A" w:rsidTr="005E123E">
        <w:trPr>
          <w:gridAfter w:val="15"/>
          <w:wAfter w:w="8381" w:type="dxa"/>
        </w:trPr>
        <w:tc>
          <w:tcPr>
            <w:tcW w:w="1508" w:type="dxa"/>
            <w:gridSpan w:val="3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290A29" w:rsidRPr="000E713A" w:rsidTr="005E123E">
        <w:tc>
          <w:tcPr>
            <w:tcW w:w="1529" w:type="dxa"/>
            <w:gridSpan w:val="4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“Суборендар”:</w:t>
            </w:r>
          </w:p>
        </w:tc>
        <w:tc>
          <w:tcPr>
            <w:tcW w:w="8360" w:type="dxa"/>
            <w:gridSpan w:val="14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spacing w:after="0" w:line="240" w:lineRule="auto"/>
              <w:ind w:left="881" w:hanging="85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bCs/>
                <w:iCs/>
                <w:sz w:val="24"/>
                <w:szCs w:val="24"/>
                <w:lang w:val="uk-UA" w:eastAsia="zh-CN"/>
              </w:rPr>
              <w:t xml:space="preserve">              Комунальне некомерційне підприємство Броварської міської ради Київської області</w:t>
            </w:r>
          </w:p>
        </w:tc>
      </w:tr>
      <w:tr w:rsidR="00290A29" w:rsidRPr="000E713A" w:rsidTr="005E123E">
        <w:tc>
          <w:tcPr>
            <w:tcW w:w="2472" w:type="dxa"/>
            <w:gridSpan w:val="6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місце знаходження:</w:t>
            </w:r>
          </w:p>
        </w:tc>
        <w:tc>
          <w:tcPr>
            <w:tcW w:w="7417" w:type="dxa"/>
            <w:gridSpan w:val="12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07400, Київська область, місто Бровари, бульвар Незалежності, 10 </w:t>
            </w:r>
          </w:p>
        </w:tc>
      </w:tr>
      <w:tr w:rsidR="00290A29" w:rsidRPr="000E713A" w:rsidTr="005E123E">
        <w:tc>
          <w:tcPr>
            <w:tcW w:w="2983" w:type="dxa"/>
            <w:gridSpan w:val="8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ідентиф.код</w:t>
            </w:r>
            <w:proofErr w:type="spellEnd"/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ЄДРПОУ</w:t>
            </w:r>
          </w:p>
        </w:tc>
        <w:tc>
          <w:tcPr>
            <w:tcW w:w="2026" w:type="dxa"/>
            <w:gridSpan w:val="4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42754318</w:t>
            </w:r>
          </w:p>
        </w:tc>
        <w:tc>
          <w:tcPr>
            <w:tcW w:w="2521" w:type="dxa"/>
            <w:gridSpan w:val="4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Контактні телефони</w:t>
            </w: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-----</w:t>
            </w:r>
          </w:p>
        </w:tc>
      </w:tr>
      <w:tr w:rsidR="00290A29" w:rsidRPr="000E713A" w:rsidTr="005E123E">
        <w:tc>
          <w:tcPr>
            <w:tcW w:w="1297" w:type="dxa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р/р №</w:t>
            </w:r>
          </w:p>
        </w:tc>
        <w:tc>
          <w:tcPr>
            <w:tcW w:w="1686" w:type="dxa"/>
            <w:gridSpan w:val="7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  <w:t>---</w:t>
            </w:r>
          </w:p>
        </w:tc>
        <w:tc>
          <w:tcPr>
            <w:tcW w:w="766" w:type="dxa"/>
            <w:gridSpan w:val="2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МФО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  <w:t>---</w:t>
            </w:r>
          </w:p>
        </w:tc>
        <w:tc>
          <w:tcPr>
            <w:tcW w:w="663" w:type="dxa"/>
            <w:gridSpan w:val="2"/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Банк</w:t>
            </w:r>
          </w:p>
        </w:tc>
        <w:tc>
          <w:tcPr>
            <w:tcW w:w="4217" w:type="dxa"/>
            <w:gridSpan w:val="4"/>
            <w:tcBorders>
              <w:bottom w:val="single" w:sz="4" w:space="0" w:color="auto"/>
            </w:tcBorders>
            <w:vAlign w:val="bottom"/>
          </w:tcPr>
          <w:p w:rsidR="00290A29" w:rsidRPr="000E713A" w:rsidRDefault="00290A29" w:rsidP="005E12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</w:pPr>
            <w:r w:rsidRPr="000E713A">
              <w:rPr>
                <w:rFonts w:ascii="Times New Roman" w:eastAsia="Times New Roman" w:hAnsi="Times New Roman" w:cs="Times New Roman"/>
                <w:i/>
                <w:color w:val="000000"/>
                <w:lang w:val="uk-UA" w:eastAsia="ru-RU"/>
              </w:rPr>
              <w:t>---</w:t>
            </w:r>
          </w:p>
        </w:tc>
      </w:tr>
    </w:tbl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Додатки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Додатки до цього договору додаються і є невід’ємною складовою частиною: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Додаток 1: витяг з рішення виконавчого комітету Броварської міської ради Київської області від____________ № __________, та витяг рішення Броварської районної ради Київської області від ____________ № __________.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Додаток 2: акт приймання-передачі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суборендованого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приміщення.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left="90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tbl>
      <w:tblPr>
        <w:tblW w:w="9041" w:type="dxa"/>
        <w:tblInd w:w="46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2"/>
        <w:gridCol w:w="4559"/>
      </w:tblGrid>
      <w:tr w:rsidR="00290A29" w:rsidRPr="000E713A" w:rsidTr="005E123E">
        <w:trPr>
          <w:trHeight w:val="382"/>
        </w:trPr>
        <w:tc>
          <w:tcPr>
            <w:tcW w:w="4482" w:type="dxa"/>
            <w:tcBorders>
              <w:bottom w:val="nil"/>
              <w:right w:val="nil"/>
            </w:tcBorders>
            <w:vAlign w:val="center"/>
          </w:tcPr>
          <w:p w:rsidR="00290A29" w:rsidRPr="000E713A" w:rsidRDefault="00290A29" w:rsidP="005E123E">
            <w:pPr>
              <w:spacing w:after="0" w:line="220" w:lineRule="exact"/>
              <w:ind w:right="176"/>
              <w:jc w:val="center"/>
              <w:rPr>
                <w:rFonts w:ascii="Times New Roman" w:eastAsia="SimSun" w:hAnsi="Times New Roman" w:cs="Times New Roman"/>
                <w:b/>
                <w:bCs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СУБОРЕНДОДАВЕЦЬ        </w:t>
            </w:r>
          </w:p>
        </w:tc>
        <w:tc>
          <w:tcPr>
            <w:tcW w:w="4559" w:type="dxa"/>
            <w:tcBorders>
              <w:left w:val="nil"/>
              <w:bottom w:val="nil"/>
            </w:tcBorders>
            <w:vAlign w:val="center"/>
          </w:tcPr>
          <w:p w:rsidR="00290A29" w:rsidRPr="000E713A" w:rsidRDefault="00290A29" w:rsidP="005E123E">
            <w:pPr>
              <w:spacing w:after="0" w:line="240" w:lineRule="auto"/>
              <w:ind w:left="90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СУБОРЕНДАР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jc w:val="center"/>
              <w:rPr>
                <w:rFonts w:ascii="Times New Roman" w:eastAsia="SimSun" w:hAnsi="Times New Roman" w:cs="Times New Roman"/>
                <w:b/>
                <w:bCs/>
                <w:spacing w:val="-20"/>
                <w:sz w:val="24"/>
                <w:szCs w:val="24"/>
                <w:lang w:val="uk-UA" w:eastAsia="zh-CN"/>
              </w:rPr>
            </w:pPr>
          </w:p>
        </w:tc>
      </w:tr>
      <w:tr w:rsidR="00290A29" w:rsidRPr="000E713A" w:rsidTr="005E123E">
        <w:trPr>
          <w:trHeight w:val="858"/>
        </w:trPr>
        <w:tc>
          <w:tcPr>
            <w:tcW w:w="4482" w:type="dxa"/>
            <w:tcBorders>
              <w:top w:val="nil"/>
              <w:bottom w:val="nil"/>
              <w:right w:val="nil"/>
            </w:tcBorders>
          </w:tcPr>
          <w:p w:rsidR="00290A29" w:rsidRPr="000E713A" w:rsidRDefault="00290A29" w:rsidP="005E123E">
            <w:pPr>
              <w:spacing w:after="0" w:line="220" w:lineRule="exact"/>
              <w:ind w:right="176"/>
              <w:jc w:val="both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Комунальне некомерційне підприємство «Броварська багатопрофільна клінічна лікарня» Броварської районної ради та Броварської міської ради Київської області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jc w:val="both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  <w:t>Директор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  <w:t>Багнюк В. В.__________________</w:t>
            </w:r>
          </w:p>
          <w:p w:rsidR="00290A29" w:rsidRPr="000E713A" w:rsidRDefault="00290A29" w:rsidP="005E123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</w:tcBorders>
          </w:tcPr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Комунальне некомерційне підприємство Броварської міської ради Київської області «Броварська стоматологічна поліклініка»</w:t>
            </w:r>
            <w:r w:rsidRPr="000E713A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 xml:space="preserve">, 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  <w:t>Директор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  <w:t>______________________________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b/>
                <w:bCs/>
                <w:spacing w:val="-20"/>
                <w:sz w:val="24"/>
                <w:szCs w:val="24"/>
                <w:lang w:val="uk-UA" w:eastAsia="zh-CN"/>
              </w:rPr>
            </w:pPr>
          </w:p>
        </w:tc>
      </w:tr>
    </w:tbl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      М.П.                                                                      М.П.</w:t>
      </w: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ind w:left="900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ДОДАТОК  № 2</w:t>
      </w:r>
    </w:p>
    <w:p w:rsidR="00290A29" w:rsidRPr="000E713A" w:rsidRDefault="00290A29" w:rsidP="00290A29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до договору с</w:t>
      </w:r>
      <w:r w:rsidR="00E622BF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уборенди № __ від «___» _______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2019 року</w:t>
      </w:r>
    </w:p>
    <w:p w:rsidR="00290A29" w:rsidRPr="000E713A" w:rsidRDefault="00290A29" w:rsidP="00290A29">
      <w:pPr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90A29" w:rsidRPr="000E713A" w:rsidRDefault="00290A29" w:rsidP="00290A29">
      <w:pPr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290A29" w:rsidRPr="000E713A" w:rsidRDefault="00290A29" w:rsidP="00290A29">
      <w:pPr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АКТ</w:t>
      </w:r>
    </w:p>
    <w:p w:rsidR="00290A29" w:rsidRPr="000E713A" w:rsidRDefault="00290A29" w:rsidP="00290A29">
      <w:pPr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>приймання-передачі нежитлового приміщення</w:t>
      </w:r>
    </w:p>
    <w:p w:rsidR="00290A29" w:rsidRPr="000E713A" w:rsidRDefault="00290A29" w:rsidP="00290A29">
      <w:pPr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ind w:firstLine="851"/>
        <w:jc w:val="center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>м. Бровари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ab/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ab/>
        <w:t>«___» __________ 2019 року</w:t>
      </w:r>
    </w:p>
    <w:p w:rsidR="00290A29" w:rsidRPr="000E713A" w:rsidRDefault="00290A29" w:rsidP="00290A29">
      <w:pPr>
        <w:spacing w:after="0" w:line="288" w:lineRule="auto"/>
        <w:ind w:firstLine="851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"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Суборендодавець</w:t>
      </w:r>
      <w:proofErr w:type="spellEnd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" передає, а "Суборендар" приймає в суборенду відповідно до рішення виконавчого комітету Броварської міської ради від ________ № ___ орендоване нежитлового приміщення у житловому будинку  за адресою:  </w:t>
      </w:r>
      <w:r w:rsidRPr="000E713A">
        <w:rPr>
          <w:rFonts w:ascii="Times New Roman" w:eastAsia="SimSun" w:hAnsi="Times New Roman" w:cs="Times New Roman"/>
          <w:b/>
          <w:bCs/>
          <w:sz w:val="24"/>
          <w:szCs w:val="24"/>
          <w:lang w:val="uk-UA" w:eastAsia="zh-CN"/>
        </w:rPr>
        <w:t xml:space="preserve">м.  Бровари,   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>бульв. Незалежності, буд. 10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, загальною площею </w:t>
      </w:r>
      <w:r w:rsidRPr="000E713A">
        <w:rPr>
          <w:rFonts w:ascii="Times New Roman" w:eastAsia="SimSun" w:hAnsi="Times New Roman" w:cs="Times New Roman"/>
          <w:b/>
          <w:sz w:val="24"/>
          <w:szCs w:val="24"/>
          <w:lang w:val="uk-UA" w:eastAsia="zh-CN"/>
        </w:rPr>
        <w:t>935,0</w:t>
      </w: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кв.м.</w:t>
      </w:r>
    </w:p>
    <w:p w:rsidR="00290A29" w:rsidRPr="000E713A" w:rsidRDefault="00290A29" w:rsidP="00290A29">
      <w:pPr>
        <w:spacing w:after="0" w:line="288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1F52F8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1F52F8">
        <w:rPr>
          <w:rFonts w:ascii="Times New Roman" w:eastAsia="SimSun" w:hAnsi="Times New Roman" w:cs="Times New Roman"/>
          <w:sz w:val="24"/>
          <w:szCs w:val="24"/>
          <w:lang w:val="uk-UA" w:eastAsia="zh-CN"/>
        </w:rPr>
        <w:t>Технічний стан приміщення – задовільний.</w:t>
      </w:r>
    </w:p>
    <w:p w:rsidR="00290A29" w:rsidRPr="000E713A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1F52F8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Орендар ознайомлений з Правилами пожежної безпеки.</w:t>
      </w:r>
    </w:p>
    <w:p w:rsidR="00290A29" w:rsidRPr="000E713A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tbl>
      <w:tblPr>
        <w:tblW w:w="9041" w:type="dxa"/>
        <w:tblInd w:w="46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2"/>
        <w:gridCol w:w="4559"/>
      </w:tblGrid>
      <w:tr w:rsidR="00290A29" w:rsidRPr="000E713A" w:rsidTr="005E123E">
        <w:trPr>
          <w:trHeight w:val="382"/>
        </w:trPr>
        <w:tc>
          <w:tcPr>
            <w:tcW w:w="4482" w:type="dxa"/>
            <w:tcBorders>
              <w:bottom w:val="nil"/>
              <w:right w:val="nil"/>
            </w:tcBorders>
            <w:vAlign w:val="center"/>
          </w:tcPr>
          <w:p w:rsidR="00290A29" w:rsidRPr="000E713A" w:rsidRDefault="00290A29" w:rsidP="005E123E">
            <w:pPr>
              <w:spacing w:after="0" w:line="220" w:lineRule="exact"/>
              <w:ind w:right="176"/>
              <w:jc w:val="center"/>
              <w:rPr>
                <w:rFonts w:ascii="Times New Roman" w:eastAsia="SimSun" w:hAnsi="Times New Roman" w:cs="Times New Roman"/>
                <w:b/>
                <w:bCs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СУБОРЕНДОДАВЕЦЬ        </w:t>
            </w:r>
          </w:p>
        </w:tc>
        <w:tc>
          <w:tcPr>
            <w:tcW w:w="4559" w:type="dxa"/>
            <w:tcBorders>
              <w:left w:val="nil"/>
              <w:bottom w:val="nil"/>
            </w:tcBorders>
            <w:vAlign w:val="center"/>
          </w:tcPr>
          <w:p w:rsidR="00290A29" w:rsidRPr="000E713A" w:rsidRDefault="00290A29" w:rsidP="005E123E">
            <w:pPr>
              <w:spacing w:after="0" w:line="240" w:lineRule="auto"/>
              <w:ind w:left="90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uk-UA" w:eastAsia="zh-CN"/>
              </w:rPr>
              <w:t>СУБОРЕНДАР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jc w:val="center"/>
              <w:rPr>
                <w:rFonts w:ascii="Times New Roman" w:eastAsia="SimSun" w:hAnsi="Times New Roman" w:cs="Times New Roman"/>
                <w:b/>
                <w:bCs/>
                <w:spacing w:val="-20"/>
                <w:sz w:val="24"/>
                <w:szCs w:val="24"/>
                <w:lang w:val="uk-UA" w:eastAsia="zh-CN"/>
              </w:rPr>
            </w:pPr>
          </w:p>
        </w:tc>
      </w:tr>
      <w:tr w:rsidR="00290A29" w:rsidRPr="000E713A" w:rsidTr="005E123E">
        <w:trPr>
          <w:trHeight w:val="858"/>
        </w:trPr>
        <w:tc>
          <w:tcPr>
            <w:tcW w:w="4482" w:type="dxa"/>
            <w:tcBorders>
              <w:top w:val="nil"/>
              <w:bottom w:val="nil"/>
              <w:right w:val="nil"/>
            </w:tcBorders>
          </w:tcPr>
          <w:p w:rsidR="00290A29" w:rsidRPr="000E713A" w:rsidRDefault="00290A29" w:rsidP="005E123E">
            <w:pPr>
              <w:spacing w:after="0" w:line="220" w:lineRule="exact"/>
              <w:ind w:right="176"/>
              <w:jc w:val="both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Комунальне некомерційне підприємство «Броварська багатопрофільна клінічна лікарня» Броварської районної ради та Броварської міської ради Київської області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jc w:val="both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  <w:t>Директор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jc w:val="both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  <w:t>Багнюк В. В.__________________</w:t>
            </w:r>
          </w:p>
          <w:p w:rsidR="00290A29" w:rsidRPr="000E713A" w:rsidRDefault="00290A29" w:rsidP="005E123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</w:tcBorders>
          </w:tcPr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20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zh-CN"/>
              </w:rPr>
              <w:t>Комунальне некомерційне підприємство Броварської міської ради Київської області «Броварська стоматологічна поліклініка»</w:t>
            </w:r>
            <w:r w:rsidRPr="000E713A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 xml:space="preserve">, 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  <w:t>Директор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  <w:t>______________________________</w:t>
            </w: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spacing w:val="-4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20" w:lineRule="exact"/>
              <w:ind w:right="176"/>
              <w:rPr>
                <w:rFonts w:ascii="Times New Roman" w:eastAsia="SimSun" w:hAnsi="Times New Roman" w:cs="Times New Roman"/>
                <w:b/>
                <w:bCs/>
                <w:spacing w:val="-20"/>
                <w:sz w:val="24"/>
                <w:szCs w:val="24"/>
                <w:lang w:val="uk-UA" w:eastAsia="zh-CN"/>
              </w:rPr>
            </w:pPr>
          </w:p>
        </w:tc>
      </w:tr>
    </w:tbl>
    <w:p w:rsidR="00290A29" w:rsidRPr="000E713A" w:rsidRDefault="00290A29" w:rsidP="00290A29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       М.П.                                                                     М.П.</w:t>
      </w:r>
    </w:p>
    <w:p w:rsidR="00290A29" w:rsidRPr="000E713A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uk-UA" w:eastAsia="zh-CN"/>
        </w:rPr>
      </w:pPr>
      <w:r w:rsidRPr="000E71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uk-UA" w:eastAsia="zh-CN"/>
        </w:rPr>
        <w:t>ПОГОДЖЕНО :</w:t>
      </w:r>
    </w:p>
    <w:tbl>
      <w:tblPr>
        <w:tblW w:w="0" w:type="auto"/>
        <w:tblInd w:w="108" w:type="dxa"/>
        <w:tblLook w:val="01E0"/>
      </w:tblPr>
      <w:tblGrid>
        <w:gridCol w:w="3771"/>
      </w:tblGrid>
      <w:tr w:rsidR="00290A29" w:rsidRPr="000E713A" w:rsidTr="005E123E">
        <w:tc>
          <w:tcPr>
            <w:tcW w:w="3771" w:type="dxa"/>
          </w:tcPr>
          <w:p w:rsidR="00290A29" w:rsidRPr="000E713A" w:rsidRDefault="00290A29" w:rsidP="005E123E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  <w:p w:rsidR="00290A29" w:rsidRPr="000E713A" w:rsidRDefault="00290A29" w:rsidP="005E123E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  <w:r w:rsidRPr="000E713A"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  <w:t>БАЛАНСОУТРИМУВАЧ</w:t>
            </w:r>
          </w:p>
          <w:p w:rsidR="00290A29" w:rsidRPr="000E713A" w:rsidRDefault="00290A29" w:rsidP="005E123E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</w:tbl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spacing w:val="-8"/>
          <w:w w:val="101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pacing w:val="-8"/>
          <w:w w:val="101"/>
          <w:sz w:val="24"/>
          <w:szCs w:val="24"/>
          <w:lang w:val="uk-UA" w:eastAsia="zh-CN"/>
        </w:rPr>
        <w:t xml:space="preserve">Комунальне підприємство Броварської міської ради </w:t>
      </w:r>
    </w:p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pacing w:val="-8"/>
          <w:w w:val="101"/>
          <w:sz w:val="24"/>
          <w:szCs w:val="24"/>
          <w:lang w:val="uk-UA" w:eastAsia="zh-CN"/>
        </w:rPr>
        <w:t>Київської області «Житлово-експлуатаційна контора - 1»</w:t>
      </w:r>
    </w:p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Директор </w:t>
      </w:r>
    </w:p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</w:p>
    <w:p w:rsidR="00290A29" w:rsidRPr="000E713A" w:rsidRDefault="00290A29" w:rsidP="00290A2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uk-UA" w:eastAsia="zh-CN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________________________ З. І. </w:t>
      </w:r>
      <w:proofErr w:type="spellStart"/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Боєцька</w:t>
      </w:r>
      <w:proofErr w:type="spellEnd"/>
    </w:p>
    <w:p w:rsidR="00290A29" w:rsidRPr="000E713A" w:rsidRDefault="00290A29" w:rsidP="00290A29">
      <w:pPr>
        <w:spacing w:after="0" w:line="240" w:lineRule="auto"/>
        <w:rPr>
          <w:lang w:val="uk-UA"/>
        </w:rPr>
      </w:pPr>
      <w:r w:rsidRPr="000E713A">
        <w:rPr>
          <w:rFonts w:ascii="Times New Roman" w:eastAsia="SimSun" w:hAnsi="Times New Roman" w:cs="Times New Roman"/>
          <w:sz w:val="24"/>
          <w:szCs w:val="24"/>
          <w:lang w:val="uk-UA" w:eastAsia="zh-CN"/>
        </w:rPr>
        <w:t>М.П.</w:t>
      </w:r>
    </w:p>
    <w:p w:rsidR="00CA6758" w:rsidRPr="00290A29" w:rsidRDefault="00CA6758">
      <w:pPr>
        <w:rPr>
          <w:lang w:val="uk-UA"/>
        </w:rPr>
      </w:pPr>
    </w:p>
    <w:sectPr w:rsidR="00CA6758" w:rsidRPr="00290A29" w:rsidSect="003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4070"/>
    <w:multiLevelType w:val="hybridMultilevel"/>
    <w:tmpl w:val="1F7AE5F0"/>
    <w:lvl w:ilvl="0" w:tplc="1ECCB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128"/>
    <w:rsid w:val="00290A29"/>
    <w:rsid w:val="003452AC"/>
    <w:rsid w:val="00922282"/>
    <w:rsid w:val="00C36B54"/>
    <w:rsid w:val="00C86128"/>
    <w:rsid w:val="00CA6758"/>
    <w:rsid w:val="00E6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1872</Words>
  <Characters>10672</Characters>
  <Application>Microsoft Office Word</Application>
  <DocSecurity>0</DocSecurity>
  <Lines>88</Lines>
  <Paragraphs>25</Paragraphs>
  <ScaleCrop>false</ScaleCrop>
  <Company/>
  <LinksUpToDate>false</LinksUpToDate>
  <CharactersWithSpaces>12519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2019-04-09T05:24:00Z</dcterms:created>
  <dcterms:modified xsi:type="dcterms:W3CDTF">2019-04-12T07:33:00Z</dcterms:modified>
</cp:coreProperties>
</file>