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29.06.2023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101-ОД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b/>
          <w:bCs/>
          <w:i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/>
          <w:i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ПЕРСОНАЛЬНИЙ СКЛАД КОМІСІЇ</w:t>
      </w: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по проведенню перевірки схоронності та використання житлового фонду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РАСНИК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Олена Віталіївна - голова комісії, заступник міського голови  з питань діяльності виконавчих органів ради;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КУНІНА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Володимирівна - секретар комісії,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АТЮК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ергій Іванович -  депутат Броварської міської ради Броварського району Київської області (за згодою);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АКОВСЬКИЙ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Володимир Миколайович - начальник управління з питань комунальної власності та житла Броварської міської ради Броварського району Київської області; 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ИНЯК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Олександр Володимирович - виконуючий обов’язки директора  Комунального підприємства «ЖЕК-3» Броварської міської ради Броварського району Київської області - інженер з охорони праці;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Х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ОМИЧ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Олександр Михайлович  - старший дільничний офіцер поліції сектору дільничних офіцерів поліції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Міський голова 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2023-06-29T12:51:20Z</dcterms:modified>
</cp:coreProperties>
</file>