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9C16D7" w:rsidP="004B03DE" w14:paraId="714855D1" w14:textId="52C66098">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p>
    <w:p w:rsidR="004B03DE" w:rsidP="004B03DE" w14:paraId="21898AC9" w14:textId="7F11390B">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Р</w:t>
      </w:r>
      <w:r w:rsidR="00D12531">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28.06.2023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99-ОД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9C16D7" w:rsidRPr="009C16D7" w:rsidP="009C16D7" w14:paraId="70DE6246" w14:textId="77777777">
      <w:pPr>
        <w:widowControl w:val="0"/>
        <w:spacing w:before="66" w:after="0" w:line="296" w:lineRule="exact"/>
        <w:ind w:left="534" w:right="553"/>
        <w:jc w:val="center"/>
        <w:outlineLvl w:val="1"/>
        <w:rPr>
          <w:rFonts w:ascii="Times New Roman" w:eastAsia="Times New Roman" w:hAnsi="Times New Roman" w:cs="Times New Roman"/>
          <w:b/>
          <w:bCs/>
          <w:sz w:val="28"/>
          <w:szCs w:val="28"/>
          <w:lang w:val="uk-UA"/>
        </w:rPr>
      </w:pPr>
      <w:permStart w:id="1" w:edGrp="everyone"/>
      <w:r w:rsidRPr="009C16D7">
        <w:rPr>
          <w:rFonts w:ascii="Times New Roman" w:eastAsia="Times New Roman" w:hAnsi="Times New Roman" w:cs="Times New Roman"/>
          <w:b/>
          <w:bCs/>
          <w:sz w:val="28"/>
          <w:szCs w:val="28"/>
          <w:lang w:val="uk-UA"/>
        </w:rPr>
        <w:t>ПОЛОЖЕННЯ</w:t>
      </w:r>
    </w:p>
    <w:p w:rsidR="009C16D7" w:rsidRPr="009C16D7" w:rsidP="009C16D7" w14:paraId="1E6D04FA" w14:textId="77777777">
      <w:pPr>
        <w:widowControl w:val="0"/>
        <w:spacing w:after="0" w:line="370" w:lineRule="exact"/>
        <w:ind w:left="40"/>
        <w:jc w:val="center"/>
        <w:rPr>
          <w:rFonts w:ascii="Times New Roman" w:eastAsia="Times New Roman" w:hAnsi="Times New Roman" w:cs="Times New Roman"/>
          <w:b/>
          <w:color w:val="000000"/>
          <w:sz w:val="28"/>
          <w:szCs w:val="28"/>
          <w:lang w:val="uk-UA" w:eastAsia="uk-UA" w:bidi="uk-UA"/>
        </w:rPr>
      </w:pPr>
      <w:r w:rsidRPr="009C16D7">
        <w:rPr>
          <w:rFonts w:ascii="Times New Roman" w:eastAsia="Times New Roman" w:hAnsi="Times New Roman" w:cs="Times New Roman"/>
          <w:b/>
          <w:color w:val="000000"/>
          <w:sz w:val="28"/>
          <w:szCs w:val="28"/>
          <w:lang w:val="uk-UA" w:eastAsia="uk-UA" w:bidi="uk-UA"/>
        </w:rPr>
        <w:t xml:space="preserve">про міжвідомчу комісію по проведенню обстежень (оглядів) фонду захисних споруд, які знаходяться на території </w:t>
      </w:r>
      <w:r w:rsidRPr="009C16D7">
        <w:rPr>
          <w:rFonts w:ascii="Times New Roman" w:eastAsia="Times New Roman" w:hAnsi="Times New Roman" w:cs="Times New Roman"/>
          <w:b/>
          <w:sz w:val="28"/>
          <w:szCs w:val="28"/>
          <w:lang w:val="uk-UA" w:eastAsia="ru-RU"/>
        </w:rPr>
        <w:t>Броварської міської територіальної громад</w:t>
      </w:r>
    </w:p>
    <w:p w:rsidR="009C16D7" w:rsidRPr="009C16D7" w:rsidP="009C16D7" w14:paraId="5764B3E0" w14:textId="77777777">
      <w:pPr>
        <w:widowControl w:val="0"/>
        <w:tabs>
          <w:tab w:val="left" w:pos="589"/>
        </w:tabs>
        <w:spacing w:after="0" w:line="240" w:lineRule="auto"/>
        <w:ind w:right="116"/>
        <w:jc w:val="both"/>
        <w:rPr>
          <w:rFonts w:ascii="Times New Roman" w:eastAsia="Times New Roman" w:hAnsi="Times New Roman" w:cs="Times New Roman"/>
          <w:b/>
          <w:sz w:val="28"/>
          <w:szCs w:val="28"/>
          <w:lang w:val="uk-UA"/>
        </w:rPr>
      </w:pPr>
    </w:p>
    <w:p w:rsidR="009C16D7" w:rsidRPr="009C16D7" w:rsidP="009C16D7" w14:paraId="4D557609" w14:textId="77777777">
      <w:pPr>
        <w:widowControl w:val="0"/>
        <w:numPr>
          <w:ilvl w:val="0"/>
          <w:numId w:val="1"/>
        </w:numPr>
        <w:tabs>
          <w:tab w:val="left" w:pos="589"/>
        </w:tabs>
        <w:spacing w:after="0" w:line="240" w:lineRule="auto"/>
        <w:ind w:left="0" w:right="-1" w:firstLine="709"/>
        <w:contextualSpacing/>
        <w:jc w:val="both"/>
        <w:rPr>
          <w:rFonts w:ascii="Times New Roman" w:eastAsia="Times New Roman" w:hAnsi="Times New Roman" w:cs="Times New Roman"/>
          <w:color w:val="000000"/>
          <w:sz w:val="28"/>
          <w:szCs w:val="28"/>
          <w:lang w:val="uk-UA" w:eastAsia="uk-UA" w:bidi="uk-UA"/>
        </w:rPr>
      </w:pPr>
      <w:bookmarkStart w:id="2" w:name="bookmark1"/>
      <w:r w:rsidRPr="009C16D7">
        <w:rPr>
          <w:rFonts w:ascii="Times New Roman" w:eastAsia="Times New Roman" w:hAnsi="Times New Roman" w:cs="Times New Roman"/>
          <w:color w:val="000000"/>
          <w:sz w:val="28"/>
          <w:szCs w:val="28"/>
          <w:lang w:val="uk-UA" w:eastAsia="uk-UA" w:bidi="uk-UA"/>
        </w:rPr>
        <w:t>Загальні положення</w:t>
      </w:r>
      <w:bookmarkEnd w:id="2"/>
    </w:p>
    <w:p w:rsidR="009C16D7" w:rsidRPr="009C16D7" w:rsidP="009C16D7" w14:paraId="629E130E" w14:textId="77777777">
      <w:pPr>
        <w:widowControl w:val="0"/>
        <w:numPr>
          <w:ilvl w:val="1"/>
          <w:numId w:val="1"/>
        </w:numPr>
        <w:tabs>
          <w:tab w:val="left" w:pos="589"/>
        </w:tabs>
        <w:spacing w:after="0" w:line="240" w:lineRule="auto"/>
        <w:ind w:left="0"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Створення фонду захисних споруд (далі ФЗС) здійснюється шляхом:</w:t>
      </w:r>
    </w:p>
    <w:p w:rsidR="009C16D7" w:rsidRPr="009C16D7" w:rsidP="009C16D7" w14:paraId="654DED7B" w14:textId="77777777">
      <w:pPr>
        <w:widowControl w:val="0"/>
        <w:tabs>
          <w:tab w:val="left" w:pos="589"/>
        </w:tabs>
        <w:spacing w:after="0" w:line="240" w:lineRule="auto"/>
        <w:ind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реалізації положень розділів (схем) інженерно-технічних заходів цивільного захисту містобудівної та проектної документації об’єктів будівництва у частині будівництва (пристосування) захисних споруд та споруд подвійного призначення;</w:t>
      </w:r>
    </w:p>
    <w:p w:rsidR="009C16D7" w:rsidRPr="009C16D7" w:rsidP="009C16D7" w14:paraId="799C6903" w14:textId="77777777">
      <w:pPr>
        <w:widowControl w:val="0"/>
        <w:tabs>
          <w:tab w:val="left" w:pos="589"/>
        </w:tabs>
        <w:spacing w:after="0" w:line="240" w:lineRule="auto"/>
        <w:ind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комплексного освоєння підземного простору міст та інших населених пунктів для розміщення в ньому споруд соціально-побутового, виробничого та господарського призначення, що можуть бути використані для укриття населення як споруди подвійного призначення та найпростіші укриття;</w:t>
      </w:r>
    </w:p>
    <w:p w:rsidR="009C16D7" w:rsidRPr="009C16D7" w:rsidP="009C16D7" w14:paraId="0075966C" w14:textId="77777777">
      <w:pPr>
        <w:widowControl w:val="0"/>
        <w:tabs>
          <w:tab w:val="left" w:pos="589"/>
        </w:tabs>
        <w:spacing w:after="0" w:line="240" w:lineRule="auto"/>
        <w:ind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 xml:space="preserve">взяття на облік як споруд подвійного призначення та найпростіших укриттів об’єктів іншого призначення, які експлуатуються, зокрема підземних і наземних будівель і споруд, гірських та інших </w:t>
      </w:r>
      <w:r w:rsidRPr="009C16D7">
        <w:rPr>
          <w:rFonts w:ascii="Times New Roman" w:eastAsia="Times New Roman" w:hAnsi="Times New Roman" w:cs="Times New Roman"/>
          <w:color w:val="000000"/>
          <w:sz w:val="28"/>
          <w:szCs w:val="28"/>
          <w:lang w:val="uk-UA" w:eastAsia="uk-UA" w:bidi="uk-UA"/>
        </w:rPr>
        <w:t>виробків</w:t>
      </w:r>
      <w:r w:rsidRPr="009C16D7">
        <w:rPr>
          <w:rFonts w:ascii="Times New Roman" w:eastAsia="Times New Roman" w:hAnsi="Times New Roman" w:cs="Times New Roman"/>
          <w:color w:val="000000"/>
          <w:sz w:val="28"/>
          <w:szCs w:val="28"/>
          <w:lang w:val="uk-UA" w:eastAsia="uk-UA" w:bidi="uk-UA"/>
        </w:rPr>
        <w:t xml:space="preserve"> і підземних порожнин;</w:t>
      </w:r>
    </w:p>
    <w:p w:rsidR="009C16D7" w:rsidRPr="009C16D7" w:rsidP="009C16D7" w14:paraId="3A186A4D" w14:textId="77777777">
      <w:pPr>
        <w:widowControl w:val="0"/>
        <w:tabs>
          <w:tab w:val="left" w:pos="589"/>
        </w:tabs>
        <w:spacing w:after="0" w:line="240" w:lineRule="auto"/>
        <w:ind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 xml:space="preserve">будівництва в особливий період </w:t>
      </w:r>
      <w:r w:rsidRPr="009C16D7">
        <w:rPr>
          <w:rFonts w:ascii="Times New Roman" w:eastAsia="Times New Roman" w:hAnsi="Times New Roman" w:cs="Times New Roman"/>
          <w:color w:val="000000"/>
          <w:sz w:val="28"/>
          <w:szCs w:val="28"/>
          <w:lang w:val="uk-UA" w:eastAsia="uk-UA" w:bidi="uk-UA"/>
        </w:rPr>
        <w:t>швидкоспоруджуваних</w:t>
      </w:r>
      <w:r w:rsidRPr="009C16D7">
        <w:rPr>
          <w:rFonts w:ascii="Times New Roman" w:eastAsia="Times New Roman" w:hAnsi="Times New Roman" w:cs="Times New Roman"/>
          <w:color w:val="000000"/>
          <w:sz w:val="28"/>
          <w:szCs w:val="28"/>
          <w:lang w:val="uk-UA" w:eastAsia="uk-UA" w:bidi="uk-UA"/>
        </w:rPr>
        <w:t xml:space="preserve"> захисних споруд та облаштування найпростіших укриттів;</w:t>
      </w:r>
    </w:p>
    <w:p w:rsidR="009C16D7" w:rsidP="009C16D7" w14:paraId="5612D416" w14:textId="77777777">
      <w:pPr>
        <w:widowControl w:val="0"/>
        <w:tabs>
          <w:tab w:val="left" w:pos="589"/>
        </w:tabs>
        <w:spacing w:after="0" w:line="240" w:lineRule="auto"/>
        <w:ind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 xml:space="preserve">завчасного придбання (виготовлення) та утримання в мирний час спеціальних конструкцій </w:t>
      </w:r>
      <w:r w:rsidRPr="009C16D7">
        <w:rPr>
          <w:rFonts w:ascii="Times New Roman" w:eastAsia="Times New Roman" w:hAnsi="Times New Roman" w:cs="Times New Roman"/>
          <w:color w:val="000000"/>
          <w:sz w:val="28"/>
          <w:szCs w:val="28"/>
          <w:lang w:val="uk-UA" w:eastAsia="uk-UA" w:bidi="uk-UA"/>
        </w:rPr>
        <w:t>швидкоспоруджуваних</w:t>
      </w:r>
      <w:r w:rsidRPr="009C16D7">
        <w:rPr>
          <w:rFonts w:ascii="Times New Roman" w:eastAsia="Times New Roman" w:hAnsi="Times New Roman" w:cs="Times New Roman"/>
          <w:color w:val="000000"/>
          <w:sz w:val="28"/>
          <w:szCs w:val="28"/>
          <w:lang w:val="uk-UA" w:eastAsia="uk-UA" w:bidi="uk-UA"/>
        </w:rPr>
        <w:t xml:space="preserve"> захисних споруд, зокрема блок-модульного типу, готових до монтажу та використання.</w:t>
      </w:r>
    </w:p>
    <w:p w:rsidR="009C16D7" w:rsidRPr="009C16D7" w:rsidP="009C16D7" w14:paraId="4B5DD73E" w14:textId="164B6064">
      <w:pPr>
        <w:pStyle w:val="ListParagraph"/>
        <w:widowControl w:val="0"/>
        <w:numPr>
          <w:ilvl w:val="1"/>
          <w:numId w:val="1"/>
        </w:numPr>
        <w:tabs>
          <w:tab w:val="left" w:pos="589"/>
        </w:tabs>
        <w:spacing w:after="0" w:line="240" w:lineRule="auto"/>
        <w:ind w:left="0" w:right="-1" w:firstLine="709"/>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Для встановлення можливості використання для укриття населення як споруд подвійного призначення та найпростіших укриттів підлягають огляду, а у разі потреби - технічному обстеженню в порядку, визначеному Кабінетом Міністрів України:</w:t>
      </w:r>
    </w:p>
    <w:p w:rsidR="009C16D7" w:rsidRPr="009C16D7" w:rsidP="009C16D7" w14:paraId="6A173552" w14:textId="77777777">
      <w:pPr>
        <w:widowControl w:val="0"/>
        <w:numPr>
          <w:ilvl w:val="0"/>
          <w:numId w:val="5"/>
        </w:numPr>
        <w:tabs>
          <w:tab w:val="left" w:pos="589"/>
        </w:tabs>
        <w:spacing w:after="0" w:line="240" w:lineRule="auto"/>
        <w:ind w:left="0"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підземні склади;</w:t>
      </w:r>
    </w:p>
    <w:p w:rsidR="009C16D7" w:rsidRPr="009C16D7" w:rsidP="009C16D7" w14:paraId="176575CA" w14:textId="77777777">
      <w:pPr>
        <w:widowControl w:val="0"/>
        <w:numPr>
          <w:ilvl w:val="0"/>
          <w:numId w:val="5"/>
        </w:numPr>
        <w:tabs>
          <w:tab w:val="left" w:pos="589"/>
        </w:tabs>
        <w:spacing w:after="0" w:line="240" w:lineRule="auto"/>
        <w:ind w:left="0"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 xml:space="preserve">споруди </w:t>
      </w:r>
      <w:r w:rsidRPr="009C16D7">
        <w:rPr>
          <w:rFonts w:ascii="Times New Roman" w:eastAsia="Times New Roman" w:hAnsi="Times New Roman" w:cs="Times New Roman"/>
          <w:color w:val="000000"/>
          <w:sz w:val="28"/>
          <w:szCs w:val="28"/>
          <w:lang w:val="uk-UA" w:eastAsia="uk-UA" w:bidi="uk-UA"/>
        </w:rPr>
        <w:t>котлованного</w:t>
      </w:r>
      <w:r w:rsidRPr="009C16D7">
        <w:rPr>
          <w:rFonts w:ascii="Times New Roman" w:eastAsia="Times New Roman" w:hAnsi="Times New Roman" w:cs="Times New Roman"/>
          <w:color w:val="000000"/>
          <w:sz w:val="28"/>
          <w:szCs w:val="28"/>
          <w:lang w:val="uk-UA" w:eastAsia="uk-UA" w:bidi="uk-UA"/>
        </w:rPr>
        <w:t xml:space="preserve"> типу (автостоянки, паркінги, гаражі, підземні торговельні центри, підприємства громадського харчування, магазини);</w:t>
      </w:r>
    </w:p>
    <w:p w:rsidR="009C16D7" w:rsidRPr="009C16D7" w:rsidP="009C16D7" w14:paraId="2A64888C" w14:textId="77777777">
      <w:pPr>
        <w:widowControl w:val="0"/>
        <w:numPr>
          <w:ilvl w:val="0"/>
          <w:numId w:val="5"/>
        </w:numPr>
        <w:tabs>
          <w:tab w:val="left" w:pos="589"/>
        </w:tabs>
        <w:spacing w:after="0" w:line="240" w:lineRule="auto"/>
        <w:ind w:left="0"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колишні оборонні об’єкти та бази;</w:t>
      </w:r>
    </w:p>
    <w:p w:rsidR="009C16D7" w:rsidRPr="009C16D7" w:rsidP="009C16D7" w14:paraId="6DD7253E" w14:textId="77777777">
      <w:pPr>
        <w:widowControl w:val="0"/>
        <w:numPr>
          <w:ilvl w:val="0"/>
          <w:numId w:val="5"/>
        </w:numPr>
        <w:tabs>
          <w:tab w:val="left" w:pos="589"/>
        </w:tabs>
        <w:spacing w:after="0" w:line="240" w:lineRule="auto"/>
        <w:ind w:left="0"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підземні гірські виробки, печери та інші підземні порожнини різного призначення;</w:t>
      </w:r>
    </w:p>
    <w:p w:rsidR="009C16D7" w:rsidRPr="009C16D7" w:rsidP="009C16D7" w14:paraId="71BCB92D" w14:textId="77777777">
      <w:pPr>
        <w:widowControl w:val="0"/>
        <w:numPr>
          <w:ilvl w:val="0"/>
          <w:numId w:val="5"/>
        </w:numPr>
        <w:tabs>
          <w:tab w:val="left" w:pos="589"/>
        </w:tabs>
        <w:spacing w:after="0" w:line="240" w:lineRule="auto"/>
        <w:ind w:left="0"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підвальні, цокольні і перші поверхи об’єктів цивільного і промислового призначення;</w:t>
      </w:r>
    </w:p>
    <w:p w:rsidR="009C16D7" w:rsidRPr="009C16D7" w:rsidP="009C16D7" w14:paraId="7018E4B6" w14:textId="77777777">
      <w:pPr>
        <w:widowControl w:val="0"/>
        <w:numPr>
          <w:ilvl w:val="0"/>
          <w:numId w:val="5"/>
        </w:numPr>
        <w:tabs>
          <w:tab w:val="left" w:pos="589"/>
        </w:tabs>
        <w:spacing w:after="0" w:line="240" w:lineRule="auto"/>
        <w:ind w:left="0" w:right="-1" w:firstLine="709"/>
        <w:contextualSpacing/>
        <w:jc w:val="both"/>
        <w:rPr>
          <w:rFonts w:ascii="Times New Roman" w:eastAsia="Times New Roman" w:hAnsi="Times New Roman" w:cs="Times New Roman"/>
          <w:color w:val="000000"/>
          <w:sz w:val="28"/>
          <w:szCs w:val="28"/>
          <w:lang w:val="uk-UA" w:eastAsia="uk-UA" w:bidi="uk-UA"/>
        </w:rPr>
      </w:pPr>
      <w:r w:rsidRPr="009C16D7">
        <w:rPr>
          <w:rFonts w:ascii="Times New Roman" w:eastAsia="Times New Roman" w:hAnsi="Times New Roman" w:cs="Times New Roman"/>
          <w:color w:val="000000"/>
          <w:sz w:val="28"/>
          <w:szCs w:val="28"/>
          <w:lang w:val="uk-UA" w:eastAsia="uk-UA" w:bidi="uk-UA"/>
        </w:rPr>
        <w:t xml:space="preserve">інші об’єкти, що за своїми технічними характеристиками та </w:t>
      </w:r>
      <w:r w:rsidRPr="009C16D7">
        <w:rPr>
          <w:rFonts w:ascii="Times New Roman" w:eastAsia="Times New Roman" w:hAnsi="Times New Roman" w:cs="Times New Roman"/>
          <w:color w:val="000000"/>
          <w:sz w:val="28"/>
          <w:szCs w:val="28"/>
          <w:lang w:val="uk-UA" w:eastAsia="uk-UA" w:bidi="uk-UA"/>
        </w:rPr>
        <w:t>захисними властивостями можуть бути використані для укриття населення.</w:t>
      </w:r>
    </w:p>
    <w:p w:rsidR="009C16D7" w:rsidRPr="009C16D7" w:rsidP="009C16D7" w14:paraId="060B1394" w14:textId="77777777">
      <w:pPr>
        <w:widowControl w:val="0"/>
        <w:tabs>
          <w:tab w:val="left" w:pos="589"/>
        </w:tabs>
        <w:spacing w:after="0" w:line="240" w:lineRule="auto"/>
        <w:ind w:right="-1" w:firstLine="709"/>
        <w:jc w:val="both"/>
        <w:rPr>
          <w:rFonts w:ascii="Times New Roman" w:eastAsia="Times New Roman" w:hAnsi="Times New Roman" w:cs="Times New Roman"/>
          <w:color w:val="000000"/>
          <w:sz w:val="28"/>
          <w:szCs w:val="28"/>
          <w:lang w:val="uk-UA" w:eastAsia="uk-UA" w:bidi="uk-UA"/>
        </w:rPr>
      </w:pPr>
    </w:p>
    <w:p w:rsidR="009C16D7" w:rsidRPr="009C16D7" w:rsidP="009C16D7" w14:paraId="71FAD92C" w14:textId="77777777">
      <w:pPr>
        <w:widowControl w:val="0"/>
        <w:tabs>
          <w:tab w:val="left" w:pos="589"/>
        </w:tabs>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color w:val="000000"/>
          <w:sz w:val="28"/>
          <w:szCs w:val="28"/>
          <w:lang w:val="uk-UA" w:eastAsia="uk-UA" w:bidi="uk-UA"/>
        </w:rPr>
        <w:t xml:space="preserve">2. Міжвідомча комісія по проведенню обстежень (оглядів) ФЗС захисних,  які знаходяться на території </w:t>
      </w:r>
      <w:r w:rsidRPr="009C16D7">
        <w:rPr>
          <w:rFonts w:ascii="Times New Roman" w:eastAsia="Times New Roman" w:hAnsi="Times New Roman" w:cs="Times New Roman"/>
          <w:sz w:val="28"/>
          <w:szCs w:val="28"/>
          <w:lang w:val="uk-UA" w:eastAsia="ru-RU"/>
        </w:rPr>
        <w:t>Броварської міської територіальної громади</w:t>
      </w:r>
      <w:r w:rsidRPr="009C16D7">
        <w:rPr>
          <w:rFonts w:ascii="Times New Roman" w:eastAsia="Times New Roman" w:hAnsi="Times New Roman" w:cs="Times New Roman"/>
          <w:color w:val="000000"/>
          <w:sz w:val="28"/>
          <w:szCs w:val="28"/>
          <w:lang w:val="uk-UA" w:eastAsia="uk-UA" w:bidi="uk-UA"/>
        </w:rPr>
        <w:t xml:space="preserve"> (</w:t>
      </w:r>
      <w:r w:rsidRPr="009C16D7">
        <w:rPr>
          <w:rFonts w:ascii="Times New Roman" w:eastAsia="Times New Roman" w:hAnsi="Times New Roman" w:cs="Times New Roman"/>
          <w:sz w:val="28"/>
          <w:szCs w:val="28"/>
          <w:lang w:val="uk-UA"/>
        </w:rPr>
        <w:t>далі - комісія) є постійно діючим консультативно-дорадчим органом,</w:t>
      </w:r>
      <w:r w:rsidRPr="009C16D7">
        <w:rPr>
          <w:rFonts w:ascii="Calibri" w:eastAsia="Calibri" w:hAnsi="Calibri" w:cs="Times New Roman"/>
          <w:sz w:val="28"/>
          <w:szCs w:val="28"/>
          <w:lang w:val="uk-UA"/>
        </w:rPr>
        <w:t xml:space="preserve"> </w:t>
      </w:r>
      <w:r w:rsidRPr="009C16D7">
        <w:rPr>
          <w:rFonts w:ascii="Times New Roman" w:eastAsia="Times New Roman" w:hAnsi="Times New Roman" w:cs="Times New Roman"/>
          <w:sz w:val="28"/>
          <w:szCs w:val="28"/>
          <w:lang w:val="uk-UA"/>
        </w:rPr>
        <w:t xml:space="preserve">створеним для обстеження будівель і споруд, для встановлення можливості їх використання для укриття населення, як споруд подвійного призначення та найпростіших укриттів, які знаходяться на </w:t>
      </w:r>
      <w:r w:rsidRPr="009C16D7">
        <w:rPr>
          <w:rFonts w:ascii="Times New Roman" w:eastAsia="Times New Roman" w:hAnsi="Times New Roman" w:cs="Times New Roman"/>
          <w:sz w:val="28"/>
          <w:szCs w:val="28"/>
          <w:lang w:val="uk-UA" w:eastAsia="ru-RU"/>
        </w:rPr>
        <w:t>Броварської міської територіальної громади</w:t>
      </w:r>
      <w:r w:rsidRPr="009C16D7">
        <w:rPr>
          <w:rFonts w:ascii="Times New Roman" w:eastAsia="Times New Roman" w:hAnsi="Times New Roman" w:cs="Times New Roman"/>
          <w:sz w:val="28"/>
          <w:szCs w:val="28"/>
          <w:lang w:val="uk-UA"/>
        </w:rPr>
        <w:t>.</w:t>
      </w:r>
    </w:p>
    <w:p w:rsidR="009C16D7" w:rsidRPr="009C16D7" w:rsidP="009C16D7" w14:paraId="3F6A66F8" w14:textId="77777777">
      <w:pPr>
        <w:widowControl w:val="0"/>
        <w:tabs>
          <w:tab w:val="left" w:pos="589"/>
        </w:tabs>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6FFD06D7" w14:textId="77777777">
      <w:pPr>
        <w:widowControl w:val="0"/>
        <w:tabs>
          <w:tab w:val="left" w:pos="589"/>
        </w:tabs>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3. Комісія у своїй діяльності керується Конституцією та законами України, актами Президента України та Кабінету Міністрів України, центральних органів виконавчої влади, рішеннями обласної ради, розпорядженнями облдержадміністрації, рішеннями міської ради та виконавчого комітету, розпорядженнями міського голови, іншими актами законодавства, а також цим Положенням.</w:t>
      </w:r>
    </w:p>
    <w:p w:rsidR="009C16D7" w:rsidRPr="009C16D7" w:rsidP="009C16D7" w14:paraId="58FC62A3" w14:textId="77777777">
      <w:pPr>
        <w:widowControl w:val="0"/>
        <w:tabs>
          <w:tab w:val="left" w:pos="589"/>
        </w:tabs>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6560DCDB" w14:textId="3850BE96">
      <w:pPr>
        <w:widowControl w:val="0"/>
        <w:tabs>
          <w:tab w:val="left" w:pos="589"/>
        </w:tabs>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4. Комісія утворюється розпорядженням міського голови.</w:t>
      </w:r>
    </w:p>
    <w:p w:rsidR="009C16D7" w:rsidRPr="009C16D7" w:rsidP="009C16D7" w14:paraId="5005AF00" w14:textId="77777777">
      <w:pPr>
        <w:widowControl w:val="0"/>
        <w:tabs>
          <w:tab w:val="left" w:pos="589"/>
        </w:tabs>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05176CFE" w14:textId="77777777">
      <w:pPr>
        <w:widowControl w:val="0"/>
        <w:tabs>
          <w:tab w:val="left" w:pos="589"/>
        </w:tabs>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5. Основні завдання комісії</w:t>
      </w:r>
      <w:r w:rsidRPr="009C16D7">
        <w:rPr>
          <w:rFonts w:ascii="Times New Roman" w:eastAsia="Times New Roman" w:hAnsi="Times New Roman" w:cs="Times New Roman"/>
          <w:spacing w:val="-20"/>
          <w:sz w:val="28"/>
          <w:szCs w:val="28"/>
          <w:lang w:val="uk-UA"/>
        </w:rPr>
        <w:t xml:space="preserve"> </w:t>
      </w:r>
      <w:r w:rsidRPr="009C16D7">
        <w:rPr>
          <w:rFonts w:ascii="Times New Roman" w:eastAsia="Times New Roman" w:hAnsi="Times New Roman" w:cs="Times New Roman"/>
          <w:sz w:val="28"/>
          <w:szCs w:val="28"/>
          <w:lang w:val="uk-UA"/>
        </w:rPr>
        <w:t>:</w:t>
      </w:r>
    </w:p>
    <w:p w:rsidR="009C16D7" w:rsidRPr="009C16D7" w:rsidP="009C16D7" w14:paraId="6EBD0584" w14:textId="77777777">
      <w:pPr>
        <w:widowControl w:val="0"/>
        <w:tabs>
          <w:tab w:val="left" w:pos="527"/>
        </w:tabs>
        <w:spacing w:before="1"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 xml:space="preserve">Проведення обстеження підвальних приміщень та захисних споруд цивільного захисту, які знаходяться на території </w:t>
      </w:r>
      <w:r w:rsidRPr="009C16D7">
        <w:rPr>
          <w:rFonts w:ascii="Times New Roman" w:eastAsia="Times New Roman" w:hAnsi="Times New Roman" w:cs="Times New Roman"/>
          <w:sz w:val="28"/>
          <w:szCs w:val="28"/>
          <w:lang w:val="uk-UA" w:eastAsia="ru-RU"/>
        </w:rPr>
        <w:t>Броварської міської територіальної громади</w:t>
      </w:r>
      <w:r w:rsidRPr="009C16D7">
        <w:rPr>
          <w:rFonts w:ascii="Times New Roman" w:eastAsia="Times New Roman" w:hAnsi="Times New Roman" w:cs="Times New Roman"/>
          <w:sz w:val="28"/>
          <w:szCs w:val="28"/>
          <w:lang w:val="uk-UA"/>
        </w:rPr>
        <w:t>, для встановлення їх подальшого використання для укриття населення громади в якості споруд подвійного призначення та найпростіших укриттів.</w:t>
      </w:r>
    </w:p>
    <w:p w:rsidR="009C16D7" w:rsidRPr="009C16D7" w:rsidP="009C16D7" w14:paraId="64899076" w14:textId="77777777">
      <w:pPr>
        <w:widowControl w:val="0"/>
        <w:tabs>
          <w:tab w:val="left" w:pos="527"/>
        </w:tabs>
        <w:spacing w:before="1"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За результатами оглядів захисних споруд цивільного захисту оформлення актів оцінки стану готовності захисних споруд цивільного захисту встановленого зразка відповідно до вимог наказу МВС України від 09.07.2018 № 579 «Про затвердження вимог з питань використання та обліку фонду захисних споруд цивільного захисту».</w:t>
      </w:r>
    </w:p>
    <w:p w:rsidR="009C16D7" w:rsidRPr="009C16D7" w:rsidP="009C16D7" w14:paraId="0C77F449" w14:textId="77777777">
      <w:pPr>
        <w:widowControl w:val="0"/>
        <w:spacing w:after="0" w:line="240" w:lineRule="auto"/>
        <w:ind w:right="-1" w:firstLine="709"/>
        <w:rPr>
          <w:rFonts w:ascii="Times New Roman" w:eastAsia="Times New Roman" w:hAnsi="Times New Roman" w:cs="Times New Roman"/>
          <w:sz w:val="28"/>
          <w:szCs w:val="28"/>
          <w:lang w:val="uk-UA"/>
        </w:rPr>
      </w:pPr>
    </w:p>
    <w:p w:rsidR="009C16D7" w:rsidRPr="009C16D7" w:rsidP="009C16D7" w14:paraId="70E339D5" w14:textId="77777777">
      <w:pPr>
        <w:widowControl w:val="0"/>
        <w:spacing w:after="0" w:line="240" w:lineRule="auto"/>
        <w:ind w:right="-1" w:firstLine="709"/>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6. Комісія має право:</w:t>
      </w:r>
    </w:p>
    <w:p w:rsidR="009C16D7" w:rsidRPr="009C16D7" w:rsidP="009C16D7" w14:paraId="582E8BC0"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6.1 одержувати, в установленому порядку, від інших установ та виконавчих органів Броварської міської ради Броварського району Київської області, органів статистики, підприємств і організацій  усіх форм власності інформацію, необхідну для виконання покладених на неї завдань;</w:t>
      </w:r>
    </w:p>
    <w:p w:rsidR="009C16D7" w:rsidRPr="009C16D7" w:rsidP="009C16D7" w14:paraId="0CB429D5"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6.2. запрошувати на свої засідання представників підприємств, організацій, установ всіх форм власності, фізичних осіб-підприємців, з метою вирішення питань щодо укриття населення громади;</w:t>
      </w:r>
    </w:p>
    <w:p w:rsidR="009C16D7" w:rsidRPr="009C16D7" w:rsidP="009C16D7" w14:paraId="76B58520"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 xml:space="preserve">6.3. проводити обстеження підвальних приміщень та захисних споруд цивільного захисту, які знаходяться на території Броварської міської територіальної громади, для встановлення їх подальшого використання для укриття населення громади в якості споруд подвійного призначення та найпростіших укриттів, безпосередньо у суб’єктів господарської діяльності, </w:t>
      </w:r>
      <w:r w:rsidRPr="009C16D7">
        <w:rPr>
          <w:rFonts w:ascii="Times New Roman" w:eastAsia="Times New Roman" w:hAnsi="Times New Roman" w:cs="Times New Roman"/>
          <w:sz w:val="28"/>
          <w:szCs w:val="28"/>
          <w:lang w:val="uk-UA"/>
        </w:rPr>
        <w:t>на підприємствах, в організаціях та установах громади;</w:t>
      </w:r>
    </w:p>
    <w:p w:rsidR="009C16D7" w:rsidRPr="009C16D7" w:rsidP="009C16D7" w14:paraId="2CC11809"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6.4. за результатами огляду захисних споруд цивільного захисту оформлення актів оцінки стану готовності захисних споруд цивільного захисту встановленого зразка відповідно до вимог наказів МВС України від 09.07.2018 № 579 «Про затвердження вимог з питань використання та обліку фонду захисних споруд цивільного захисту»,</w:t>
      </w:r>
      <w:r w:rsidRPr="009C16D7">
        <w:rPr>
          <w:rFonts w:ascii="Calibri" w:eastAsia="Calibri" w:hAnsi="Calibri" w:cs="Times New Roman"/>
          <w:lang w:val="uk-UA"/>
        </w:rPr>
        <w:t xml:space="preserve"> </w:t>
      </w:r>
      <w:r w:rsidRPr="009C16D7">
        <w:rPr>
          <w:rFonts w:ascii="Times New Roman" w:eastAsia="Times New Roman" w:hAnsi="Times New Roman" w:cs="Times New Roman"/>
          <w:sz w:val="28"/>
          <w:szCs w:val="28"/>
          <w:lang w:val="uk-UA"/>
        </w:rPr>
        <w:t>від 16 червня 2020 № 460.</w:t>
      </w:r>
    </w:p>
    <w:p w:rsidR="009C16D7" w:rsidRPr="009C16D7" w:rsidP="009C16D7" w14:paraId="06C3CB0B" w14:textId="77777777">
      <w:pPr>
        <w:widowControl w:val="0"/>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20511A33" w14:textId="77777777">
      <w:pPr>
        <w:widowControl w:val="0"/>
        <w:spacing w:after="0" w:line="240" w:lineRule="auto"/>
        <w:ind w:right="-1" w:firstLine="709"/>
        <w:jc w:val="both"/>
        <w:rPr>
          <w:rFonts w:ascii="Times New Roman" w:eastAsia="Times New Roman" w:hAnsi="Times New Roman" w:cs="Times New Roman"/>
          <w:sz w:val="28"/>
          <w:szCs w:val="28"/>
          <w:highlight w:val="yellow"/>
          <w:lang w:val="uk-UA"/>
        </w:rPr>
      </w:pPr>
      <w:r w:rsidRPr="009C16D7">
        <w:rPr>
          <w:rFonts w:ascii="Times New Roman" w:eastAsia="Times New Roman" w:hAnsi="Times New Roman" w:cs="Times New Roman"/>
          <w:sz w:val="28"/>
          <w:szCs w:val="28"/>
          <w:lang w:val="uk-UA"/>
        </w:rPr>
        <w:t>7</w:t>
      </w:r>
      <w:r w:rsidRPr="009C16D7">
        <w:rPr>
          <w:rFonts w:ascii="Times New Roman" w:eastAsia="Times New Roman" w:hAnsi="Times New Roman" w:cs="Times New Roman"/>
          <w:color w:val="FF0000"/>
          <w:sz w:val="28"/>
          <w:szCs w:val="28"/>
          <w:lang w:val="uk-UA"/>
        </w:rPr>
        <w:t>.</w:t>
      </w:r>
      <w:r w:rsidRPr="009C16D7">
        <w:rPr>
          <w:rFonts w:ascii="Calibri" w:eastAsia="Calibri" w:hAnsi="Calibri" w:cs="Times New Roman"/>
          <w:color w:val="FF0000"/>
          <w:sz w:val="28"/>
          <w:szCs w:val="28"/>
          <w:lang w:val="uk-UA"/>
        </w:rPr>
        <w:t xml:space="preserve"> </w:t>
      </w:r>
      <w:r w:rsidRPr="009C16D7">
        <w:rPr>
          <w:rFonts w:ascii="Times New Roman" w:eastAsia="Times New Roman" w:hAnsi="Times New Roman" w:cs="Times New Roman"/>
          <w:sz w:val="28"/>
          <w:szCs w:val="28"/>
          <w:lang w:val="uk-UA"/>
        </w:rPr>
        <w:t xml:space="preserve">До складу </w:t>
      </w:r>
      <w:r w:rsidRPr="009C16D7">
        <w:rPr>
          <w:rFonts w:ascii="Times New Roman" w:eastAsia="Times New Roman" w:hAnsi="Times New Roman" w:cs="Times New Roman"/>
          <w:sz w:val="28"/>
          <w:szCs w:val="28"/>
          <w:lang w:val="uk-UA" w:eastAsia="uk-UA" w:bidi="uk-UA"/>
        </w:rPr>
        <w:t xml:space="preserve">міжвідомчої комісії </w:t>
      </w:r>
      <w:r w:rsidRPr="009C16D7">
        <w:rPr>
          <w:rFonts w:ascii="Times New Roman" w:eastAsia="Times New Roman" w:hAnsi="Times New Roman" w:cs="Times New Roman"/>
          <w:sz w:val="28"/>
          <w:szCs w:val="28"/>
          <w:lang w:val="uk-UA"/>
        </w:rPr>
        <w:t xml:space="preserve">входять представники виконавчих органів Броварської міської ради Броварського району Київської області, Броварського районного управління ГУ </w:t>
      </w:r>
      <w:r w:rsidRPr="009C16D7">
        <w:rPr>
          <w:rFonts w:ascii="Times New Roman" w:eastAsia="Times New Roman" w:hAnsi="Times New Roman" w:cs="Times New Roman"/>
          <w:sz w:val="28"/>
          <w:szCs w:val="28"/>
          <w:lang w:val="uk-UA"/>
        </w:rPr>
        <w:t>Держпродспоживслужби</w:t>
      </w:r>
      <w:r w:rsidRPr="009C16D7">
        <w:rPr>
          <w:rFonts w:ascii="Times New Roman" w:eastAsia="Times New Roman" w:hAnsi="Times New Roman" w:cs="Times New Roman"/>
          <w:sz w:val="28"/>
          <w:szCs w:val="28"/>
          <w:lang w:val="uk-UA"/>
        </w:rPr>
        <w:t xml:space="preserve"> в Київській області, Броварського районного управління поліції Головного управління Національної поліції України в Київській області, </w:t>
      </w:r>
      <w:r w:rsidRPr="009C16D7">
        <w:rPr>
          <w:rFonts w:ascii="Times New Roman" w:eastAsia="Times New Roman" w:hAnsi="Times New Roman" w:cs="Times New Roman"/>
          <w:sz w:val="28"/>
          <w:szCs w:val="28"/>
          <w:lang w:val="uk-UA" w:bidi="uk-UA"/>
        </w:rPr>
        <w:t>Броварського районного управління ГУ ДСНС України в Київській області.</w:t>
      </w:r>
    </w:p>
    <w:p w:rsidR="009C16D7" w:rsidRPr="009C16D7" w:rsidP="009C16D7" w14:paraId="6266C8A7" w14:textId="77777777">
      <w:pPr>
        <w:widowControl w:val="0"/>
        <w:spacing w:after="0" w:line="240" w:lineRule="auto"/>
        <w:ind w:right="-1" w:firstLine="709"/>
        <w:jc w:val="both"/>
        <w:rPr>
          <w:rFonts w:ascii="Times New Roman" w:eastAsia="Times New Roman" w:hAnsi="Times New Roman" w:cs="Times New Roman"/>
          <w:sz w:val="28"/>
          <w:szCs w:val="28"/>
          <w:lang w:val="uk-UA" w:bidi="uk-UA"/>
        </w:rPr>
      </w:pPr>
      <w:r w:rsidRPr="009C16D7">
        <w:rPr>
          <w:rFonts w:ascii="Times New Roman" w:eastAsia="Times New Roman" w:hAnsi="Times New Roman" w:cs="Times New Roman"/>
          <w:sz w:val="28"/>
          <w:szCs w:val="28"/>
          <w:lang w:val="uk-UA"/>
        </w:rPr>
        <w:t>Комісію очолює заступник голови з питань діяльності виконавчих органів Броварської міської ради.</w:t>
      </w:r>
    </w:p>
    <w:p w:rsidR="009C16D7" w:rsidRPr="009C16D7" w:rsidP="009C16D7" w14:paraId="1C2C9C5E" w14:textId="77777777">
      <w:pPr>
        <w:widowControl w:val="0"/>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767772A0"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8. Голова комісії:</w:t>
      </w:r>
    </w:p>
    <w:p w:rsidR="009C16D7" w:rsidRPr="009C16D7" w:rsidP="009C16D7" w14:paraId="5F7551F8"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 xml:space="preserve">8.1 </w:t>
      </w:r>
      <w:r w:rsidRPr="009C16D7">
        <w:rPr>
          <w:rFonts w:ascii="Times New Roman" w:eastAsia="Times New Roman" w:hAnsi="Times New Roman" w:cs="Times New Roman"/>
          <w:sz w:val="28"/>
          <w:szCs w:val="28"/>
          <w:lang w:val="uk-UA"/>
        </w:rPr>
        <w:t>скликає</w:t>
      </w:r>
      <w:r w:rsidRPr="009C16D7">
        <w:rPr>
          <w:rFonts w:ascii="Times New Roman" w:eastAsia="Times New Roman" w:hAnsi="Times New Roman" w:cs="Times New Roman"/>
          <w:sz w:val="28"/>
          <w:szCs w:val="28"/>
          <w:lang w:val="uk-UA"/>
        </w:rPr>
        <w:t xml:space="preserve"> засідання комісії за потребою та головує на них;</w:t>
      </w:r>
    </w:p>
    <w:p w:rsidR="009C16D7" w:rsidRPr="009C16D7" w:rsidP="009C16D7" w14:paraId="32D67C06"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8.2 здійснює керівництво діяльності комісії, несе персональну відповідальність за виконання покладених на комісію завдань;</w:t>
      </w:r>
    </w:p>
    <w:p w:rsidR="009C16D7" w:rsidRPr="009C16D7" w:rsidP="009C16D7" w14:paraId="6960BF5B"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8.3 розподіляє обов’язки між членами комісії;</w:t>
      </w:r>
    </w:p>
    <w:p w:rsidR="009C16D7" w:rsidRPr="009C16D7" w:rsidP="009C16D7" w14:paraId="3F99E358"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8.4 координує взаємодію комісії з підприємствами, установами всіх форм власності, фізичних осіб-підприємців, які використовують найману робочу силу;</w:t>
      </w:r>
    </w:p>
    <w:p w:rsidR="009C16D7" w:rsidRPr="009C16D7" w:rsidP="009C16D7" w14:paraId="0DB38648"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8.5 підписує протоколи засідань та інші документи, підготовлені комісії в процесі виконання покладених завдань.</w:t>
      </w:r>
    </w:p>
    <w:p w:rsidR="009C16D7" w:rsidRPr="009C16D7" w:rsidP="009C16D7" w14:paraId="3B332D6E"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У разі відсутності голови комісії його обов’язки виконує заступник голови комісії.</w:t>
      </w:r>
    </w:p>
    <w:p w:rsidR="009C16D7" w:rsidRPr="009C16D7" w:rsidP="009C16D7" w14:paraId="3562B46C" w14:textId="77777777">
      <w:pPr>
        <w:widowControl w:val="0"/>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26B05672" w14:textId="67A6973D">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 xml:space="preserve">9. </w:t>
      </w:r>
      <w:r w:rsidRPr="00A177CD">
        <w:rPr>
          <w:rFonts w:ascii="Times New Roman" w:eastAsia="Times New Roman" w:hAnsi="Times New Roman" w:cs="Times New Roman"/>
          <w:sz w:val="28"/>
          <w:szCs w:val="28"/>
          <w:lang w:val="uk-UA"/>
        </w:rPr>
        <w:t>Підготовку і надання матеріалів</w:t>
      </w:r>
      <w:r w:rsidRPr="00A177CD" w:rsidR="00A177CD">
        <w:rPr>
          <w:rFonts w:ascii="Times New Roman" w:eastAsia="Times New Roman" w:hAnsi="Times New Roman" w:cs="Times New Roman"/>
          <w:sz w:val="28"/>
          <w:szCs w:val="28"/>
          <w:lang w:val="uk-UA"/>
        </w:rPr>
        <w:t xml:space="preserve">, </w:t>
      </w:r>
      <w:bookmarkStart w:id="3" w:name="_GoBack"/>
      <w:bookmarkEnd w:id="3"/>
      <w:r w:rsidRPr="00A177CD" w:rsidR="00A177CD">
        <w:rPr>
          <w:rFonts w:ascii="Times New Roman" w:eastAsia="Times New Roman" w:hAnsi="Times New Roman" w:cs="Times New Roman"/>
          <w:sz w:val="28"/>
          <w:szCs w:val="28"/>
          <w:lang w:val="uk-UA"/>
        </w:rPr>
        <w:t>ведення протоколу засідання комісії</w:t>
      </w:r>
      <w:r w:rsidRPr="00A177CD">
        <w:rPr>
          <w:rFonts w:ascii="Times New Roman" w:eastAsia="Times New Roman" w:hAnsi="Times New Roman" w:cs="Times New Roman"/>
          <w:sz w:val="28"/>
          <w:szCs w:val="28"/>
          <w:lang w:val="uk-UA"/>
        </w:rPr>
        <w:t xml:space="preserve"> забезпечує її секретар</w:t>
      </w:r>
      <w:r w:rsidRPr="00A177CD" w:rsidR="00A177CD">
        <w:rPr>
          <w:rFonts w:ascii="Times New Roman" w:eastAsia="Times New Roman" w:hAnsi="Times New Roman" w:cs="Times New Roman"/>
          <w:sz w:val="28"/>
          <w:szCs w:val="28"/>
          <w:lang w:val="uk-UA"/>
        </w:rPr>
        <w:t>, який обирається</w:t>
      </w:r>
      <w:r w:rsidRPr="00A177CD" w:rsidR="00A177CD">
        <w:rPr>
          <w:rFonts w:ascii="Times New Roman" w:hAnsi="Times New Roman" w:cs="Times New Roman"/>
          <w:sz w:val="28"/>
          <w:szCs w:val="28"/>
          <w:lang w:val="uk-UA"/>
        </w:rPr>
        <w:t xml:space="preserve"> на </w:t>
      </w:r>
      <w:r w:rsidRPr="00A177CD" w:rsidR="00A177CD">
        <w:rPr>
          <w:rFonts w:ascii="Times New Roman" w:eastAsia="Times New Roman" w:hAnsi="Times New Roman" w:cs="Times New Roman"/>
          <w:sz w:val="28"/>
          <w:szCs w:val="28"/>
          <w:lang w:val="uk-UA"/>
        </w:rPr>
        <w:t xml:space="preserve">засідання комісії </w:t>
      </w:r>
      <w:r w:rsidRPr="00A177CD">
        <w:rPr>
          <w:rFonts w:ascii="Times New Roman" w:eastAsia="Times New Roman" w:hAnsi="Times New Roman" w:cs="Times New Roman"/>
          <w:sz w:val="28"/>
          <w:szCs w:val="28"/>
          <w:lang w:val="uk-UA"/>
        </w:rPr>
        <w:t>.</w:t>
      </w:r>
    </w:p>
    <w:p w:rsidR="009C16D7" w:rsidRPr="009C16D7" w:rsidP="009C16D7" w14:paraId="55F12AA1" w14:textId="77777777">
      <w:pPr>
        <w:widowControl w:val="0"/>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1FFD4CD0"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10. Формою роботи комісії  є засідання, що проводяться за рішенням керівника комісії. Члени комісії мають право ініціювати проведення позачергових засідань.</w:t>
      </w:r>
    </w:p>
    <w:p w:rsidR="009C16D7" w:rsidRPr="009C16D7" w:rsidP="009C16D7" w14:paraId="537897BC" w14:textId="77777777">
      <w:pPr>
        <w:widowControl w:val="0"/>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5461EEC6"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11. У ході обстежень суб’єктів господарювання комісія</w:t>
      </w:r>
      <w:r w:rsidRPr="009C16D7">
        <w:rPr>
          <w:rFonts w:ascii="Calibri" w:eastAsia="Calibri" w:hAnsi="Calibri" w:cs="Times New Roman"/>
          <w:lang w:val="uk-UA"/>
        </w:rPr>
        <w:t xml:space="preserve"> </w:t>
      </w:r>
      <w:r w:rsidRPr="009C16D7">
        <w:rPr>
          <w:rFonts w:ascii="Times New Roman" w:eastAsia="Times New Roman" w:hAnsi="Times New Roman" w:cs="Times New Roman"/>
          <w:sz w:val="28"/>
          <w:szCs w:val="28"/>
          <w:lang w:val="uk-UA"/>
        </w:rPr>
        <w:t xml:space="preserve">проводить  обстеження (огляди) ФЗС, які знаходяться на території </w:t>
      </w:r>
      <w:r w:rsidRPr="009C16D7">
        <w:rPr>
          <w:rFonts w:ascii="Times New Roman" w:eastAsia="Times New Roman" w:hAnsi="Times New Roman" w:cs="Times New Roman"/>
          <w:sz w:val="28"/>
          <w:szCs w:val="28"/>
          <w:lang w:val="uk-UA" w:eastAsia="ru-RU"/>
        </w:rPr>
        <w:t>Броварської міської територіальної громади</w:t>
      </w:r>
      <w:r w:rsidRPr="009C16D7">
        <w:rPr>
          <w:rFonts w:ascii="Times New Roman" w:eastAsia="Times New Roman" w:hAnsi="Times New Roman" w:cs="Times New Roman"/>
          <w:sz w:val="28"/>
          <w:szCs w:val="28"/>
          <w:lang w:val="uk-UA"/>
        </w:rPr>
        <w:t>:</w:t>
      </w:r>
    </w:p>
    <w:p w:rsidR="009C16D7" w:rsidRPr="009C16D7" w:rsidP="009C16D7" w14:paraId="4C11F5D9" w14:textId="77777777">
      <w:pPr>
        <w:spacing w:before="240" w:after="0" w:line="276" w:lineRule="auto"/>
        <w:ind w:right="-1" w:firstLine="709"/>
        <w:jc w:val="both"/>
        <w:rPr>
          <w:rFonts w:ascii="Times New Roman" w:eastAsia="Calibri" w:hAnsi="Times New Roman" w:cs="Times New Roman"/>
          <w:sz w:val="28"/>
          <w:szCs w:val="32"/>
          <w:lang w:val="uk-UA" w:eastAsia="ru-RU"/>
        </w:rPr>
      </w:pPr>
      <w:r w:rsidRPr="009C16D7">
        <w:rPr>
          <w:rFonts w:ascii="Times New Roman" w:eastAsia="Calibri" w:hAnsi="Times New Roman" w:cs="Times New Roman"/>
          <w:sz w:val="28"/>
          <w:szCs w:val="32"/>
          <w:lang w:val="uk-UA" w:eastAsia="ru-RU"/>
        </w:rPr>
        <w:t xml:space="preserve">Відповідно до статті 32 Кодексу Цивільного захисту України, постанови Кабінету Міністрів України від 10.03.2017 №138 «Деякі питання використання захисних споруд цивільного захисту», наказу міністерства внутрішніх справ України від 09.07.2018 №579 «Про затвердження вимог з </w:t>
      </w:r>
      <w:r w:rsidRPr="009C16D7">
        <w:rPr>
          <w:rFonts w:ascii="Times New Roman" w:eastAsia="Calibri" w:hAnsi="Times New Roman" w:cs="Times New Roman"/>
          <w:sz w:val="28"/>
          <w:szCs w:val="32"/>
          <w:lang w:val="uk-UA" w:eastAsia="ru-RU"/>
        </w:rPr>
        <w:t xml:space="preserve">питань використання та обліку фонду захисних споруд цивільного захисту» комісія керується нижче наведеними основними вимогами </w:t>
      </w:r>
      <w:r w:rsidRPr="009C16D7">
        <w:rPr>
          <w:rFonts w:ascii="Times New Roman" w:eastAsia="Calibri" w:hAnsi="Times New Roman" w:cs="Times New Roman"/>
          <w:sz w:val="28"/>
          <w:szCs w:val="28"/>
          <w:lang w:val="uk-UA" w:eastAsia="ru-RU"/>
        </w:rPr>
        <w:t>до будівель (споруд, приміщень), що планується включити до фонду захисних споруд як найпростіші укриття та споруди подвійного призначення та забезпечення об'єктів фонду захисних споруд необхідним майном, інвентарем, засобами та матеріалами.</w:t>
      </w:r>
    </w:p>
    <w:p w:rsidR="009C16D7" w:rsidRPr="009C16D7" w:rsidP="009C16D7" w14:paraId="68117074" w14:textId="7FB91B0E">
      <w:pPr>
        <w:spacing w:before="240" w:after="0" w:line="276" w:lineRule="auto"/>
        <w:ind w:right="-1" w:firstLine="709"/>
        <w:jc w:val="both"/>
        <w:rPr>
          <w:rFonts w:ascii="Times New Roman" w:eastAsia="Calibri" w:hAnsi="Times New Roman" w:cs="Times New Roman"/>
          <w:sz w:val="28"/>
          <w:szCs w:val="32"/>
          <w:lang w:val="uk-UA" w:eastAsia="ru-RU"/>
        </w:rPr>
      </w:pPr>
      <w:r w:rsidRPr="009C16D7">
        <w:rPr>
          <w:rFonts w:ascii="Times New Roman" w:eastAsia="Calibri" w:hAnsi="Times New Roman" w:cs="Times New Roman"/>
          <w:sz w:val="28"/>
          <w:szCs w:val="32"/>
          <w:lang w:val="uk-UA" w:eastAsia="ru-RU"/>
        </w:rPr>
        <w:t xml:space="preserve">12. </w:t>
      </w:r>
      <w:r w:rsidRPr="009C16D7">
        <w:rPr>
          <w:rFonts w:ascii="Times New Roman" w:eastAsia="Calibri" w:hAnsi="Times New Roman" w:cs="Times New Roman"/>
          <w:sz w:val="28"/>
          <w:szCs w:val="28"/>
          <w:lang w:val="uk-UA" w:eastAsia="ru-RU"/>
        </w:rPr>
        <w:t>Основні вимоги до будівель (споруд, приміщення), що планується включити до фонду захисних споруд як найпростіші укриття</w:t>
      </w:r>
      <w:r w:rsidR="001E3F60">
        <w:rPr>
          <w:rFonts w:ascii="Times New Roman" w:eastAsia="Calibri" w:hAnsi="Times New Roman" w:cs="Times New Roman"/>
          <w:sz w:val="28"/>
          <w:szCs w:val="28"/>
          <w:lang w:val="uk-UA" w:eastAsia="ru-RU"/>
        </w:rPr>
        <w:t>:</w:t>
      </w:r>
    </w:p>
    <w:p w:rsidR="009C16D7" w:rsidRPr="009C16D7" w:rsidP="009C16D7" w14:paraId="0013FE31" w14:textId="6D201A16">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12.1.1</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Вимоги до зовнішніх огороджувальних конструкцій, матеріал з яких їх виготовлено, </w:t>
      </w:r>
      <w:r w:rsidRPr="009C16D7">
        <w:rPr>
          <w:rFonts w:ascii="Times New Roman" w:eastAsia="Calibri" w:hAnsi="Times New Roman" w:cs="Times New Roman"/>
          <w:sz w:val="28"/>
          <w:szCs w:val="28"/>
          <w:lang w:val="uk-UA" w:eastAsia="ru-RU"/>
        </w:rPr>
        <w:t>об'ємно</w:t>
      </w:r>
      <w:r w:rsidRPr="009C16D7">
        <w:rPr>
          <w:rFonts w:ascii="Times New Roman" w:eastAsia="Calibri" w:hAnsi="Times New Roman" w:cs="Times New Roman"/>
          <w:sz w:val="28"/>
          <w:szCs w:val="28"/>
          <w:lang w:val="uk-UA" w:eastAsia="ru-RU"/>
        </w:rPr>
        <w:t>-планувальних та конструктивних рішень будівель (споруд, приміщень), що обстежуються з метою включення їх до фонду захисних споруд як найпростіші укриття, законодавством не визначено. Разом з цим з метою забезпечення захисних властивостей від дії звичайних засобів ураження важливо, щоб несучі та зовнішні огороджувальні конструкції (стіни, перекриття, покриття) зазначених будівель (споруд, приміщень) були виготовлені із залізобетону, цегли або інших кам'яних матеріалів. Також можливо використання будівель (споруд, приміщень) з інших матеріалів</w:t>
      </w:r>
      <w:r w:rsidR="001E3F60">
        <w:rPr>
          <w:rFonts w:ascii="Times New Roman" w:eastAsia="Calibri" w:hAnsi="Times New Roman" w:cs="Times New Roman"/>
          <w:sz w:val="28"/>
          <w:szCs w:val="28"/>
          <w:lang w:val="uk-UA" w:eastAsia="ru-RU"/>
        </w:rPr>
        <w:t xml:space="preserve"> за умов їх заглиблення у землю;</w:t>
      </w:r>
    </w:p>
    <w:p w:rsidR="009C16D7" w:rsidRPr="009C16D7" w:rsidP="009C16D7" w14:paraId="1A0B4E6F" w14:textId="119435FE">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12.1.2</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Під час обстеження будівель (споруд, приміщень), далі – об’єктів будівництва, рекомендовано враховувати вимоги щодо забезпечення захисту у них населення від таких небезпечних чинників надзвичайних ситуацій:</w:t>
      </w:r>
    </w:p>
    <w:p w:rsidR="009C16D7" w:rsidRPr="009C16D7" w:rsidP="009C16D7" w14:paraId="3ECCA762" w14:textId="77777777">
      <w:pPr>
        <w:numPr>
          <w:ilvl w:val="0"/>
          <w:numId w:val="4"/>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дії повітряної ударної хвилі при застосуванні звичайних засобів ураження та побічної дії сучасної зброї масового ураження;</w:t>
      </w:r>
    </w:p>
    <w:p w:rsidR="009C16D7" w:rsidRPr="009C16D7" w:rsidP="009C16D7" w14:paraId="4C3E1E6E" w14:textId="77777777">
      <w:pPr>
        <w:numPr>
          <w:ilvl w:val="0"/>
          <w:numId w:val="4"/>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дії звичайних засобів ураження (стрілецької зброї, уламків ручних гранат, артилерійських боєприпасів та авіаційних бомб);</w:t>
      </w:r>
    </w:p>
    <w:p w:rsidR="009C16D7" w:rsidRPr="009C16D7" w:rsidP="009C16D7" w14:paraId="062242B2" w14:textId="77777777">
      <w:pPr>
        <w:numPr>
          <w:ilvl w:val="0"/>
          <w:numId w:val="4"/>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негативного впливу від інших будівель, споруд, інженерних мереж, руйнування (аварії) на яких може призвести до травмування або загибелі населення, що підлягає укриттю;</w:t>
      </w:r>
    </w:p>
    <w:p w:rsidR="009C16D7" w:rsidRPr="009C16D7" w:rsidP="009C16D7" w14:paraId="6B656D3F" w14:textId="1AF9552D">
      <w:pPr>
        <w:numPr>
          <w:ilvl w:val="0"/>
          <w:numId w:val="4"/>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зовнішнього іонізуючого випромінювання (у разі радіоак</w:t>
      </w:r>
      <w:r w:rsidR="001E3F60">
        <w:rPr>
          <w:rFonts w:ascii="Times New Roman" w:eastAsia="Calibri" w:hAnsi="Times New Roman" w:cs="Times New Roman"/>
          <w:sz w:val="28"/>
          <w:szCs w:val="28"/>
          <w:lang w:val="uk-UA" w:eastAsia="ru-RU"/>
        </w:rPr>
        <w:t>тивного забруднення місцевості);</w:t>
      </w:r>
    </w:p>
    <w:p w:rsidR="009C16D7" w:rsidRPr="009C16D7" w:rsidP="009C16D7" w14:paraId="2D1CE7C6" w14:textId="7DE806FE">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12.1.3</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З метою забезпечення захисту населення від небезпечних чинників надзвичайних ситуацій та організації його життєзабезпечення об’єкти будівництва мають відповідати таким основним вимогам:</w:t>
      </w:r>
    </w:p>
    <w:p w:rsidR="009C16D7" w:rsidRPr="009C16D7" w:rsidP="009C16D7" w14:paraId="48F46155"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розміщуються у підвальному (підземному) або цокольному поверхах, можливо (за умов забезпечення огороджувальними будівельними конструкціями необхідних захисних властивостей або можливості вжиття додаткових заходів щодо їх підвищення) – на першому поверсі;</w:t>
      </w:r>
    </w:p>
    <w:p w:rsidR="009C16D7" w:rsidRPr="009C16D7" w:rsidP="009C16D7" w14:paraId="6246E1E1"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розташовуються у складі основної будівлі закладу освіти або у безпосередній близькості до неї, відповідно до ДБН В.2,2-5-97 «Будинки і споруди, Захисні споруди цивільного захисту»;</w:t>
      </w:r>
    </w:p>
    <w:p w:rsidR="009C16D7" w:rsidRPr="009C16D7" w:rsidP="009C16D7" w14:paraId="54545312"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не розміщуються поруч з великими резервуарами із небезпечними хімічними, легкозаймистими, горючими та вибухонебезпечними речовинами, водопровідними та каналізаційними магістралями, руйнування яких може призвести до травмування або загибелі працівників та дітей (учнів, студентів);</w:t>
      </w:r>
    </w:p>
    <w:p w:rsidR="009C16D7" w:rsidRPr="009C16D7" w:rsidP="009C16D7" w14:paraId="4203CDAE"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не зазнають негативного впливу ґрунтових, поверхневих, технологічних або стічних вод;</w:t>
      </w:r>
    </w:p>
    <w:p w:rsidR="009C16D7" w:rsidRPr="009C16D7" w:rsidP="009C16D7" w14:paraId="26F65485"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забезпечені електроживленням, штучним освітленням, системами водопроводу та каналізації. За відсутності в об’єктах будівництва водопостачання і каналізації вони повинні мати окремі приміщення для встановлення виносних баків для нечистот;</w:t>
      </w:r>
    </w:p>
    <w:p w:rsidR="009C16D7" w:rsidRPr="009C16D7" w:rsidP="009C16D7" w14:paraId="531530A8"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не мають великих отворів у зовнішніх огороджувальних конструкціях, наявні отвори (крім дверних) забезпечують можливість їх закладки (мішками з піском або ґрунтом, бетонними блоками, цегляною кладкою тощо);</w:t>
      </w:r>
    </w:p>
    <w:p w:rsidR="009C16D7" w:rsidRPr="009C16D7" w:rsidP="009C16D7" w14:paraId="6EF87BAA"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забезпечені не менше ніж двома евакуаційними виходами, один з яких може бути аварійним (у разі планування укриття у споруді подвійного призначення або найпростішому укритті місткістю менше 50 осіб у ньому допускається наявність одного евакуаційного виходу);</w:t>
      </w:r>
    </w:p>
    <w:p w:rsidR="009C16D7" w:rsidRPr="009C16D7" w:rsidP="009C16D7" w14:paraId="4DAD1268"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 xml:space="preserve">через приміщення, призначені для перебування населення, яке підлягає укриттю, не проходять водопровідні та каналізаційні магістралі, інші магістральні інженерні комунікації (за винятком </w:t>
      </w:r>
      <w:r w:rsidRPr="009C16D7">
        <w:rPr>
          <w:rFonts w:ascii="Times New Roman" w:eastAsia="Calibri" w:hAnsi="Times New Roman" w:cs="Times New Roman"/>
          <w:sz w:val="28"/>
          <w:szCs w:val="28"/>
          <w:lang w:val="uk-UA" w:eastAsia="ru-RU"/>
        </w:rPr>
        <w:t>внутрішньобудинкових</w:t>
      </w:r>
      <w:r w:rsidRPr="009C16D7">
        <w:rPr>
          <w:rFonts w:ascii="Times New Roman" w:eastAsia="Calibri" w:hAnsi="Times New Roman" w:cs="Times New Roman"/>
          <w:sz w:val="28"/>
          <w:szCs w:val="28"/>
          <w:lang w:val="uk-UA" w:eastAsia="ru-RU"/>
        </w:rPr>
        <w:t xml:space="preserve"> інженерних мереж). Приміщення мають рівну підлогу, придатну для встановлення лав, нар, інших місць для сидіння та лежання;</w:t>
      </w:r>
    </w:p>
    <w:p w:rsidR="009C16D7" w:rsidRPr="009C16D7" w:rsidP="009C16D7" w14:paraId="03A7FE1F"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у приміщеннях не зберігається легкозаймистих, хімічно та радіаційно небезпечних речовин, небезпечного обладнання, що не підлягає демонтажу або не може бути демонтоване у термін до 24 годин;</w:t>
      </w:r>
    </w:p>
    <w:p w:rsidR="009C16D7" w:rsidRPr="009C16D7" w:rsidP="009C16D7" w14:paraId="5ECC92AC"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висота приміщень об’єктів, зокрема дверних отворів, становить не менше 2 м (допускається не менше 1,8 м, якщо це було передбачено проектною документацією на її будівництво), а до виступаючих частин окремих будівельних конструкцій та інженерних комунікацій (за винятком дверних отворів) – не менше 1,4 м. Ширина дверних отворів становить не менше ніж 0,9 м (допускається не менше 0,8 м, , якщо це було передбачено проектною документацією на її будівництво). Перетинання дверних отворів будівельними конструкціями або інженерними комунікаціями не допускається;</w:t>
      </w:r>
    </w:p>
    <w:p w:rsidR="009C16D7" w:rsidRPr="009C16D7" w:rsidP="009C16D7" w14:paraId="6923BF27"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отвори при входах (виходах) закриваються посиленими дверми із негорючих матеріалів (металевими або дерев’яними, оббитими залізом) або захисними екранами (кам’яними, цегляними або залізобетонними) на висоту не менше 1,7 м;</w:t>
      </w:r>
    </w:p>
    <w:p w:rsidR="009C16D7" w:rsidRPr="009C16D7" w:rsidP="009C16D7" w14:paraId="1B691FE0"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основні приміщення, призначені для укриття населення, мають примусову або природну вентиляцію;</w:t>
      </w:r>
    </w:p>
    <w:p w:rsidR="009C16D7" w:rsidRPr="009C16D7" w:rsidP="009C16D7" w14:paraId="2AF88CA6"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 xml:space="preserve">забезпечується вільний доступ осіб з інвалідністю та інших </w:t>
      </w:r>
      <w:r w:rsidRPr="009C16D7">
        <w:rPr>
          <w:rFonts w:ascii="Times New Roman" w:eastAsia="Calibri" w:hAnsi="Times New Roman" w:cs="Times New Roman"/>
          <w:sz w:val="28"/>
          <w:szCs w:val="28"/>
          <w:lang w:val="uk-UA" w:eastAsia="ru-RU"/>
        </w:rPr>
        <w:t>маломобільних</w:t>
      </w:r>
      <w:r w:rsidRPr="009C16D7">
        <w:rPr>
          <w:rFonts w:ascii="Times New Roman" w:eastAsia="Calibri" w:hAnsi="Times New Roman" w:cs="Times New Roman"/>
          <w:sz w:val="28"/>
          <w:szCs w:val="28"/>
          <w:lang w:val="uk-UA" w:eastAsia="ru-RU"/>
        </w:rPr>
        <w:t xml:space="preserve"> груп населення (для закладів освіти з наявністю зазначеної категорії осіб) або є технічна можливість дообладнання для забезпечення такого доступу у термін до 24 годин;</w:t>
      </w:r>
    </w:p>
    <w:p w:rsidR="009C16D7" w:rsidRPr="009C16D7" w:rsidP="009C16D7" w14:paraId="1C387F98" w14:textId="77777777">
      <w:pPr>
        <w:numPr>
          <w:ilvl w:val="0"/>
          <w:numId w:val="3"/>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об’єкт перебуває у задовільному санітарному та протипожежному стані (відповідно до норм протипожежних та санітарних правил).</w:t>
      </w:r>
    </w:p>
    <w:p w:rsidR="009C16D7" w:rsidRPr="009C16D7" w:rsidP="009C16D7" w14:paraId="3E83A20A" w14:textId="4961478B">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12.1.4</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Місткість споруд подвійного призначення та найпростіших укриттів вираховується з розрахунку: 0,6 м</w:t>
      </w:r>
      <w:r w:rsidRPr="009C16D7">
        <w:rPr>
          <w:rFonts w:ascii="Times New Roman" w:eastAsia="Calibri" w:hAnsi="Times New Roman" w:cs="Times New Roman"/>
          <w:sz w:val="28"/>
          <w:szCs w:val="28"/>
          <w:vertAlign w:val="superscript"/>
          <w:lang w:val="uk-UA" w:eastAsia="ru-RU"/>
        </w:rPr>
        <w:t>2</w:t>
      </w:r>
      <w:r w:rsidRPr="009C16D7">
        <w:rPr>
          <w:rFonts w:ascii="Times New Roman" w:eastAsia="Calibri" w:hAnsi="Times New Roman" w:cs="Times New Roman"/>
          <w:sz w:val="28"/>
          <w:szCs w:val="28"/>
          <w:lang w:val="uk-UA" w:eastAsia="ru-RU"/>
        </w:rPr>
        <w:t xml:space="preserve"> площі основних приміщень (для розміщення населення, що підлягає укриттю) на одну особу. За можливості розміщення двоярусних нар площу можу бути зменшено до 0,5 м</w:t>
      </w:r>
      <w:r w:rsidRPr="009C16D7">
        <w:rPr>
          <w:rFonts w:ascii="Times New Roman" w:eastAsia="Calibri" w:hAnsi="Times New Roman" w:cs="Times New Roman"/>
          <w:sz w:val="28"/>
          <w:szCs w:val="28"/>
          <w:vertAlign w:val="superscript"/>
          <w:lang w:val="uk-UA" w:eastAsia="ru-RU"/>
        </w:rPr>
        <w:t>2</w:t>
      </w:r>
      <w:r w:rsidRPr="009C16D7">
        <w:rPr>
          <w:rFonts w:ascii="Times New Roman" w:eastAsia="Calibri" w:hAnsi="Times New Roman" w:cs="Times New Roman"/>
          <w:sz w:val="28"/>
          <w:szCs w:val="28"/>
          <w:lang w:val="uk-UA" w:eastAsia="ru-RU"/>
        </w:rPr>
        <w:t xml:space="preserve"> на одну особу, при триярусному – до 0,4 м</w:t>
      </w:r>
      <w:r w:rsidRPr="009C16D7">
        <w:rPr>
          <w:rFonts w:ascii="Times New Roman" w:eastAsia="Calibri" w:hAnsi="Times New Roman" w:cs="Times New Roman"/>
          <w:sz w:val="28"/>
          <w:szCs w:val="28"/>
          <w:vertAlign w:val="superscript"/>
          <w:lang w:val="uk-UA" w:eastAsia="ru-RU"/>
        </w:rPr>
        <w:t>2</w:t>
      </w:r>
      <w:r w:rsidRPr="009C16D7">
        <w:rPr>
          <w:rFonts w:ascii="Times New Roman" w:eastAsia="Calibri" w:hAnsi="Times New Roman" w:cs="Times New Roman"/>
          <w:sz w:val="28"/>
          <w:szCs w:val="28"/>
          <w:lang w:val="uk-UA" w:eastAsia="ru-RU"/>
        </w:rPr>
        <w:t xml:space="preserve"> на одну особу.</w:t>
      </w:r>
    </w:p>
    <w:p w:rsidR="009C16D7" w:rsidRPr="009C16D7" w:rsidP="009C16D7" w14:paraId="5AEC3FD5" w14:textId="6A454F13">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12.2</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Забезпечення об'єктів фонду захисних споруд необхідним майном, інвентарем, засобами та матеріалами</w:t>
      </w:r>
      <w:r w:rsidR="001E3F60">
        <w:rPr>
          <w:rFonts w:ascii="Times New Roman" w:eastAsia="Calibri" w:hAnsi="Times New Roman" w:cs="Times New Roman"/>
          <w:sz w:val="28"/>
          <w:szCs w:val="28"/>
          <w:lang w:val="uk-UA" w:eastAsia="ru-RU"/>
        </w:rPr>
        <w:t>:</w:t>
      </w:r>
    </w:p>
    <w:p w:rsidR="009C16D7" w:rsidRPr="009C16D7" w:rsidP="009C16D7" w14:paraId="3459C54B" w14:textId="153E07A9">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12.2.1</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З метою забезпечення нормальних умов життєдіяльності осіб, що підлягають укриттю в об'єктах фонду захисних споруд, такі об'єкти підлягають забезпеченню необхідним майном, інвентарем, засобами та </w:t>
      </w:r>
      <w:r w:rsidR="001E3F60">
        <w:rPr>
          <w:rFonts w:ascii="Times New Roman" w:eastAsia="Calibri" w:hAnsi="Times New Roman" w:cs="Times New Roman"/>
          <w:sz w:val="28"/>
          <w:szCs w:val="28"/>
          <w:lang w:val="uk-UA" w:eastAsia="ru-RU"/>
        </w:rPr>
        <w:t>матеріалами (далі - обладнання);</w:t>
      </w:r>
    </w:p>
    <w:p w:rsidR="009C16D7" w:rsidRPr="009C16D7" w:rsidP="009C16D7" w14:paraId="72F28BD6" w14:textId="04C15756">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12.2.2</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Захисні споруди (сховища та протирадіаційні укриття) та споруди подвійного призначення із відповідними захисними властивостями підлягають забезпечення вищезазначеним обладнанням згідно з нормами додатків 19 (норми оснащення формування з обслуговування захисної споруди), 20 (перелік майна, необхідного для укомплектування захисної споруди), 21 (перелік лікарських засобів та медичних виробів для укомплектування запасів медичного майна у захисних спорудах) Вимог щодо утримання та експлуатації захисних споруд цивільного за</w:t>
      </w:r>
      <w:r w:rsidR="001E3F60">
        <w:rPr>
          <w:rFonts w:ascii="Times New Roman" w:eastAsia="Calibri" w:hAnsi="Times New Roman" w:cs="Times New Roman"/>
          <w:sz w:val="28"/>
          <w:szCs w:val="28"/>
          <w:lang w:val="uk-UA" w:eastAsia="ru-RU"/>
        </w:rPr>
        <w:t>хисту, затверджених наказом МВС;</w:t>
      </w:r>
    </w:p>
    <w:p w:rsidR="009C16D7" w:rsidRPr="009C16D7" w:rsidP="009C16D7" w14:paraId="5DEB766B" w14:textId="472131F3">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12.2.3</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Обладнання найпростіших укриттів має забезпечувати можливість безперервного перебування в них населення впродовж не менше 48 годин. З цією метою найпростіші укриття забезпечуються:</w:t>
      </w:r>
    </w:p>
    <w:p w:rsidR="009C16D7" w:rsidRPr="009C16D7" w:rsidP="009C16D7" w14:paraId="2D2AD372" w14:textId="5F8603A1">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 xml:space="preserve">місцями для сидіння (лежання) - лавками, нарами, стільцями, ліжками тощо. Можливо передбачати розміщення працівників та дітей (учнів, студентів) на наявних у закладах освіти засобах (стільцях, лавках, ліжках), що використовуються під час освітнього процесу, а також інших засобах, зокрема спортивних матах, </w:t>
      </w:r>
      <w:r w:rsidRPr="009C16D7">
        <w:rPr>
          <w:rFonts w:ascii="Times New Roman" w:eastAsia="Calibri" w:hAnsi="Times New Roman" w:cs="Times New Roman"/>
          <w:sz w:val="28"/>
          <w:szCs w:val="28"/>
          <w:lang w:val="uk-UA" w:eastAsia="ru-RU"/>
        </w:rPr>
        <w:t>карематах</w:t>
      </w:r>
      <w:r w:rsidRPr="009C16D7">
        <w:rPr>
          <w:rFonts w:ascii="Times New Roman" w:eastAsia="Calibri" w:hAnsi="Times New Roman" w:cs="Times New Roman"/>
          <w:sz w:val="28"/>
          <w:szCs w:val="28"/>
          <w:lang w:val="uk-UA" w:eastAsia="ru-RU"/>
        </w:rPr>
        <w:t xml:space="preserve"> (килимках туристичних), за умов можливості їх використання на підлогах відповідних приміщень та забезпечення площі на одну особу, яка підлягає укриттю, на рівні не менше </w:t>
      </w:r>
      <w:r>
        <w:rPr>
          <w:rFonts w:ascii="Times New Roman" w:eastAsia="Calibri" w:hAnsi="Times New Roman" w:cs="Times New Roman"/>
          <w:sz w:val="28"/>
          <w:szCs w:val="28"/>
          <w:lang w:val="uk-UA" w:eastAsia="ru-RU"/>
        </w:rPr>
        <w:t xml:space="preserve">   </w:t>
      </w:r>
      <w:r w:rsidRPr="009C16D7">
        <w:rPr>
          <w:rFonts w:ascii="Times New Roman" w:eastAsia="Calibri" w:hAnsi="Times New Roman" w:cs="Times New Roman"/>
          <w:sz w:val="28"/>
          <w:szCs w:val="28"/>
          <w:lang w:val="uk-UA" w:eastAsia="ru-RU"/>
        </w:rPr>
        <w:t>1 м</w:t>
      </w:r>
      <w:r w:rsidRPr="009C16D7">
        <w:rPr>
          <w:rFonts w:ascii="Times New Roman" w:eastAsia="Calibri" w:hAnsi="Times New Roman" w:cs="Times New Roman"/>
          <w:sz w:val="28"/>
          <w:szCs w:val="28"/>
          <w:vertAlign w:val="superscript"/>
          <w:lang w:val="uk-UA" w:eastAsia="ru-RU"/>
        </w:rPr>
        <w:t>2</w:t>
      </w:r>
      <w:r w:rsidRPr="009C16D7">
        <w:rPr>
          <w:rFonts w:ascii="Times New Roman" w:eastAsia="Calibri" w:hAnsi="Times New Roman" w:cs="Times New Roman"/>
          <w:sz w:val="28"/>
          <w:szCs w:val="28"/>
          <w:lang w:val="uk-UA" w:eastAsia="ru-RU"/>
        </w:rPr>
        <w:t>;</w:t>
      </w:r>
    </w:p>
    <w:p w:rsidR="009C16D7" w:rsidRPr="009C16D7" w:rsidP="009C16D7" w14:paraId="5EFE7775" w14:textId="77777777">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ємностями</w:t>
      </w:r>
      <w:r w:rsidRPr="009C16D7">
        <w:rPr>
          <w:rFonts w:ascii="Times New Roman" w:eastAsia="Calibri" w:hAnsi="Times New Roman" w:cs="Times New Roman"/>
          <w:sz w:val="28"/>
          <w:szCs w:val="28"/>
          <w:lang w:val="uk-UA" w:eastAsia="ru-RU"/>
        </w:rPr>
        <w:t xml:space="preserve"> з питною (з розрахунку 2 л на добу на одну особу, яка підлягає укриттю) та технічною водою (за відсутності централізованого водопостачання). Розміщення зазначених </w:t>
      </w:r>
      <w:r w:rsidRPr="009C16D7">
        <w:rPr>
          <w:rFonts w:ascii="Times New Roman" w:eastAsia="Calibri" w:hAnsi="Times New Roman" w:cs="Times New Roman"/>
          <w:sz w:val="28"/>
          <w:szCs w:val="28"/>
          <w:lang w:val="uk-UA" w:eastAsia="ru-RU"/>
        </w:rPr>
        <w:t>ємностей</w:t>
      </w:r>
      <w:r w:rsidRPr="009C16D7">
        <w:rPr>
          <w:rFonts w:ascii="Times New Roman" w:eastAsia="Calibri" w:hAnsi="Times New Roman" w:cs="Times New Roman"/>
          <w:sz w:val="28"/>
          <w:szCs w:val="28"/>
          <w:lang w:val="uk-UA" w:eastAsia="ru-RU"/>
        </w:rPr>
        <w:t xml:space="preserve"> дозволено передбачати в основних приміщеннях (для розміщення осіб, що підлягають укриттю);</w:t>
      </w:r>
    </w:p>
    <w:p w:rsidR="009C16D7" w:rsidRPr="009C16D7" w:rsidP="009C16D7" w14:paraId="6339A270" w14:textId="77777777">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контейнерами для зберігання продуктів харчування;</w:t>
      </w:r>
    </w:p>
    <w:p w:rsidR="009C16D7" w:rsidRPr="009C16D7" w:rsidP="009C16D7" w14:paraId="351981D9" w14:textId="77777777">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виносними баками, що щільно закриваються, для нечистот (для неканалізованих будівель і споруд), розміщених у спеціально призначених для цього приміщеннях;</w:t>
      </w:r>
    </w:p>
    <w:p w:rsidR="009C16D7" w:rsidRPr="009C16D7" w:rsidP="009C16D7" w14:paraId="2E972F89" w14:textId="77777777">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резервним штучним освітленням (електричними ліхтарями, свічками, гасовими лампами тощо) та електроживленням;</w:t>
      </w:r>
    </w:p>
    <w:p w:rsidR="009C16D7" w:rsidRPr="009C16D7" w:rsidP="009C16D7" w14:paraId="79075C1B" w14:textId="77777777">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первинними засобами пожежогасіння (відповідно до встановлених норм для приміщень відповідного функціонального призначення);</w:t>
      </w:r>
    </w:p>
    <w:p w:rsidR="009C16D7" w:rsidRPr="009C16D7" w:rsidP="009C16D7" w14:paraId="2A6560A3" w14:textId="77777777">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 xml:space="preserve">засобами надання медичної допомоги; </w:t>
      </w:r>
    </w:p>
    <w:p w:rsidR="009C16D7" w:rsidRPr="009C16D7" w:rsidP="009C16D7" w14:paraId="0E390531" w14:textId="77777777">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 xml:space="preserve">засобами зв’язку і оповіщення (телефоном, радіоприймачем, мережею інтернет, рекомендовано встановлення </w:t>
      </w:r>
      <w:r w:rsidRPr="009C16D7">
        <w:rPr>
          <w:rFonts w:ascii="Times New Roman" w:eastAsia="Calibri" w:hAnsi="Times New Roman" w:cs="Times New Roman"/>
          <w:sz w:val="28"/>
          <w:szCs w:val="28"/>
          <w:lang w:val="uk-UA" w:eastAsia="ru-RU"/>
        </w:rPr>
        <w:t>Wi-Fi</w:t>
      </w:r>
      <w:r w:rsidRPr="009C16D7">
        <w:rPr>
          <w:rFonts w:ascii="Times New Roman" w:eastAsia="Calibri" w:hAnsi="Times New Roman" w:cs="Times New Roman"/>
          <w:sz w:val="28"/>
          <w:szCs w:val="28"/>
          <w:lang w:val="uk-UA" w:eastAsia="ru-RU"/>
        </w:rPr>
        <w:t xml:space="preserve"> - пристроїв);</w:t>
      </w:r>
    </w:p>
    <w:p w:rsidR="009C16D7" w:rsidRPr="009C16D7" w:rsidP="009C16D7" w14:paraId="3C88D037" w14:textId="77777777">
      <w:pPr>
        <w:numPr>
          <w:ilvl w:val="0"/>
          <w:numId w:val="2"/>
        </w:numPr>
        <w:spacing w:after="0" w:line="240" w:lineRule="auto"/>
        <w:ind w:left="0" w:right="-1" w:firstLine="709"/>
        <w:contextualSpacing/>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шанцевим інструментом (лопатами штиковими та совковими, ломами, сокирами, пилками-ножівками по дереву, по металу тощо).</w:t>
      </w:r>
    </w:p>
    <w:p w:rsidR="009C16D7" w:rsidRPr="009C16D7" w:rsidP="009C16D7" w14:paraId="67A89649" w14:textId="77777777">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За змоги найпростіші укриття забезпечуються додатковим обладнанням, інструментами та інвентарем відповідно до норм, установлених для захисних споруд.</w:t>
      </w:r>
    </w:p>
    <w:p w:rsidR="009C16D7" w:rsidRPr="009C16D7" w:rsidP="009C16D7" w14:paraId="499A5339" w14:textId="334614DA">
      <w:pPr>
        <w:spacing w:after="0" w:line="276"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12.2.4</w:t>
      </w:r>
      <w:r>
        <w:rPr>
          <w:rFonts w:ascii="Times New Roman" w:eastAsia="Calibri" w:hAnsi="Times New Roman" w:cs="Times New Roman"/>
          <w:sz w:val="28"/>
          <w:szCs w:val="28"/>
          <w:lang w:val="uk-UA" w:eastAsia="ru-RU"/>
        </w:rPr>
        <w:t>.</w:t>
      </w:r>
      <w:r w:rsidRPr="009C16D7">
        <w:rPr>
          <w:rFonts w:ascii="Times New Roman" w:eastAsia="Calibri" w:hAnsi="Times New Roman" w:cs="Times New Roman"/>
          <w:sz w:val="28"/>
          <w:szCs w:val="28"/>
          <w:lang w:val="uk-UA" w:eastAsia="ru-RU"/>
        </w:rPr>
        <w:t xml:space="preserve"> Біля вхідних дверей до споруди подвійного призначення (найпростішого укриття) має вивішуватися табличка розміром 50 х 60 см з написом «Місце для УКРИТТЯ». На ній необхідно зазначати адресу місця розташування споруди, її балансоутримувача, адресу і місце зберігання ключів.</w:t>
      </w:r>
    </w:p>
    <w:p w:rsidR="009C16D7" w:rsidRPr="009C16D7" w:rsidP="009C16D7" w14:paraId="40779057" w14:textId="77777777">
      <w:pPr>
        <w:spacing w:after="0" w:line="276" w:lineRule="auto"/>
        <w:ind w:right="-1" w:firstLine="709"/>
        <w:jc w:val="both"/>
        <w:rPr>
          <w:rFonts w:ascii="Times New Roman" w:eastAsia="Calibri" w:hAnsi="Times New Roman" w:cs="Times New Roman"/>
          <w:sz w:val="28"/>
          <w:szCs w:val="32"/>
          <w:lang w:val="uk-UA" w:eastAsia="ru-RU"/>
        </w:rPr>
      </w:pPr>
      <w:r w:rsidRPr="009C16D7">
        <w:rPr>
          <w:rFonts w:ascii="Times New Roman" w:eastAsia="Calibri" w:hAnsi="Times New Roman" w:cs="Times New Roman"/>
          <w:sz w:val="28"/>
          <w:szCs w:val="28"/>
          <w:lang w:val="uk-UA" w:eastAsia="ru-RU"/>
        </w:rPr>
        <w:t>Зразок табличок та покажчиків руху до них надано у додатку 1 до Вимог щодо утримання та експлуатації фонду захисних споруд цивільного захисту, затверджених наказом МВС.</w:t>
      </w:r>
    </w:p>
    <w:p w:rsidR="009C16D7" w:rsidRPr="009C16D7" w:rsidP="009C16D7" w14:paraId="45E94341" w14:textId="77777777">
      <w:pPr>
        <w:widowControl w:val="0"/>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20C5F2CD"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13. За результатами проведеного обстеження складається акт обстеження захисної споруди.</w:t>
      </w:r>
    </w:p>
    <w:p w:rsidR="009C16D7" w:rsidRPr="009C16D7" w:rsidP="009C16D7" w14:paraId="6500624F" w14:textId="77777777">
      <w:pPr>
        <w:widowControl w:val="0"/>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5AC8679C"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14. Засідання комісії вважається правомірним, якщо на ньому присутні більше половини її членів.</w:t>
      </w:r>
    </w:p>
    <w:p w:rsidR="009C16D7" w:rsidRPr="009C16D7" w:rsidP="009C16D7" w14:paraId="553BAFA0" w14:textId="77777777">
      <w:pPr>
        <w:widowControl w:val="0"/>
        <w:spacing w:after="0" w:line="240" w:lineRule="auto"/>
        <w:ind w:right="-1" w:firstLine="709"/>
        <w:jc w:val="both"/>
        <w:rPr>
          <w:rFonts w:ascii="Times New Roman" w:eastAsia="Times New Roman" w:hAnsi="Times New Roman" w:cs="Times New Roman"/>
          <w:sz w:val="28"/>
          <w:szCs w:val="28"/>
          <w:lang w:val="uk-UA"/>
        </w:rPr>
      </w:pPr>
    </w:p>
    <w:p w:rsidR="009C16D7" w:rsidRPr="009C16D7" w:rsidP="009C16D7" w14:paraId="6DCD72CD"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Times New Roman" w:hAnsi="Times New Roman" w:cs="Times New Roman"/>
          <w:sz w:val="28"/>
          <w:szCs w:val="28"/>
          <w:lang w:val="uk-UA"/>
        </w:rPr>
        <w:t>15. На засіданнях комісія розробляє пропозиції та рекомендації з питань, що належать до її компетенції.</w:t>
      </w:r>
    </w:p>
    <w:p w:rsidR="009C16D7" w:rsidRPr="009C16D7" w:rsidP="009C16D7" w14:paraId="7DBA0EF7" w14:textId="77777777">
      <w:pPr>
        <w:widowControl w:val="0"/>
        <w:spacing w:after="0" w:line="240" w:lineRule="auto"/>
        <w:ind w:right="-1" w:firstLine="709"/>
        <w:jc w:val="both"/>
        <w:rPr>
          <w:rFonts w:ascii="Times New Roman" w:eastAsia="Calibri" w:hAnsi="Times New Roman" w:cs="Times New Roman"/>
          <w:sz w:val="28"/>
          <w:szCs w:val="28"/>
          <w:lang w:val="uk-UA" w:eastAsia="ru-RU"/>
        </w:rPr>
      </w:pPr>
    </w:p>
    <w:p w:rsidR="009C16D7" w:rsidRPr="009C16D7" w:rsidP="009C16D7" w14:paraId="65DD1A88"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Calibri" w:hAnsi="Times New Roman" w:cs="Times New Roman"/>
          <w:sz w:val="28"/>
          <w:szCs w:val="28"/>
          <w:lang w:val="uk-UA" w:eastAsia="ru-RU"/>
        </w:rPr>
        <w:t xml:space="preserve">16. Пропозиції та рекомендації комісії приймаються простою більшістю голосів членів комісії, що присутні на засіданні. У разі рівного розподілу голосів вирішальним є голос головуючого на засіданні комісії. </w:t>
      </w:r>
      <w:r w:rsidRPr="009C16D7">
        <w:rPr>
          <w:rFonts w:ascii="Times New Roman" w:eastAsia="Calibri" w:hAnsi="Times New Roman" w:cs="Times New Roman"/>
          <w:sz w:val="28"/>
          <w:szCs w:val="28"/>
          <w:lang w:val="uk-UA" w:eastAsia="ru-RU"/>
        </w:rPr>
        <w:t>Пропозиції та рекомендації фіксуються у протоколі засідання комісії, який підписується головуючим і секретарем комісії.</w:t>
      </w:r>
    </w:p>
    <w:p w:rsidR="009C16D7" w:rsidRPr="009C16D7" w:rsidP="009C16D7" w14:paraId="6E4FB689" w14:textId="77777777">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Calibri" w:hAnsi="Times New Roman" w:cs="Times New Roman"/>
          <w:sz w:val="28"/>
          <w:szCs w:val="28"/>
          <w:lang w:val="uk-UA" w:eastAsia="ru-RU"/>
        </w:rPr>
        <w:t>Член комісії, який не підтримує пропозицій та рекомендацій, може викласти у письмовій формі свою окрему думку, що додається до протоколу засідання.</w:t>
      </w:r>
    </w:p>
    <w:p w:rsidR="009C16D7" w:rsidRPr="009C16D7" w:rsidP="009C16D7" w14:paraId="031A8B87" w14:textId="084026EF">
      <w:pPr>
        <w:widowControl w:val="0"/>
        <w:spacing w:after="0" w:line="240" w:lineRule="auto"/>
        <w:ind w:right="-1" w:firstLine="709"/>
        <w:jc w:val="both"/>
        <w:rPr>
          <w:rFonts w:ascii="Times New Roman" w:eastAsia="Times New Roman" w:hAnsi="Times New Roman" w:cs="Times New Roman"/>
          <w:sz w:val="28"/>
          <w:szCs w:val="28"/>
          <w:lang w:val="uk-UA"/>
        </w:rPr>
      </w:pPr>
      <w:r w:rsidRPr="009C16D7">
        <w:rPr>
          <w:rFonts w:ascii="Times New Roman" w:eastAsia="Calibri" w:hAnsi="Times New Roman" w:cs="Times New Roman"/>
          <w:sz w:val="28"/>
          <w:szCs w:val="28"/>
          <w:lang w:val="uk-UA" w:eastAsia="ru-RU"/>
        </w:rPr>
        <w:t>Член комісії, незгодний із змістом складеного акту, письмово викладає свою окрему думку, яка додається до акту, складеного за формами, визначеного відповідно до вимог наказів МВС України від 09.07.2018 № 579 «Про затвердження вимог з питань використання та обліку фонду захисних споруд цивільного захисту», від 16 червня 2020 № 460</w:t>
      </w:r>
      <w:r w:rsidR="001E3F60">
        <w:rPr>
          <w:rFonts w:ascii="Times New Roman" w:eastAsia="Calibri" w:hAnsi="Times New Roman" w:cs="Times New Roman"/>
          <w:sz w:val="28"/>
          <w:szCs w:val="28"/>
          <w:lang w:val="uk-UA" w:eastAsia="ru-RU"/>
        </w:rPr>
        <w:t>.</w:t>
      </w:r>
    </w:p>
    <w:p w:rsidR="009C16D7" w:rsidRPr="009C16D7" w:rsidP="009C16D7" w14:paraId="2C6760EF" w14:textId="77777777">
      <w:pPr>
        <w:widowControl w:val="0"/>
        <w:spacing w:after="0" w:line="240" w:lineRule="auto"/>
        <w:ind w:right="-1" w:firstLine="709"/>
        <w:jc w:val="both"/>
        <w:rPr>
          <w:rFonts w:ascii="Times New Roman" w:eastAsia="Calibri" w:hAnsi="Times New Roman" w:cs="Times New Roman"/>
          <w:sz w:val="28"/>
          <w:szCs w:val="28"/>
          <w:lang w:val="uk-UA" w:eastAsia="ru-RU"/>
        </w:rPr>
      </w:pPr>
    </w:p>
    <w:p w:rsidR="009C16D7" w:rsidRPr="009C16D7" w:rsidP="009C16D7" w14:paraId="14FE6EB8" w14:textId="77777777">
      <w:pPr>
        <w:widowControl w:val="0"/>
        <w:spacing w:after="0" w:line="240" w:lineRule="auto"/>
        <w:ind w:right="-1" w:firstLine="709"/>
        <w:jc w:val="both"/>
        <w:rPr>
          <w:rFonts w:ascii="Times New Roman" w:eastAsia="Calibri" w:hAnsi="Times New Roman" w:cs="Times New Roman"/>
          <w:sz w:val="28"/>
          <w:szCs w:val="28"/>
          <w:lang w:val="uk-UA" w:eastAsia="ru-RU"/>
        </w:rPr>
      </w:pPr>
      <w:r w:rsidRPr="009C16D7">
        <w:rPr>
          <w:rFonts w:ascii="Times New Roman" w:eastAsia="Calibri" w:hAnsi="Times New Roman" w:cs="Times New Roman"/>
          <w:sz w:val="28"/>
          <w:szCs w:val="28"/>
          <w:lang w:val="uk-UA" w:eastAsia="ru-RU"/>
        </w:rPr>
        <w:t>17. Організаційне забезпечення діяльності комісії здійснює виконавчий комітет Броварської міської ради Броварського району Київської області.</w:t>
      </w:r>
    </w:p>
    <w:p w:rsidR="009C16D7" w:rsidRPr="009C16D7" w:rsidP="009C16D7" w14:paraId="7FEA54AB" w14:textId="77777777">
      <w:pPr>
        <w:widowControl w:val="0"/>
        <w:spacing w:after="0" w:line="240" w:lineRule="auto"/>
        <w:ind w:right="-1"/>
        <w:jc w:val="both"/>
        <w:rPr>
          <w:rFonts w:ascii="Times New Roman" w:eastAsia="Calibri" w:hAnsi="Times New Roman" w:cs="Times New Roman"/>
          <w:b/>
          <w:bCs/>
          <w:sz w:val="28"/>
          <w:szCs w:val="28"/>
          <w:lang w:val="uk-UA"/>
        </w:rPr>
      </w:pPr>
    </w:p>
    <w:p w:rsidR="006944BA" w:rsidRPr="009C16D7"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A177CD" w:rsidR="00A177CD">
          <w:rPr>
            <w:noProof/>
            <w:lang w:val="uk-UA"/>
          </w:rPr>
          <w:t>3</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AE3677"/>
    <w:multiLevelType w:val="multilevel"/>
    <w:tmpl w:val="8EF02C70"/>
    <w:lvl w:ilvl="0">
      <w:start w:val="1"/>
      <w:numFmt w:val="decimal"/>
      <w:lvlText w:val="%1."/>
      <w:lvlJc w:val="left"/>
      <w:pPr>
        <w:ind w:left="945" w:hanging="58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43E4416B"/>
    <w:multiLevelType w:val="hybridMultilevel"/>
    <w:tmpl w:val="E88E0FE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7D7F9B"/>
    <w:multiLevelType w:val="hybridMultilevel"/>
    <w:tmpl w:val="4C26CA96"/>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
    <w:nsid w:val="66B86952"/>
    <w:multiLevelType w:val="hybridMultilevel"/>
    <w:tmpl w:val="87A06D7A"/>
    <w:lvl w:ilvl="0">
      <w:start w:val="1"/>
      <w:numFmt w:val="bullet"/>
      <w:lvlText w:val="-"/>
      <w:lvlJc w:val="left"/>
      <w:pPr>
        <w:ind w:left="1146" w:hanging="360"/>
      </w:pPr>
      <w:rPr>
        <w:rFonts w:ascii="Times New Roman" w:eastAsia="Times New Roman" w:hAnsi="Times New Roman" w:cs="Times New Roman" w:hint="default"/>
        <w:w w:val="99"/>
        <w:sz w:val="26"/>
        <w:szCs w:val="26"/>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
    <w:nsid w:val="6CAF4997"/>
    <w:multiLevelType w:val="hybridMultilevel"/>
    <w:tmpl w:val="D9A65A7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1E3F60"/>
    <w:rsid w:val="00304983"/>
    <w:rsid w:val="00355818"/>
    <w:rsid w:val="003D01C7"/>
    <w:rsid w:val="004259EB"/>
    <w:rsid w:val="004B03DE"/>
    <w:rsid w:val="0053119B"/>
    <w:rsid w:val="006141AB"/>
    <w:rsid w:val="006944BA"/>
    <w:rsid w:val="008D075A"/>
    <w:rsid w:val="009925BA"/>
    <w:rsid w:val="009A23C7"/>
    <w:rsid w:val="009C16D7"/>
    <w:rsid w:val="00A061A3"/>
    <w:rsid w:val="00A177CD"/>
    <w:rsid w:val="00A57F55"/>
    <w:rsid w:val="00BA1C93"/>
    <w:rsid w:val="00C454E0"/>
    <w:rsid w:val="00D12531"/>
    <w:rsid w:val="00D65B68"/>
    <w:rsid w:val="00DD16FD"/>
    <w:rsid w:val="00E441D0"/>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paragraph" w:styleId="BalloonText">
    <w:name w:val="Balloon Text"/>
    <w:basedOn w:val="Normal"/>
    <w:link w:val="a1"/>
    <w:uiPriority w:val="99"/>
    <w:semiHidden/>
    <w:unhideWhenUsed/>
    <w:rsid w:val="009C16D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C16D7"/>
    <w:rPr>
      <w:rFonts w:ascii="Tahoma" w:hAnsi="Tahoma" w:cs="Tahoma"/>
      <w:sz w:val="16"/>
      <w:szCs w:val="16"/>
    </w:rPr>
  </w:style>
  <w:style w:type="paragraph" w:styleId="ListParagraph">
    <w:name w:val="List Paragraph"/>
    <w:basedOn w:val="Normal"/>
    <w:uiPriority w:val="34"/>
    <w:qFormat/>
    <w:rsid w:val="009C1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A75"/>
    <w:rsid w:val="001E4C55"/>
    <w:rsid w:val="00355818"/>
    <w:rsid w:val="00755163"/>
    <w:rsid w:val="00880843"/>
    <w:rsid w:val="008B3D6C"/>
    <w:rsid w:val="00A23416"/>
    <w:rsid w:val="00B32583"/>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10725</Words>
  <Characters>6114</Characters>
  <Application>Microsoft Office Word</Application>
  <DocSecurity>8</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acer-02</cp:lastModifiedBy>
  <cp:revision>13</cp:revision>
  <dcterms:created xsi:type="dcterms:W3CDTF">2021-12-31T08:10:00Z</dcterms:created>
  <dcterms:modified xsi:type="dcterms:W3CDTF">2023-06-28T10:41:00Z</dcterms:modified>
</cp:coreProperties>
</file>