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803FE" w14:textId="77777777" w:rsidR="004208DA" w:rsidRPr="00456BA9" w:rsidRDefault="008D7D7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1138912328" w:edGrp="everyone"/>
      <w:permEnd w:id="1138912328"/>
    </w:p>
    <w:p w14:paraId="6B5DDE58" w14:textId="77777777" w:rsidR="007C582E" w:rsidRDefault="008D7D7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0B27C338" w14:textId="77777777" w:rsidR="004208DA" w:rsidRPr="004208DA" w:rsidRDefault="008D7D7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0F78E887" w14:textId="77777777" w:rsidR="004208DA" w:rsidRDefault="008D7D78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2C7D4AD3" w14:textId="39AD14E7" w:rsidR="003530E1" w:rsidRPr="004208DA" w:rsidRDefault="008D7D78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2129029623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7C6B2A">
        <w:rPr>
          <w:rFonts w:ascii="Times New Roman" w:hAnsi="Times New Roman" w:cs="Times New Roman"/>
          <w:sz w:val="28"/>
          <w:szCs w:val="28"/>
          <w:lang w:val="ru-RU"/>
        </w:rPr>
        <w:t xml:space="preserve">13.10.2023 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="007C6B2A">
        <w:rPr>
          <w:rFonts w:ascii="Times New Roman" w:hAnsi="Times New Roman" w:cs="Times New Roman"/>
          <w:sz w:val="28"/>
          <w:szCs w:val="28"/>
        </w:rPr>
        <w:t>1334-56-08</w:t>
      </w:r>
    </w:p>
    <w:p w14:paraId="5DAC5AF0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29A4AC" w14:textId="77777777" w:rsidR="009244D5" w:rsidRPr="009244D5" w:rsidRDefault="009244D5" w:rsidP="009244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DB6">
        <w:rPr>
          <w:b/>
          <w:sz w:val="28"/>
          <w:szCs w:val="28"/>
        </w:rPr>
        <w:t xml:space="preserve">  </w:t>
      </w:r>
      <w:r w:rsidRPr="009244D5">
        <w:rPr>
          <w:rFonts w:ascii="Times New Roman" w:hAnsi="Times New Roman" w:cs="Times New Roman"/>
          <w:b/>
          <w:sz w:val="28"/>
          <w:szCs w:val="28"/>
        </w:rPr>
        <w:t>5. Заходи Програми та їх фінансування</w:t>
      </w:r>
    </w:p>
    <w:p w14:paraId="309F1B26" w14:textId="77777777" w:rsidR="009244D5" w:rsidRPr="009244D5" w:rsidRDefault="009244D5" w:rsidP="009244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2268"/>
        <w:gridCol w:w="1134"/>
        <w:gridCol w:w="1134"/>
        <w:gridCol w:w="1134"/>
      </w:tblGrid>
      <w:tr w:rsidR="009244D5" w:rsidRPr="009244D5" w14:paraId="2920BF7B" w14:textId="77777777" w:rsidTr="001D5B10">
        <w:trPr>
          <w:trHeight w:val="703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5147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Заходи Програми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EDC7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Виконавці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D517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Орієнтовні обсяги фінансування за роками, тис. грн.(кошти місцевого бюджету)</w:t>
            </w:r>
          </w:p>
        </w:tc>
      </w:tr>
      <w:tr w:rsidR="009244D5" w:rsidRPr="009244D5" w14:paraId="5F7DB7D0" w14:textId="77777777" w:rsidTr="001D5B10">
        <w:trPr>
          <w:trHeight w:val="353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8947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6075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1F0D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E188E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C977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9244D5" w:rsidRPr="009244D5" w14:paraId="141C15EF" w14:textId="77777777" w:rsidTr="001D5B10">
        <w:trPr>
          <w:trHeight w:val="139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A1BE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5.1.Надання адресної матеріальної допомоги мешканцям громади згідно положення, що затверджується в установленому порядку.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E78A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D7A2A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2754,9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7FB7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12430,0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45CE2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9530,0</w:t>
            </w:r>
          </w:p>
        </w:tc>
      </w:tr>
      <w:tr w:rsidR="009244D5" w:rsidRPr="009244D5" w14:paraId="4FD2FDE6" w14:textId="77777777" w:rsidTr="001D5B10">
        <w:trPr>
          <w:trHeight w:val="141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1E69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5.2.Надання одноразової грошової допомоги у розмірі 1000 грн. до Дня Перемоги учасникам бойових дій, які брали участь у Другій світовій війні.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588A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A164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4B74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579D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9244D5" w:rsidRPr="009244D5" w14:paraId="3AA3E54B" w14:textId="77777777" w:rsidTr="001D5B10">
        <w:trPr>
          <w:trHeight w:val="12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2E8D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5.3.Проведення  щомісячної доплати до пенсії мешканцям громади, які досягли 95-річного віку, у розмірі 200 грн.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DACC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F9C74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93,5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C789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0B1DA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104,8</w:t>
            </w:r>
          </w:p>
        </w:tc>
      </w:tr>
      <w:tr w:rsidR="009244D5" w:rsidRPr="009244D5" w14:paraId="5AFBC2D2" w14:textId="77777777" w:rsidTr="001D5B10">
        <w:trPr>
          <w:trHeight w:val="12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33B5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5.4.Надання щомісячної допомоги мешканцям громади, яким виповнилося 100 і більше років, у розмірі 1000 грн.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68D7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E1E3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27,4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9CE1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23,4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2E4B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9244D5" w:rsidRPr="009244D5" w14:paraId="5B5F1A3B" w14:textId="77777777" w:rsidTr="001D5B10">
        <w:trPr>
          <w:trHeight w:val="9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C863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5.5. Здійснення виплати компенсації фізичним особам, які надають соціальні послуги.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2621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8141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658,3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561B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1031,5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F2C31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Пункт 5.5. виключено відповідно до рішення сесії Броварської міської ради №1280</w:t>
            </w:r>
            <w:r w:rsidRPr="009244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-54-08 від 31.08.2023 року</w:t>
            </w:r>
          </w:p>
        </w:tc>
      </w:tr>
      <w:tr w:rsidR="009244D5" w:rsidRPr="009244D5" w14:paraId="4D695542" w14:textId="77777777" w:rsidTr="001D5B10">
        <w:trPr>
          <w:trHeight w:val="12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3FBE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5.6. Забезпечення організації проведення санаторно-курортного лікування ветеранів війни та праці, осіб з інвалідністю.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54F6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1B49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A905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F511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124,0</w:t>
            </w:r>
          </w:p>
        </w:tc>
      </w:tr>
      <w:tr w:rsidR="009244D5" w:rsidRPr="009244D5" w14:paraId="21AF7308" w14:textId="77777777" w:rsidTr="001D5B10">
        <w:trPr>
          <w:trHeight w:val="152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94C6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5.7. Здійснення  виплати одноразової грошової допомоги до Міжнародного дня осіб з інвалідністю по 500 грн. особам з інвалідністю 1 групи, по 1000 грн. дітям з інвалідністю.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5AED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1EA0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1038,0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A283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740,6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52E1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802,0</w:t>
            </w:r>
          </w:p>
        </w:tc>
      </w:tr>
      <w:tr w:rsidR="009244D5" w:rsidRPr="009244D5" w14:paraId="0D473225" w14:textId="77777777" w:rsidTr="001D5B10">
        <w:trPr>
          <w:trHeight w:val="568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C5F5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5.8. Надання пільг на оплату житлово-комунальних послуг у вигляді щомісячної компенсації</w:t>
            </w:r>
            <w:r w:rsidRPr="009244D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4AA32FDB" w14:textId="77777777" w:rsidR="009244D5" w:rsidRPr="009244D5" w:rsidRDefault="009244D5" w:rsidP="009244D5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- особам з інвалідністю 1 групи;</w:t>
            </w:r>
          </w:p>
          <w:p w14:paraId="716FB4F4" w14:textId="77777777" w:rsidR="009244D5" w:rsidRPr="009244D5" w:rsidRDefault="009244D5" w:rsidP="009244D5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- особам з інвалідністю 2 групи по зору;</w:t>
            </w:r>
          </w:p>
          <w:p w14:paraId="657DF105" w14:textId="77777777" w:rsidR="009244D5" w:rsidRPr="009244D5" w:rsidRDefault="009244D5" w:rsidP="009244D5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- почесним громадянам міста;</w:t>
            </w:r>
          </w:p>
          <w:p w14:paraId="2B943ABD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- членам сімей загиблих Героїв Небесної Сотні ( з врахуванням наявної пільги на ЖКП), згідно положення, що затверджується в установленому порядку.</w:t>
            </w:r>
          </w:p>
          <w:p w14:paraId="709E2A0B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FC979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334D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1702,0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CCB1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1817,0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733A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1712,0</w:t>
            </w:r>
          </w:p>
        </w:tc>
      </w:tr>
      <w:tr w:rsidR="009244D5" w:rsidRPr="009244D5" w14:paraId="3B98D09B" w14:textId="77777777" w:rsidTr="001D5B10">
        <w:trPr>
          <w:trHeight w:val="168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6026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5.9. Забезпечення відшкодування пільг за надання послуг зв′язку на пільгових умовах окремим категоріям громадян згідно положення, що затверджується в установленому порядку.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802C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0741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254,0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186A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230,3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5F24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</w:tr>
      <w:tr w:rsidR="009244D5" w:rsidRPr="009244D5" w14:paraId="5D9356AB" w14:textId="77777777" w:rsidTr="001D5B10">
        <w:trPr>
          <w:trHeight w:val="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8CB1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 xml:space="preserve">5.10. Забезпечення відшкодування витрат за безкоштовне перевезення пільгових категорій населення </w:t>
            </w:r>
            <w:r w:rsidRPr="009244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пасажирським автомобільним транспортом згідно положення, що затверджується в установленому порядку.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5FF5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0502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F0C0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B31F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2600,0</w:t>
            </w:r>
          </w:p>
        </w:tc>
      </w:tr>
      <w:tr w:rsidR="009244D5" w:rsidRPr="009244D5" w14:paraId="39633604" w14:textId="77777777" w:rsidTr="001D5B10">
        <w:trPr>
          <w:trHeight w:val="18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D6FA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5.11. Забезпечення відшкодування витрат за перевезення на пільгових умовах залізничним транспортом окремих категорій громадян згідно положення , що затверджується в установленому порядку.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3480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D9C3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B75A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C34E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850,0</w:t>
            </w:r>
          </w:p>
        </w:tc>
      </w:tr>
      <w:tr w:rsidR="009244D5" w:rsidRPr="009244D5" w14:paraId="224F00E5" w14:textId="77777777" w:rsidTr="001D5B10">
        <w:trPr>
          <w:trHeight w:val="18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C1783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5.12. Забезпечувати реалізацію соціальної політики щодо надання соціальних послуг громадянам похилого віку та громадянам з інвалідністю.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ED130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  <w:p w14:paraId="616BD4AF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Броварський міський територіальний центр соціального обслуговування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2AE6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6D8F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BCAC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244D5" w:rsidRPr="009244D5" w14:paraId="73B078D5" w14:textId="77777777" w:rsidTr="001D5B10">
        <w:trPr>
          <w:trHeight w:val="18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0A5C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5.13. Вивчати, планувати та надавати соціальні послуги  громадянам похилого віку та громадянам з інвалідністю відповідно до потреб адміністративно – територіальної одиниці.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5BF7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Броварський міський територіальний центр соціального обслуговування</w:t>
            </w:r>
          </w:p>
          <w:p w14:paraId="5738E5D3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5BA5A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DB58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B834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244D5" w:rsidRPr="009244D5" w14:paraId="3B98CD37" w14:textId="77777777" w:rsidTr="001D5B10">
        <w:trPr>
          <w:trHeight w:val="18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6A54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 xml:space="preserve">5.14.Співпрацювати з громадськими об’єднаннями, благодійними та релігійними організаціями з метою надання соціальних послуг.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40889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Броварський міський територіальний центр соціального обслуговування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3873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74F6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5CB66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244D5" w:rsidRPr="009244D5" w14:paraId="5E314D2E" w14:textId="77777777" w:rsidTr="001D5B10">
        <w:trPr>
          <w:trHeight w:val="18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838E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 xml:space="preserve">5.15. Співпрацювати з організаціями та підприємствами різних форм власності,благодійними фондами для залучення благодійної допомоги для громадян, які потребують соціальної підтримки.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4D0DB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Броварський міський територіальний центр соціального обслуговування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152F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28BAF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89B8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244D5" w:rsidRPr="009244D5" w14:paraId="0DAF4AC4" w14:textId="77777777" w:rsidTr="001D5B10">
        <w:trPr>
          <w:trHeight w:val="18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C8C9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5.16. Забезпечення безоплатного щоденного харчування самітних малозабезпечених мешканців міста, які перебувають на обліку в територіальному центрі соціального обслуговування.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9027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Броварський міський територіальний центр соціального обслуговування 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E66E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410,0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07FD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1161,0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62D5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800,0</w:t>
            </w:r>
          </w:p>
        </w:tc>
      </w:tr>
      <w:tr w:rsidR="009244D5" w:rsidRPr="009244D5" w14:paraId="5647EA8C" w14:textId="77777777" w:rsidTr="001D5B10">
        <w:trPr>
          <w:trHeight w:val="9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FC53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5.17. Забезпечення овочами на зиму громадян, які перебувають на обліку у відділенні соціальної допомоги вдома територіального центру соціального обслуговування, та сімей, які опинились у складних життєвих обставинах.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BBB2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Броварський міський територіальний центр соціального обслуговування; Броварський міський центр соціальних служб для сім′ї, дітей та молоді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5057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E7AF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E265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244D5" w:rsidRPr="009244D5" w14:paraId="073F20DD" w14:textId="77777777" w:rsidTr="001D5B10">
        <w:trPr>
          <w:trHeight w:val="1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DCFF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5.18. Надання безкоштовних перукарських послуг пенсіонерам, особам з інвалідністю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3D7D5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Броварський міський територіальний центр соціального обслуговування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053C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9621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145,0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46D6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140,0</w:t>
            </w:r>
          </w:p>
        </w:tc>
      </w:tr>
      <w:tr w:rsidR="009244D5" w:rsidRPr="009244D5" w14:paraId="1A1F0CC4" w14:textId="77777777" w:rsidTr="001D5B10">
        <w:trPr>
          <w:trHeight w:val="12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7CB4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5.19.Надання фінансової підтримки громадським об’єднанням осіб з інвалідністю і ветеранів та благодійним організаціям, діяльність яких має соціальне спрямування, згідно Порядку використання коштів місцевого бюджету для надання фінансової підтримки громадських об’єднань осіб з інвалідністю і ветеранів та благодійних організацій, що затверджується відповідно до  установленого законодавства.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C4A1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3A05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1684,0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8A16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704,3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57A4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685,9</w:t>
            </w:r>
          </w:p>
        </w:tc>
      </w:tr>
      <w:tr w:rsidR="009244D5" w:rsidRPr="009244D5" w14:paraId="75FC53A6" w14:textId="77777777" w:rsidTr="001D5B10">
        <w:trPr>
          <w:trHeight w:val="9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7B0B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5.20. Організація та забезпечення поїздки в зону відчуження на поминальні дні.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258C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соціального захисту </w:t>
            </w:r>
            <w:r w:rsidRPr="009244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2973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0675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7CA4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9244D5" w:rsidRPr="009244D5" w14:paraId="0BC1CE38" w14:textId="77777777" w:rsidTr="001D5B10">
        <w:trPr>
          <w:trHeight w:val="9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10B9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5.21. Забезпечення вітання мешканців громади з ювілейними датами з нагоди дня народження.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6823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населення,</w:t>
            </w:r>
          </w:p>
          <w:p w14:paraId="7BF00C4F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Броварський міський територіальний центр соціального обслуговування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2DCE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2276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5CE8D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140,5</w:t>
            </w:r>
          </w:p>
        </w:tc>
      </w:tr>
      <w:tr w:rsidR="009244D5" w:rsidRPr="009244D5" w14:paraId="63D8ECF0" w14:textId="77777777" w:rsidTr="001D5B10">
        <w:trPr>
          <w:trHeight w:val="1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E967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5.22. Організація та проведення благодійної акції «Турбота» для сімей із соціально незахищених категорій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6CA98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Броварський міський центр 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E936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50,1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74BD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4525E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244D5" w:rsidRPr="009244D5" w14:paraId="77106DF6" w14:textId="77777777" w:rsidTr="001D5B10">
        <w:trPr>
          <w:trHeight w:val="14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98B8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5.23.Організація літнього дозвілля дітей з інвалідністю центру комплексної реабілітації дітей з інвалідністю.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830A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Міський центр комплексної реабілітації дітей з інвалідністю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F950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1545E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7FF9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244D5" w:rsidRPr="009244D5" w14:paraId="3212B24A" w14:textId="77777777" w:rsidTr="001D5B10">
        <w:trPr>
          <w:trHeight w:val="26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75F8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5.24. Відшкодування громадянам, постраждалим внаслідок аварії на Чорнобильській АЕС категорії 1 та 2, один раз на рік вартості проїзду міжміським транспортом до будь якого населеного пункту України та в зворотньому напрямку згідно положення, що затверджується в установленому порядку.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91D2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0041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74,4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E84B9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44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6F25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</w:tr>
      <w:tr w:rsidR="009244D5" w:rsidRPr="009244D5" w14:paraId="6C4D7AEB" w14:textId="77777777" w:rsidTr="001D5B10">
        <w:trPr>
          <w:trHeight w:val="15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E7E2D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5.25.Надання допомоги на поховання деяких категорій осіб виконавцю волевиявлення померлого або особі, яка зобов’язалася поховати померлого.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4E26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204C9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265,0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6BF5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8725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343,0</w:t>
            </w:r>
          </w:p>
        </w:tc>
      </w:tr>
      <w:tr w:rsidR="009244D5" w:rsidRPr="009244D5" w14:paraId="6E70DBE7" w14:textId="77777777" w:rsidTr="001D5B10">
        <w:trPr>
          <w:trHeight w:val="15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17976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5.26. Організація проведення реабілітаційних послуг з іпотерапії для дітей з інвалідністю центру комплексної реабілітації дітей з інвалідністю.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99E1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Міський центр комплексної реабілітації дітей з інвалідністю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29E0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F447BF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56,1</w:t>
            </w:r>
          </w:p>
          <w:p w14:paraId="2F714E44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656A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5DC2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61,2</w:t>
            </w:r>
          </w:p>
        </w:tc>
      </w:tr>
      <w:tr w:rsidR="009244D5" w:rsidRPr="009244D5" w14:paraId="6AFA33F9" w14:textId="77777777" w:rsidTr="001D5B10">
        <w:trPr>
          <w:trHeight w:val="15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13A4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5.27. З метою раннього виявлення передпухлинних захворювань і злоякісних новоутворень у жінок запровадити регулярний цитологічний скринінг раку шийки матки (рідинний ПАП-тест) та ВПЛ-тестування на наявність ДНК онкогенних типів вірусу серед жіночого населення Броварської міської територіальної громади згідно положення, що затверджується в установленому порядку.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7BFA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1A55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1A1A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2E83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600,0</w:t>
            </w:r>
          </w:p>
        </w:tc>
      </w:tr>
      <w:tr w:rsidR="009244D5" w:rsidRPr="009244D5" w14:paraId="1552C13E" w14:textId="77777777" w:rsidTr="001D5B10">
        <w:trPr>
          <w:trHeight w:val="15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8D63D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5.28. Надання допомоги на поховання деяких категорій осіб виконавцю волевиявлення померлого або особі, яка зобов’язалася поховати померлого з числа тимчасово переміщених осіб з території, де проводились бойові дії, до Броварської міської територіальної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A286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C9A5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860D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162A9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</w:tr>
      <w:tr w:rsidR="009244D5" w:rsidRPr="009244D5" w14:paraId="58966985" w14:textId="77777777" w:rsidTr="001D5B10">
        <w:trPr>
          <w:trHeight w:val="353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24D1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bCs/>
                <w:sz w:val="28"/>
                <w:szCs w:val="28"/>
              </w:rPr>
              <w:t>5.29. Часткове погашення за рахунок коштів місцевого бюджету заборгованості за житлово-комунальні послуги сім’ям, які перебувають у складних життєвих обставинах та сім’ям, де виховуються діти-сироти та діти, позбавлені батьківського піклування, згідно положення, що затверджується в установленому порядку.</w:t>
            </w:r>
          </w:p>
          <w:p w14:paraId="0CAD2FBC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EF8C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Центр соціальних служб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CD29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18F1C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109E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9244D5" w:rsidRPr="009244D5" w14:paraId="5FEB4368" w14:textId="77777777" w:rsidTr="001D5B10">
        <w:trPr>
          <w:trHeight w:val="37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F147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5.30. Забезпечити шляхом проведення інформаційно-освітніх заходів та через засоби масової інформації, популяризацію сімейних форм виховання дітей-сиріт та дітей, позбавлених батьківського піклування, та формування позитивного іміджу опікунів, піклувальників, усиновителів, прийомних батьків та батьків-вихователів.</w:t>
            </w:r>
          </w:p>
          <w:p w14:paraId="44E70217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0944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Центр соціальних служб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5888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49BA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E22D6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</w:tr>
      <w:tr w:rsidR="009244D5" w:rsidRPr="009244D5" w14:paraId="236ADF0F" w14:textId="77777777" w:rsidTr="001D5B10">
        <w:trPr>
          <w:trHeight w:val="4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DA8D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bCs/>
                <w:sz w:val="28"/>
                <w:szCs w:val="28"/>
              </w:rPr>
              <w:t>5.31.Придбання портфелів та шкільного приладдя для дітей із сімей, які опинилися в складних життєвих обставинах.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3109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Центр соціальних служб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E9A0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AAA4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537CF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115,5</w:t>
            </w:r>
          </w:p>
        </w:tc>
      </w:tr>
      <w:tr w:rsidR="009244D5" w:rsidRPr="009244D5" w14:paraId="7F1A47F1" w14:textId="77777777" w:rsidTr="001D5B10">
        <w:trPr>
          <w:trHeight w:val="4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C1AA4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bCs/>
                <w:sz w:val="28"/>
                <w:szCs w:val="28"/>
              </w:rPr>
              <w:t>5.32. Проведення міського фестивалю творчості для дітей з обмеженими функціональними можливостями "Повір у себе"</w:t>
            </w:r>
          </w:p>
          <w:p w14:paraId="4396D766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4B62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Центр соціальних служб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B495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AAFE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BDA5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</w:tr>
      <w:tr w:rsidR="009244D5" w:rsidRPr="009244D5" w14:paraId="4AFD2A68" w14:textId="77777777" w:rsidTr="001D5B10">
        <w:trPr>
          <w:trHeight w:val="4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E30F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bCs/>
                <w:sz w:val="28"/>
                <w:szCs w:val="28"/>
              </w:rPr>
              <w:t>5.33.  Придбання новорічних подарунків для дітей із сімей, які опинилися в складних життєвих обставинах та дітей з інвалідністю, які отримують послуги у</w:t>
            </w: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9244D5">
              <w:rPr>
                <w:rFonts w:ascii="Times New Roman" w:hAnsi="Times New Roman" w:cs="Times New Roman"/>
                <w:bCs/>
                <w:sz w:val="28"/>
                <w:szCs w:val="28"/>
              </w:rPr>
              <w:t>іському центрі комплексної реабілітації дітей з інвалідністю.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8FB0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Центр соціальних служб;</w:t>
            </w:r>
          </w:p>
          <w:p w14:paraId="35723997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Міський центр комплексної реабілітації дітей з інвалідністю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829FF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01B2B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EFA17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</w:tr>
      <w:tr w:rsidR="009244D5" w:rsidRPr="009244D5" w14:paraId="0D6D0DEC" w14:textId="77777777" w:rsidTr="001D5B10">
        <w:trPr>
          <w:trHeight w:val="4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C0C1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5.34. Проведення інформаційно – просвітницьких та профілактичних заходів:</w:t>
            </w:r>
          </w:p>
          <w:p w14:paraId="4DFF984F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- до Всесвітнього дня боротьби з туберкульозом, Всесвітнього дня боротьби з тютюнопалінням, Всесвітнього дня боротьби з наркоманією та Дня боротьби зі СНІДом;</w:t>
            </w:r>
          </w:p>
          <w:p w14:paraId="6182F3A0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- до акції «16 днів проти насильства»;</w:t>
            </w:r>
          </w:p>
          <w:p w14:paraId="77C934A9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- щодо протидії торгівлі людьми;</w:t>
            </w:r>
          </w:p>
          <w:p w14:paraId="7CF63B0A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 xml:space="preserve">- виготовлення та розповсюдження зовнішньої </w:t>
            </w:r>
            <w:r w:rsidRPr="009244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соціальної реклами.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F462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 соціальних служб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0FEC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8CAE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AEAD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41,5</w:t>
            </w:r>
          </w:p>
        </w:tc>
      </w:tr>
      <w:tr w:rsidR="009244D5" w:rsidRPr="009244D5" w14:paraId="6D419BDD" w14:textId="77777777" w:rsidTr="001D5B10">
        <w:trPr>
          <w:trHeight w:val="4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DFF1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5.35. Здійснення виплати на оплату послуги патронатного вихователя та на утримання дітей в сім’ях патронатних вихователів, у разі закінчення зазначеного терміну (6 місяців) перебування дитини у сім’ї патронатного вихователя за рахунок коштів державного бюджету (за рішенням виконавчого комітету Броварської міської ради Броварського району Київської області щодо продовження функціонування сім’ї патронатного вихователя за рахунок коштів з місцевого бюджету).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AE5C8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2391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3975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17CB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632,2</w:t>
            </w:r>
          </w:p>
        </w:tc>
      </w:tr>
      <w:tr w:rsidR="009244D5" w:rsidRPr="009244D5" w14:paraId="5C292488" w14:textId="77777777" w:rsidTr="001D5B10">
        <w:trPr>
          <w:trHeight w:val="4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5451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5.36. Організація оздоровлення працівників закладу дошкільної освіти ясла-садок комбінованого типу Броварської міської ради Броварського району Київської області «Джерельце», які постраждали внаслідок авіакатастрофи 18.01.2023 року, разом з одним із членів їх родини згідно положення, що затверджується в установленому порядку.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519D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B1A0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62CCD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0F9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730,0</w:t>
            </w:r>
          </w:p>
        </w:tc>
      </w:tr>
      <w:tr w:rsidR="009244D5" w:rsidRPr="009244D5" w14:paraId="10DABBF9" w14:textId="77777777" w:rsidTr="001D5B10">
        <w:trPr>
          <w:trHeight w:val="4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5876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129332577"/>
            <w:r w:rsidRPr="009244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.37. Здійснення разової виплати матеріальної</w:t>
            </w:r>
            <w:r w:rsidRPr="009244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допомоги родинам, члени яких загинули внаслідок авіакатастрофи 18.01.2023 року, на придбання житла</w:t>
            </w:r>
            <w:r w:rsidRPr="009244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згідно положення, що затверджується в установленому порядку.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85A6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28E4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88C4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D485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3500,0</w:t>
            </w:r>
          </w:p>
        </w:tc>
      </w:tr>
      <w:bookmarkEnd w:id="0"/>
      <w:tr w:rsidR="009244D5" w:rsidRPr="009244D5" w14:paraId="2E5A36A9" w14:textId="77777777" w:rsidTr="001D5B10">
        <w:trPr>
          <w:trHeight w:val="4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0823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5.38. Організація оздоровлення дітей ( разом з одним членом сім’ї ),  які на момент авіакатастрофи 18.01.2023р. перебували у закладі дошкільної </w:t>
            </w:r>
            <w:r w:rsidRPr="009244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освіти ясла-садок комбінованого типу Броварської міської ради Броварського району Київської області «Джерельце» згідно положення, що затверджується в установленому порядку.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07E6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CC95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5BA7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E251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870,0</w:t>
            </w:r>
          </w:p>
        </w:tc>
      </w:tr>
      <w:tr w:rsidR="009244D5" w:rsidRPr="009244D5" w14:paraId="15677453" w14:textId="77777777" w:rsidTr="001D5B10">
        <w:trPr>
          <w:trHeight w:val="4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C756" w14:textId="77777777" w:rsidR="009244D5" w:rsidRPr="009244D5" w:rsidRDefault="009244D5" w:rsidP="009244D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44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5.39. Виплатити грошову винагороду у розмірі 15,0 тисяч гривень мешканцям Броварської міської територіальної громади:</w:t>
            </w:r>
          </w:p>
          <w:p w14:paraId="6ABF1531" w14:textId="77777777" w:rsidR="009244D5" w:rsidRPr="009244D5" w:rsidRDefault="009244D5" w:rsidP="009244D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44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Даценку Андрію Андрійовичу,</w:t>
            </w:r>
          </w:p>
          <w:p w14:paraId="3F9CE8AB" w14:textId="77777777" w:rsidR="009244D5" w:rsidRPr="009244D5" w:rsidRDefault="009244D5" w:rsidP="009244D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44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Касьяну Глібу Володимировичу, </w:t>
            </w:r>
          </w:p>
          <w:p w14:paraId="0196C93B" w14:textId="77777777" w:rsidR="009244D5" w:rsidRPr="009244D5" w:rsidRDefault="009244D5" w:rsidP="009244D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44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Прищепі Антону Олеговичу,</w:t>
            </w:r>
          </w:p>
          <w:p w14:paraId="10B29F7F" w14:textId="77777777" w:rsidR="009244D5" w:rsidRPr="009244D5" w:rsidRDefault="009244D5" w:rsidP="009244D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44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Комісарову Віктору Андрійовичу</w:t>
            </w:r>
          </w:p>
          <w:p w14:paraId="2F9D946B" w14:textId="77777777" w:rsidR="009244D5" w:rsidRPr="009244D5" w:rsidRDefault="009244D5" w:rsidP="009244D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44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 проявлену мужність при порятунку дітей, які на момент авіакатастрофи 18.01.2023 року перебували у закладі дошкільної освіти ясла-садок комбінованого типу Броварської міської ради Броварського району Київської області «Джерельце».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A493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7979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05D9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4F70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</w:tr>
      <w:tr w:rsidR="009244D5" w:rsidRPr="009244D5" w14:paraId="54F1618F" w14:textId="77777777" w:rsidTr="001D5B10">
        <w:trPr>
          <w:trHeight w:val="4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58B6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1FAC" w14:textId="77777777" w:rsidR="009244D5" w:rsidRPr="009244D5" w:rsidRDefault="009244D5" w:rsidP="00924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9F65A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b/>
                <w:sz w:val="28"/>
                <w:szCs w:val="28"/>
              </w:rPr>
              <w:t>12392,9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D80C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b/>
                <w:sz w:val="28"/>
                <w:szCs w:val="28"/>
              </w:rPr>
              <w:t>215</w:t>
            </w:r>
            <w:r w:rsidRPr="009244D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90</w:t>
            </w:r>
            <w:r w:rsidRPr="009244D5">
              <w:rPr>
                <w:rFonts w:ascii="Times New Roman" w:hAnsi="Times New Roman" w:cs="Times New Roman"/>
                <w:b/>
                <w:sz w:val="28"/>
                <w:szCs w:val="28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4037" w14:textId="77777777" w:rsidR="009244D5" w:rsidRPr="009244D5" w:rsidRDefault="009244D5" w:rsidP="00924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4D5">
              <w:rPr>
                <w:rFonts w:ascii="Times New Roman" w:hAnsi="Times New Roman" w:cs="Times New Roman"/>
                <w:b/>
                <w:sz w:val="28"/>
                <w:szCs w:val="28"/>
              </w:rPr>
              <w:t>25354,6</w:t>
            </w:r>
          </w:p>
        </w:tc>
      </w:tr>
    </w:tbl>
    <w:p w14:paraId="4B389426" w14:textId="77777777" w:rsidR="009244D5" w:rsidRDefault="009244D5" w:rsidP="009244D5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9244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98508B" w14:textId="77777777" w:rsidR="009244D5" w:rsidRDefault="009244D5" w:rsidP="009244D5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14:paraId="7256BD0F" w14:textId="77777777" w:rsidR="009244D5" w:rsidRPr="009244D5" w:rsidRDefault="009244D5" w:rsidP="009244D5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9244D5">
        <w:rPr>
          <w:rFonts w:ascii="Times New Roman" w:hAnsi="Times New Roman" w:cs="Times New Roman"/>
          <w:sz w:val="28"/>
          <w:szCs w:val="28"/>
        </w:rPr>
        <w:t xml:space="preserve"> Міський голова                                                                                   Ігор САПОЖКО</w:t>
      </w:r>
    </w:p>
    <w:permEnd w:id="2129029623"/>
    <w:p w14:paraId="049FDD1E" w14:textId="77777777" w:rsidR="004F7CAD" w:rsidRPr="009244D5" w:rsidRDefault="004F7CAD" w:rsidP="009244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9244D5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87EE2" w14:textId="77777777" w:rsidR="00AE290A" w:rsidRDefault="00AE290A" w:rsidP="00105944">
      <w:pPr>
        <w:spacing w:after="0" w:line="240" w:lineRule="auto"/>
      </w:pPr>
      <w:r>
        <w:separator/>
      </w:r>
    </w:p>
  </w:endnote>
  <w:endnote w:type="continuationSeparator" w:id="0">
    <w:p w14:paraId="68F62EC8" w14:textId="77777777" w:rsidR="00AE290A" w:rsidRDefault="00AE290A" w:rsidP="00105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0AF48F4" w14:textId="77777777" w:rsidR="004F7CAD" w:rsidRPr="004F7CAD" w:rsidRDefault="0010594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D7D78"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244D5" w:rsidRPr="009244D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9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F8EB34C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BC3E9" w14:textId="77777777" w:rsidR="00AE290A" w:rsidRDefault="00AE290A" w:rsidP="00105944">
      <w:pPr>
        <w:spacing w:after="0" w:line="240" w:lineRule="auto"/>
      </w:pPr>
      <w:r>
        <w:separator/>
      </w:r>
    </w:p>
  </w:footnote>
  <w:footnote w:type="continuationSeparator" w:id="0">
    <w:p w14:paraId="06A53841" w14:textId="77777777" w:rsidR="00AE290A" w:rsidRDefault="00AE290A" w:rsidP="00105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13E6FAF5" w14:textId="77777777" w:rsidR="004F7CAD" w:rsidRPr="004F7CAD" w:rsidRDefault="008D7D78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F363D9B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05944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7C6B2A"/>
    <w:rsid w:val="0081066D"/>
    <w:rsid w:val="00853C00"/>
    <w:rsid w:val="00893E2E"/>
    <w:rsid w:val="008B6EF2"/>
    <w:rsid w:val="008D7D78"/>
    <w:rsid w:val="009244D5"/>
    <w:rsid w:val="009378D7"/>
    <w:rsid w:val="009E1F3A"/>
    <w:rsid w:val="00A67CE5"/>
    <w:rsid w:val="00A84A56"/>
    <w:rsid w:val="00AE290A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9DDBC"/>
  <w15:docId w15:val="{FBBE83A5-6950-4060-846F-10BD960D1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924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4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2259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522592"/>
    <w:rsid w:val="006C50F1"/>
    <w:rsid w:val="00767368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7087</Words>
  <Characters>4041</Characters>
  <Application>Microsoft Office Word</Application>
  <DocSecurity>8</DocSecurity>
  <Lines>33</Lines>
  <Paragraphs>22</Paragraphs>
  <ScaleCrop>false</ScaleCrop>
  <Company/>
  <LinksUpToDate>false</LinksUpToDate>
  <CharactersWithSpaces>11106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2023-10-13T12:28:00Z</dcterms:modified>
</cp:coreProperties>
</file>