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2A" w:rsidRDefault="00175E2A" w:rsidP="00175E2A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06061A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175E2A" w:rsidRPr="000323FD" w:rsidRDefault="00175E2A" w:rsidP="00175E2A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175E2A" w:rsidRPr="000323FD" w:rsidRDefault="00175E2A" w:rsidP="00175E2A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1244B9" w:rsidRDefault="00470302" w:rsidP="001244B9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26.09.2019 р.</w:t>
      </w:r>
    </w:p>
    <w:p w:rsidR="00175E2A" w:rsidRDefault="00470302" w:rsidP="00175E2A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№1562-61-07</w:t>
      </w:r>
    </w:p>
    <w:p w:rsidR="00175E2A" w:rsidRDefault="00175E2A" w:rsidP="00175E2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75E2A" w:rsidRPr="00AF6CC2" w:rsidRDefault="00175E2A" w:rsidP="00175E2A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 w:rsidR="004703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підприємства Броварської міської ради Київської області «Оздоровчо-реабілітаційний центр»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tbl>
      <w:tblPr>
        <w:tblW w:w="107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649"/>
        <w:gridCol w:w="1328"/>
        <w:gridCol w:w="2014"/>
        <w:gridCol w:w="680"/>
        <w:gridCol w:w="1246"/>
        <w:gridCol w:w="1275"/>
        <w:gridCol w:w="993"/>
        <w:gridCol w:w="667"/>
      </w:tblGrid>
      <w:tr w:rsidR="00175E2A" w:rsidRPr="009968FF" w:rsidTr="00BD4F76">
        <w:trPr>
          <w:trHeight w:val="11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175E2A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bookmarkStart w:id="0" w:name="_GoBack"/>
            <w:bookmarkEnd w:id="0"/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175E2A" w:rsidRPr="009968FF" w:rsidRDefault="00175E2A" w:rsidP="00175E2A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175E2A" w:rsidRPr="009968FF" w:rsidRDefault="00175E2A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175E2A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175E2A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 з монітором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10480177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36477,98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36377,98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D59A6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175E2A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175E2A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Стіл офісний напівкруглий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10640171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2450,00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2350,00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D59A6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175E2A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175E2A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Соковижималка Кенвуд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10630037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1749,00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1649,00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D59A6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175E2A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175E2A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Пароочисник </w:t>
            </w: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SC 2/600 CB*EU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10420195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3000,00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2948,13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51,87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2A" w:rsidRPr="009968FF" w:rsidRDefault="002D59A6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295D72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95D72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95D72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Лавка (парафін)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10490193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95D72" w:rsidP="00332A1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95D72" w:rsidP="00332A1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290,00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95D72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60,00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D72" w:rsidRPr="009968FF" w:rsidRDefault="002D59A6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Плата відео захвату </w:t>
            </w: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GeoVisionGV</w:t>
            </w: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-1120-8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10480173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95D7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7926</w:t>
            </w: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95D7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7826</w:t>
            </w: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Компресорно-конденсатний  блок</w:t>
            </w:r>
            <w:r w:rsidRPr="009968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RAU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10470109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140378,00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140278,00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Теплообмінник 38 кВт з термодатчиком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10620071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6019,00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5919,00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968FF"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Насос-помпа, 38м з/час, 3 кВт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10420067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6522,00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6488,67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33,33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Металева конструкція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1064063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Насос-помпа 22 м3/ч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10420060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2331,00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Пристрій для дозації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коагулянтів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10430057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Фізичний знос, майно не придатне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9717,00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9617,00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2D620C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Станція автоматичного контролю  дозування хімпрепаратів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Pool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10430054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39305,00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39205,00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2D620C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Лічильник газу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GMSG</w:t>
            </w:r>
            <w:r w:rsidRPr="002D620C">
              <w:rPr>
                <w:rFonts w:ascii="Times New Roman" w:eastAsia="Times New Roman" w:hAnsi="Times New Roman" w:cs="Times New Roman"/>
                <w:lang w:eastAsia="ru-RU"/>
              </w:rPr>
              <w:t xml:space="preserve">40-40-1.0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2D620C">
              <w:rPr>
                <w:rFonts w:ascii="Times New Roman" w:eastAsia="Times New Roman" w:hAnsi="Times New Roman" w:cs="Times New Roman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2D620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0739BE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10430038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2D620C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2D620C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3951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2D620C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3851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2D620C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0739BE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Водоналивний манекен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Bod-Box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0739BE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10490032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0739BE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0739BE" w:rsidRDefault="00767319" w:rsidP="000739B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3827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0739BE" w:rsidRDefault="00767319" w:rsidP="000739B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3727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0739BE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Утримувач фольги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104900007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3492,00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3392,00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6F68E1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Килимок для аеробіки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AIREX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10490031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1282,08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1182,08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Фанго-парафінова кухня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104900006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74280,00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74180,00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6F68E1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Парафінозмішувач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ER 50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6F68E1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10470005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63690,00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63590,00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Модемний зв’язок вузол обліку газу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10430202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8425,00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8325,00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2013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Сушка для волосся д/басейна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10490222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2016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Сушка для волосся д/басейна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10490221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2016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Режимні карти котлів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10420197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10521,00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10461,00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2012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Сушка для волосся д/басейна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2016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Сушка для волосся д/басейна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10490216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Фізичний знос, майно не придатне до використання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4D6AF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4D6AF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2016</w:t>
            </w:r>
          </w:p>
        </w:tc>
      </w:tr>
      <w:tr w:rsidR="00767319" w:rsidRPr="009968FF" w:rsidTr="00BD4F76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175E2A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76731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2D620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469034,01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466728,81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2305,20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19" w:rsidRPr="009968FF" w:rsidRDefault="00767319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C8793F" w:rsidRDefault="00C8793F">
      <w:pPr>
        <w:rPr>
          <w:lang w:val="uk-UA"/>
        </w:rPr>
      </w:pPr>
    </w:p>
    <w:p w:rsidR="00320ED0" w:rsidRDefault="00320ED0">
      <w:pPr>
        <w:rPr>
          <w:lang w:val="uk-UA"/>
        </w:rPr>
      </w:pPr>
    </w:p>
    <w:p w:rsidR="00320ED0" w:rsidRPr="00320ED0" w:rsidRDefault="00320ED0" w:rsidP="00320E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20ED0" w:rsidRPr="00320ED0" w:rsidRDefault="00470302" w:rsidP="00320ED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П.І.Бабич</w:t>
      </w:r>
    </w:p>
    <w:sectPr w:rsidR="00320ED0" w:rsidRPr="00320ED0" w:rsidSect="00320ED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DB3" w:rsidRDefault="00824DB3" w:rsidP="00320ED0">
      <w:pPr>
        <w:spacing w:after="0" w:line="240" w:lineRule="auto"/>
      </w:pPr>
      <w:r>
        <w:separator/>
      </w:r>
    </w:p>
  </w:endnote>
  <w:endnote w:type="continuationSeparator" w:id="1">
    <w:p w:rsidR="00824DB3" w:rsidRDefault="00824DB3" w:rsidP="0032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DB3" w:rsidRDefault="00824DB3" w:rsidP="00320ED0">
      <w:pPr>
        <w:spacing w:after="0" w:line="240" w:lineRule="auto"/>
      </w:pPr>
      <w:r>
        <w:separator/>
      </w:r>
    </w:p>
  </w:footnote>
  <w:footnote w:type="continuationSeparator" w:id="1">
    <w:p w:rsidR="00824DB3" w:rsidRDefault="00824DB3" w:rsidP="00320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1913949"/>
      <w:docPartObj>
        <w:docPartGallery w:val="Page Numbers (Top of Page)"/>
        <w:docPartUnique/>
      </w:docPartObj>
    </w:sdtPr>
    <w:sdtContent>
      <w:p w:rsidR="00320ED0" w:rsidRDefault="00D01E9C">
        <w:pPr>
          <w:pStyle w:val="a5"/>
          <w:jc w:val="center"/>
        </w:pPr>
        <w:r>
          <w:fldChar w:fldCharType="begin"/>
        </w:r>
        <w:r w:rsidR="00320ED0">
          <w:instrText>PAGE   \* MERGEFORMAT</w:instrText>
        </w:r>
        <w:r>
          <w:fldChar w:fldCharType="separate"/>
        </w:r>
        <w:r w:rsidR="00470302">
          <w:rPr>
            <w:noProof/>
          </w:rPr>
          <w:t>2</w:t>
        </w:r>
        <w:r>
          <w:fldChar w:fldCharType="end"/>
        </w:r>
      </w:p>
    </w:sdtContent>
  </w:sdt>
  <w:p w:rsidR="00320ED0" w:rsidRDefault="00320ED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37559"/>
    <w:multiLevelType w:val="hybridMultilevel"/>
    <w:tmpl w:val="6E9CC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B6D"/>
    <w:rsid w:val="0006061A"/>
    <w:rsid w:val="000739BE"/>
    <w:rsid w:val="001043E6"/>
    <w:rsid w:val="001244B9"/>
    <w:rsid w:val="00175E2A"/>
    <w:rsid w:val="001F4B6D"/>
    <w:rsid w:val="00295D72"/>
    <w:rsid w:val="002D59A6"/>
    <w:rsid w:val="002D620C"/>
    <w:rsid w:val="00320ED0"/>
    <w:rsid w:val="00430390"/>
    <w:rsid w:val="00470302"/>
    <w:rsid w:val="0056028F"/>
    <w:rsid w:val="005A2660"/>
    <w:rsid w:val="006F68E1"/>
    <w:rsid w:val="00767319"/>
    <w:rsid w:val="00802661"/>
    <w:rsid w:val="00824DB3"/>
    <w:rsid w:val="008272D2"/>
    <w:rsid w:val="009640AC"/>
    <w:rsid w:val="009968FF"/>
    <w:rsid w:val="00BA3004"/>
    <w:rsid w:val="00BD4F76"/>
    <w:rsid w:val="00C72F0A"/>
    <w:rsid w:val="00C8793F"/>
    <w:rsid w:val="00D01E9C"/>
    <w:rsid w:val="00E9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E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5E2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0ED0"/>
  </w:style>
  <w:style w:type="paragraph" w:styleId="a7">
    <w:name w:val="footer"/>
    <w:basedOn w:val="a"/>
    <w:link w:val="a8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0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E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5E2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0ED0"/>
  </w:style>
  <w:style w:type="paragraph" w:styleId="a7">
    <w:name w:val="footer"/>
    <w:basedOn w:val="a"/>
    <w:link w:val="a8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0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cp:lastPrinted>2019-08-23T10:15:00Z</cp:lastPrinted>
  <dcterms:created xsi:type="dcterms:W3CDTF">2019-08-20T12:36:00Z</dcterms:created>
  <dcterms:modified xsi:type="dcterms:W3CDTF">2019-09-27T06:13:00Z</dcterms:modified>
</cp:coreProperties>
</file>