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E65C" w14:textId="77777777" w:rsidR="00650BDC" w:rsidRPr="002417A0" w:rsidRDefault="002417A0" w:rsidP="002417A0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FE1025" w14:textId="77777777" w:rsidR="002417A0" w:rsidRPr="002417A0" w:rsidRDefault="002417A0" w:rsidP="002417A0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2417A0">
        <w:rPr>
          <w:rFonts w:ascii="Times New Roman" w:hAnsi="Times New Roman" w:cs="Times New Roman"/>
          <w:sz w:val="28"/>
          <w:szCs w:val="28"/>
          <w:lang w:val="uk-UA"/>
        </w:rPr>
        <w:t>Додаток  1</w:t>
      </w:r>
    </w:p>
    <w:p w14:paraId="35BE222D" w14:textId="77777777" w:rsidR="002417A0" w:rsidRPr="002417A0" w:rsidRDefault="002417A0" w:rsidP="002417A0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17A0"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</w:t>
      </w:r>
      <w:r w:rsidRPr="002417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 Додаткові стимули для покращення надання вторинної медичної допомоги населенню міста Бровари  та відновлення матеріально-технічної бази </w:t>
      </w:r>
      <w:r w:rsidRPr="002417A0">
        <w:rPr>
          <w:rFonts w:ascii="Times New Roman" w:hAnsi="Times New Roman" w:cs="Times New Roman"/>
          <w:sz w:val="28"/>
          <w:szCs w:val="28"/>
          <w:lang w:val="uk-UA"/>
        </w:rPr>
        <w:t xml:space="preserve">КНП «Броварська БКЛ» БРР БМР </w:t>
      </w:r>
      <w:r w:rsidRPr="002417A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2019 рік»</w:t>
      </w:r>
    </w:p>
    <w:p w14:paraId="5A31DDCE" w14:textId="77777777" w:rsidR="002417A0" w:rsidRPr="002417A0" w:rsidRDefault="002417A0" w:rsidP="002417A0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17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3F67">
        <w:rPr>
          <w:rFonts w:ascii="Times New Roman" w:hAnsi="Times New Roman" w:cs="Times New Roman"/>
          <w:color w:val="000000"/>
          <w:sz w:val="28"/>
          <w:szCs w:val="28"/>
          <w:lang w:val="uk-UA"/>
        </w:rPr>
        <w:t>04.07.</w:t>
      </w:r>
      <w:r w:rsidRPr="002417A0">
        <w:rPr>
          <w:rFonts w:ascii="Times New Roman" w:hAnsi="Times New Roman" w:cs="Times New Roman"/>
          <w:color w:val="000000"/>
          <w:sz w:val="28"/>
          <w:szCs w:val="28"/>
          <w:lang w:val="uk-UA"/>
        </w:rPr>
        <w:t>2019 року</w:t>
      </w:r>
    </w:p>
    <w:p w14:paraId="46171049" w14:textId="77777777" w:rsidR="002417A0" w:rsidRPr="002417A0" w:rsidRDefault="002417A0" w:rsidP="002417A0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17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 w:rsidR="00A03F67">
        <w:rPr>
          <w:rFonts w:ascii="Times New Roman" w:hAnsi="Times New Roman" w:cs="Times New Roman"/>
          <w:sz w:val="28"/>
          <w:szCs w:val="28"/>
        </w:rPr>
        <w:t>1497-58-07</w:t>
      </w:r>
    </w:p>
    <w:p w14:paraId="7DD8A24C" w14:textId="77777777" w:rsidR="002417A0" w:rsidRDefault="002417A0" w:rsidP="002417A0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AD73F62" w14:textId="77777777" w:rsidR="002417A0" w:rsidRPr="002417A0" w:rsidRDefault="002417A0" w:rsidP="002417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417A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Обсяги фінансування Програми </w:t>
      </w:r>
    </w:p>
    <w:p w14:paraId="2EA78385" w14:textId="77777777" w:rsidR="002417A0" w:rsidRPr="002417A0" w:rsidRDefault="002417A0" w:rsidP="002417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417A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 загальному фонду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9"/>
        <w:gridCol w:w="2693"/>
      </w:tblGrid>
      <w:tr w:rsidR="002417A0" w:rsidRPr="002417A0" w14:paraId="6F1A7B8B" w14:textId="77777777" w:rsidTr="002417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54F6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64CA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8A4D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Обсяги фінансування (</w:t>
            </w:r>
            <w:proofErr w:type="spellStart"/>
            <w:r w:rsidRPr="002417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Pr="002417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</w:tr>
      <w:tr w:rsidR="002417A0" w:rsidRPr="002417A0" w14:paraId="3B211897" w14:textId="77777777" w:rsidTr="002417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7FF3" w14:textId="77777777" w:rsidR="002417A0" w:rsidRPr="002417A0" w:rsidRDefault="002417A0" w:rsidP="002417A0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823E" w14:textId="77777777" w:rsidR="002417A0" w:rsidRPr="002417A0" w:rsidRDefault="002417A0" w:rsidP="002417A0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4CC2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Місцевий бюджет</w:t>
            </w:r>
          </w:p>
          <w:p w14:paraId="050565DA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2019 рік</w:t>
            </w:r>
          </w:p>
        </w:tc>
      </w:tr>
      <w:tr w:rsidR="002417A0" w:rsidRPr="002417A0" w14:paraId="286D7E0D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2742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1E16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 з нарахуванням (субвенція)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2FCB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74479,8</w:t>
            </w:r>
          </w:p>
        </w:tc>
      </w:tr>
      <w:tr w:rsidR="002417A0" w:rsidRPr="002417A0" w14:paraId="036EEFDD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8394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89DA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(додаткові стимули).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35CD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17144,97</w:t>
            </w:r>
          </w:p>
        </w:tc>
      </w:tr>
      <w:tr w:rsidR="002417A0" w:rsidRPr="002417A0" w14:paraId="74348A98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A476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1F08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Виплата преміальних медичним працівникам до Дня медичного працівника.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396A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1898,13</w:t>
            </w:r>
          </w:p>
        </w:tc>
      </w:tr>
      <w:tr w:rsidR="002417A0" w:rsidRPr="002417A0" w14:paraId="70619499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E96C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A5FB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Закупівля медикаментів на лабораторні реактиви, рентгенівську плівку, вироби медичного призначення та ліки для ургентної допомоги, в тому числі безкоштовний перший день лікування.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6E8C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11845,0</w:t>
            </w:r>
          </w:p>
        </w:tc>
      </w:tr>
      <w:tr w:rsidR="002417A0" w:rsidRPr="002417A0" w14:paraId="7EF96791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A412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355B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забезпечення проведення обов’язкових медичних оглядів бюджетних установ Броварської міської ради ( педагогічних працівників відділу освіти, працівників дошкільних закладів міста Бровари та ін.)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D6B4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1831,6</w:t>
            </w:r>
          </w:p>
        </w:tc>
      </w:tr>
      <w:tr w:rsidR="002417A0" w:rsidRPr="002417A0" w14:paraId="779BAF7C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1E03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2824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оплату комунальних послуг та енергоносіїв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B8C2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14076,69</w:t>
            </w:r>
          </w:p>
        </w:tc>
      </w:tr>
      <w:tr w:rsidR="002417A0" w:rsidRPr="002417A0" w14:paraId="0A724B40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0D0D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7FDF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закупівлю продуктів харчування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40D0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2000,0</w:t>
            </w:r>
          </w:p>
        </w:tc>
      </w:tr>
      <w:tr w:rsidR="002417A0" w:rsidRPr="002417A0" w14:paraId="2EED0792" w14:textId="77777777" w:rsidTr="002417A0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8800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5937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предмети, матеріали,обладнання та інвентар (бензин, миючі засоби,порошок ст., сантехніка, господарський інвентар,бланки та ін.).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7E6D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943,39</w:t>
            </w:r>
          </w:p>
        </w:tc>
      </w:tr>
      <w:tr w:rsidR="002417A0" w:rsidRPr="002417A0" w14:paraId="7094566E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3C10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0B5A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послуги (крім комунальних), в тому числі:послуги з охорони, ремонт та техобслуговування медичного та іншого обладнання.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57DC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2500,0</w:t>
            </w:r>
          </w:p>
        </w:tc>
      </w:tr>
      <w:tr w:rsidR="002417A0" w:rsidRPr="002417A0" w14:paraId="4BE8DAF0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AD0E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A58F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навчання, курси)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56FB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</w:tr>
      <w:tr w:rsidR="002417A0" w:rsidRPr="002417A0" w14:paraId="0B1B8384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F77D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4921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6536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</w:tr>
      <w:tr w:rsidR="002417A0" w:rsidRPr="002417A0" w14:paraId="1FE58FD3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0997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A6E6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медичні послуги (діагностичні, лабораторні) за направленням від первинної ланки жителів міста Бровари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6C25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</w:t>
            </w:r>
          </w:p>
        </w:tc>
      </w:tr>
      <w:tr w:rsidR="002417A0" w:rsidRPr="002417A0" w14:paraId="134CED82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56F6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F5E1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Виплата пенсій і допомоги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A2C3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380,21</w:t>
            </w:r>
          </w:p>
        </w:tc>
      </w:tr>
      <w:tr w:rsidR="002417A0" w:rsidRPr="002417A0" w14:paraId="5B04CBD0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3F77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644B" w14:textId="77777777" w:rsidR="002417A0" w:rsidRPr="002417A0" w:rsidRDefault="002417A0" w:rsidP="002417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Зубопртезування</w:t>
            </w:r>
            <w:proofErr w:type="spellEnd"/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пільгової категорії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3D3B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900,0</w:t>
            </w:r>
          </w:p>
        </w:tc>
      </w:tr>
      <w:tr w:rsidR="002417A0" w:rsidRPr="002417A0" w14:paraId="50FF99C6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C590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031F" w14:textId="77777777" w:rsidR="002417A0" w:rsidRPr="002417A0" w:rsidRDefault="002417A0" w:rsidP="002417A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придбання меблів, побутової техніки, що не відноситься до основних засобів та господарчого інструменту для першого педіатричного відділення центру «Дитяча лікарня».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A5FC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588,5</w:t>
            </w:r>
          </w:p>
        </w:tc>
      </w:tr>
      <w:tr w:rsidR="002417A0" w:rsidRPr="002417A0" w14:paraId="48A4227B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29FA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4EFC" w14:textId="77777777" w:rsidR="002417A0" w:rsidRPr="002417A0" w:rsidRDefault="002417A0" w:rsidP="002417A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придбання медичного обладнання, що не відноситься до основних засобів та медичного інструментарію для першого педіатричного відділення центру «Дитяча лікарня».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FA6F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296,6</w:t>
            </w:r>
          </w:p>
        </w:tc>
      </w:tr>
      <w:tr w:rsidR="002417A0" w:rsidRPr="002417A0" w14:paraId="3BE08CDD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9E53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C798" w14:textId="77777777" w:rsidR="002417A0" w:rsidRPr="002417A0" w:rsidRDefault="002417A0" w:rsidP="002417A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витратні матеріали для встановлення водонагрівачів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EC36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170,0</w:t>
            </w:r>
          </w:p>
        </w:tc>
      </w:tr>
      <w:tr w:rsidR="002417A0" w:rsidRPr="002417A0" w14:paraId="3B2D73B6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CB6F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3EB0" w14:textId="27DFD879" w:rsidR="002417A0" w:rsidRPr="002417A0" w:rsidRDefault="002417A0" w:rsidP="002417A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поточний ремонт пожежної сигналізації на третьому поверсі лікарняного корпусу центру «Дитяча лікарня»</w:t>
            </w:r>
            <w:r w:rsidRPr="002417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" КНП «Броварська БКЛ» БРР БМР  за </w:t>
            </w:r>
            <w:proofErr w:type="spellStart"/>
            <w:r w:rsidRPr="002417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адресою</w:t>
            </w:r>
            <w:proofErr w:type="spellEnd"/>
            <w:r w:rsidRPr="002417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2417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вул.Ярослава</w:t>
            </w:r>
            <w:proofErr w:type="spellEnd"/>
            <w:r w:rsidRPr="002417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Мудрого,47, м. Бровари Київської області.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A5D9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180,0</w:t>
            </w:r>
          </w:p>
        </w:tc>
      </w:tr>
      <w:tr w:rsidR="002417A0" w:rsidRPr="002417A0" w14:paraId="0B15369C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ECF3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0C54" w14:textId="77777777" w:rsidR="002417A0" w:rsidRPr="002417A0" w:rsidRDefault="002417A0" w:rsidP="002417A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закупівлю медикаментів та витратних матеріалів в стоматологічне відділення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DB7D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</w:tr>
      <w:tr w:rsidR="002417A0" w:rsidRPr="002417A0" w14:paraId="2E1AC46E" w14:textId="77777777" w:rsidTr="002417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BD3D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A55" w14:textId="77777777" w:rsidR="002417A0" w:rsidRPr="002417A0" w:rsidRDefault="002417A0" w:rsidP="002417A0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B288" w14:textId="77777777" w:rsidR="002417A0" w:rsidRPr="002417A0" w:rsidRDefault="002417A0" w:rsidP="002417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17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130634,89</w:t>
            </w:r>
          </w:p>
        </w:tc>
      </w:tr>
    </w:tbl>
    <w:p w14:paraId="53EE6C34" w14:textId="77777777" w:rsidR="002417A0" w:rsidRPr="002417A0" w:rsidRDefault="002417A0" w:rsidP="002417A0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B9E23A" w14:textId="77777777" w:rsidR="002417A0" w:rsidRPr="002417A0" w:rsidRDefault="002417A0" w:rsidP="002417A0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28B506" w14:textId="77777777" w:rsidR="002417A0" w:rsidRPr="008F3880" w:rsidRDefault="002417A0" w:rsidP="002417A0">
      <w:pPr>
        <w:spacing w:before="120"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3880">
        <w:rPr>
          <w:rFonts w:ascii="Times New Roman" w:hAnsi="Times New Roman" w:cs="Times New Roman"/>
          <w:bCs/>
          <w:sz w:val="28"/>
          <w:szCs w:val="28"/>
          <w:lang w:val="uk-UA"/>
        </w:rPr>
        <w:t>Секретар міської ради</w:t>
      </w:r>
      <w:r w:rsidRPr="008F388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F388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F388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F388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F388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F388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F3880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П.І.Бабич </w:t>
      </w:r>
    </w:p>
    <w:p w14:paraId="6EB554A9" w14:textId="77777777" w:rsidR="00625C64" w:rsidRPr="008F3880" w:rsidRDefault="00625C64">
      <w:pPr>
        <w:rPr>
          <w:bCs/>
          <w:lang w:val="uk-UA"/>
        </w:rPr>
      </w:pPr>
    </w:p>
    <w:sectPr w:rsidR="00625C64" w:rsidRPr="008F3880" w:rsidSect="002417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BDC"/>
    <w:rsid w:val="002417A0"/>
    <w:rsid w:val="00625C64"/>
    <w:rsid w:val="00650BDC"/>
    <w:rsid w:val="00767CFB"/>
    <w:rsid w:val="008F3880"/>
    <w:rsid w:val="00A03F67"/>
    <w:rsid w:val="00D0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C29C"/>
  <w15:docId w15:val="{63A8C4D4-2D2C-4544-B47F-ECF8EDB0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5</cp:revision>
  <dcterms:created xsi:type="dcterms:W3CDTF">2019-07-02T06:57:00Z</dcterms:created>
  <dcterms:modified xsi:type="dcterms:W3CDTF">2022-09-20T10:28:00Z</dcterms:modified>
</cp:coreProperties>
</file>